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77777777" w:rsidR="006452B3" w:rsidRPr="006452B3"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по проведению открытого запроса предложений на право   заключения договора на поставку источников питания </w:t>
      </w:r>
      <w:proofErr w:type="spellStart"/>
      <w:r w:rsidRPr="006452B3">
        <w:rPr>
          <w:rFonts w:ascii="Times New Roman" w:hAnsi="Times New Roman"/>
          <w:bCs/>
        </w:rPr>
        <w:t>Lambda</w:t>
      </w:r>
      <w:proofErr w:type="spellEnd"/>
      <w:r w:rsidRPr="006452B3">
        <w:rPr>
          <w:rFonts w:ascii="Times New Roman" w:hAnsi="Times New Roman"/>
          <w:bCs/>
        </w:rPr>
        <w:t xml:space="preserve"> GENH-60-12.5 </w:t>
      </w:r>
    </w:p>
    <w:p w14:paraId="49B40155" w14:textId="77777777" w:rsidR="006452B3" w:rsidRPr="006452B3" w:rsidRDefault="006452B3" w:rsidP="006452B3">
      <w:pPr>
        <w:pStyle w:val="a"/>
        <w:numPr>
          <w:ilvl w:val="0"/>
          <w:numId w:val="0"/>
        </w:numPr>
        <w:rPr>
          <w:rFonts w:ascii="Times New Roman" w:hAnsi="Times New Roman"/>
          <w:bCs/>
        </w:rPr>
      </w:pP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77777777" w:rsidR="006452B3" w:rsidRPr="006452B3" w:rsidRDefault="006452B3" w:rsidP="006452B3">
      <w:pPr>
        <w:jc w:val="center"/>
        <w:rPr>
          <w:rFonts w:ascii="Times New Roman" w:hAnsi="Times New Roman" w:cs="Times New Roman"/>
          <w:b/>
          <w:bCs/>
          <w:sz w:val="28"/>
          <w:szCs w:val="28"/>
        </w:rPr>
      </w:pP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7777777"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2021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58A511AA"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336A72F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20CA72D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10D573FD" w14:textId="58965D8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6EBC7DFE"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4</w:t>
      </w:r>
    </w:p>
    <w:p w14:paraId="73C1EA7E" w14:textId="6BA00B63"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F363B2">
        <w:rPr>
          <w:rFonts w:ascii="Times New Roman" w:hAnsi="Times New Roman" w:cs="Times New Roman"/>
          <w:sz w:val="24"/>
          <w:szCs w:val="24"/>
        </w:rPr>
        <w:t>5</w:t>
      </w:r>
    </w:p>
    <w:p w14:paraId="714DD609" w14:textId="741E5A95"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F363B2">
        <w:rPr>
          <w:rFonts w:ascii="Times New Roman" w:hAnsi="Times New Roman" w:cs="Times New Roman"/>
          <w:sz w:val="24"/>
          <w:szCs w:val="24"/>
        </w:rPr>
        <w:t>6</w:t>
      </w:r>
    </w:p>
    <w:p w14:paraId="6680D7E1" w14:textId="75BC3CF1"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F363B2">
        <w:rPr>
          <w:rFonts w:ascii="Times New Roman" w:hAnsi="Times New Roman" w:cs="Times New Roman"/>
          <w:sz w:val="24"/>
          <w:szCs w:val="24"/>
        </w:rPr>
        <w:t>7</w:t>
      </w:r>
    </w:p>
    <w:p w14:paraId="137498A3" w14:textId="67D0D4A7"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F363B2">
        <w:rPr>
          <w:rFonts w:ascii="Times New Roman" w:hAnsi="Times New Roman" w:cs="Times New Roman"/>
          <w:sz w:val="24"/>
          <w:szCs w:val="24"/>
        </w:rPr>
        <w:t>7</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672D3AB0" w:rsidR="00BA2359" w:rsidRPr="00BA235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Pr="00BA2359">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77777777" w:rsidR="00EF4F8C" w:rsidRPr="00EF4F8C" w:rsidRDefault="00BA2359">
      <w:pPr>
        <w:snapToGrid w:val="0"/>
        <w:contextualSpacing/>
        <w:jc w:val="both"/>
        <w:rPr>
          <w:rFonts w:ascii="Times New Roman" w:hAnsi="Times New Roman" w:cs="Times New Roman"/>
          <w:sz w:val="24"/>
          <w:szCs w:val="24"/>
        </w:rPr>
      </w:pPr>
      <w:r w:rsidRPr="00195949">
        <w:rPr>
          <w:rFonts w:ascii="Times New Roman" w:hAnsi="Times New Roman"/>
          <w:bCs/>
          <w:sz w:val="24"/>
        </w:rPr>
        <w:t>К</w:t>
      </w:r>
      <w:r w:rsidRPr="00195949">
        <w:rPr>
          <w:rFonts w:ascii="Times New Roman" w:hAnsi="Times New Roman"/>
          <w:sz w:val="24"/>
        </w:rPr>
        <w:t xml:space="preserve">онтактное лицо – </w:t>
      </w:r>
      <w:r w:rsidR="005B77C2">
        <w:rPr>
          <w:rFonts w:ascii="Times New Roman" w:hAnsi="Times New Roman"/>
          <w:sz w:val="24"/>
        </w:rPr>
        <w:t>ведущий инженер Еремченко Константин Русланович</w:t>
      </w:r>
      <w:r w:rsidRPr="00680C71">
        <w:rPr>
          <w:rFonts w:ascii="Times New Roman" w:hAnsi="Times New Roman"/>
          <w:i/>
          <w:sz w:val="24"/>
        </w:rPr>
        <w:t xml:space="preserve">, </w:t>
      </w:r>
      <w:r w:rsidRPr="005B77C2">
        <w:rPr>
          <w:rFonts w:ascii="Times New Roman" w:hAnsi="Times New Roman" w:cs="Times New Roman"/>
          <w:sz w:val="24"/>
          <w:szCs w:val="24"/>
        </w:rPr>
        <w:t>контактный телефон:</w:t>
      </w:r>
      <w:r w:rsidR="003A13F0">
        <w:rPr>
          <w:rFonts w:ascii="Times New Roman" w:hAnsi="Times New Roman" w:cs="Times New Roman"/>
          <w:sz w:val="24"/>
          <w:szCs w:val="24"/>
        </w:rPr>
        <w:t xml:space="preserve">      </w:t>
      </w:r>
      <w:r w:rsidRPr="005B77C2">
        <w:rPr>
          <w:rFonts w:ascii="Times New Roman" w:hAnsi="Times New Roman" w:cs="Times New Roman"/>
          <w:sz w:val="24"/>
          <w:szCs w:val="24"/>
        </w:rPr>
        <w:t xml:space="preserve"> 8</w:t>
      </w:r>
      <w:r w:rsidR="003A13F0">
        <w:rPr>
          <w:rFonts w:ascii="Times New Roman" w:hAnsi="Times New Roman" w:cs="Times New Roman"/>
          <w:sz w:val="24"/>
          <w:szCs w:val="24"/>
        </w:rPr>
        <w:t xml:space="preserve"> </w:t>
      </w:r>
      <w:r w:rsidRPr="005B77C2">
        <w:rPr>
          <w:rFonts w:ascii="Times New Roman" w:hAnsi="Times New Roman" w:cs="Times New Roman"/>
          <w:sz w:val="24"/>
          <w:szCs w:val="24"/>
        </w:rPr>
        <w:t>(</w:t>
      </w:r>
      <w:r w:rsidR="005B77C2">
        <w:rPr>
          <w:rFonts w:ascii="Times New Roman" w:hAnsi="Times New Roman" w:cs="Times New Roman"/>
          <w:sz w:val="24"/>
          <w:szCs w:val="24"/>
        </w:rPr>
        <w:t>920</w:t>
      </w:r>
      <w:r w:rsidRPr="005B77C2">
        <w:rPr>
          <w:rFonts w:ascii="Times New Roman" w:hAnsi="Times New Roman" w:cs="Times New Roman"/>
          <w:sz w:val="24"/>
          <w:szCs w:val="24"/>
        </w:rPr>
        <w:t>)</w:t>
      </w:r>
      <w:r w:rsidR="005B77C2">
        <w:rPr>
          <w:rFonts w:ascii="Times New Roman" w:hAnsi="Times New Roman" w:cs="Times New Roman"/>
          <w:sz w:val="24"/>
          <w:szCs w:val="24"/>
        </w:rPr>
        <w:t xml:space="preserve"> 441 29 64</w:t>
      </w:r>
    </w:p>
    <w:p w14:paraId="195188E8" w14:textId="1B9C5E0B" w:rsidR="005043E5" w:rsidRDefault="00EF4F8C">
      <w:pPr>
        <w:snapToGrid w:val="0"/>
        <w:contextualSpacing/>
        <w:jc w:val="both"/>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068B5B07" w14:textId="0997FB23" w:rsidR="00AA5DAF" w:rsidRDefault="00AA5DAF" w:rsidP="00AA5DAF">
      <w:pPr>
        <w:tabs>
          <w:tab w:val="left" w:pos="0"/>
        </w:tabs>
        <w:snapToGrid w:val="0"/>
        <w:jc w:val="both"/>
        <w:rPr>
          <w:rFonts w:ascii="Times New Roman" w:hAnsi="Times New Roman"/>
          <w:sz w:val="24"/>
        </w:rPr>
      </w:pPr>
      <w:r>
        <w:rPr>
          <w:rFonts w:ascii="Times New Roman" w:hAnsi="Times New Roman"/>
          <w:sz w:val="24"/>
        </w:rPr>
        <w:t xml:space="preserve">1.3.1 Предложения подаются на </w:t>
      </w:r>
      <w:r w:rsidRPr="00195949">
        <w:rPr>
          <w:rFonts w:ascii="Times New Roman" w:hAnsi="Times New Roman"/>
          <w:sz w:val="24"/>
        </w:rPr>
        <w:t xml:space="preserve">АО «ЕЭТП» информационно-телекоммуникационная сети «Интернет» по адресу: </w:t>
      </w:r>
      <w:hyperlink r:id="rId9"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r w:rsidR="006C5754" w:rsidRPr="00195949">
        <w:rPr>
          <w:rFonts w:ascii="Times New Roman" w:hAnsi="Times New Roman"/>
          <w:sz w:val="24"/>
        </w:rPr>
        <w:t xml:space="preserve"> </w:t>
      </w:r>
      <w:r w:rsidRPr="00195949">
        <w:rPr>
          <w:rFonts w:ascii="Times New Roman" w:hAnsi="Times New Roman"/>
          <w:sz w:val="24"/>
        </w:rPr>
        <w:t>(далее ЭТП).</w:t>
      </w:r>
    </w:p>
    <w:p w14:paraId="331BE9EA" w14:textId="543DA20F"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 xml:space="preserve">редложений: </w:t>
      </w:r>
      <w:r w:rsidR="00324F62" w:rsidRPr="00002740">
        <w:rPr>
          <w:rFonts w:ascii="Times New Roman" w:hAnsi="Times New Roman"/>
          <w:b/>
          <w:sz w:val="24"/>
        </w:rPr>
        <w:t xml:space="preserve">не </w:t>
      </w:r>
      <w:r w:rsidR="00324F62" w:rsidRPr="003D6172">
        <w:rPr>
          <w:rFonts w:ascii="Times New Roman" w:hAnsi="Times New Roman"/>
          <w:b/>
          <w:sz w:val="24"/>
        </w:rPr>
        <w:t xml:space="preserve">позднее  </w:t>
      </w:r>
      <w:r w:rsidR="00002740" w:rsidRPr="003D6172">
        <w:rPr>
          <w:rFonts w:ascii="Times New Roman" w:hAnsi="Times New Roman"/>
          <w:b/>
          <w:sz w:val="28"/>
          <w:szCs w:val="28"/>
        </w:rPr>
        <w:t>2</w:t>
      </w:r>
      <w:r w:rsidR="003D6172" w:rsidRPr="003D6172">
        <w:rPr>
          <w:rFonts w:ascii="Times New Roman" w:hAnsi="Times New Roman"/>
          <w:b/>
          <w:sz w:val="28"/>
          <w:szCs w:val="28"/>
        </w:rPr>
        <w:t>6</w:t>
      </w:r>
      <w:r w:rsidR="00002740" w:rsidRPr="003D6172">
        <w:rPr>
          <w:rFonts w:ascii="Times New Roman" w:hAnsi="Times New Roman"/>
          <w:b/>
          <w:sz w:val="28"/>
          <w:szCs w:val="28"/>
        </w:rPr>
        <w:t>.10.2021</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324F62" w:rsidRPr="003D6172">
        <w:rPr>
          <w:rFonts w:ascii="Times New Roman" w:hAnsi="Times New Roman"/>
          <w:b/>
          <w:sz w:val="28"/>
          <w:szCs w:val="28"/>
        </w:rPr>
        <w:t>0:00</w:t>
      </w:r>
      <w:r w:rsidR="00002740" w:rsidRPr="003D617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49EC78CA"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33269E" w:rsidRPr="00EA0839">
        <w:rPr>
          <w:rFonts w:ascii="Times New Roman" w:hAnsi="Times New Roman"/>
          <w:sz w:val="24"/>
          <w:szCs w:val="24"/>
        </w:rPr>
        <w:t>bezginova@niiet.ru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8591FD5" w14:textId="5D9A1AED" w:rsidR="005043E5" w:rsidRDefault="00324F62" w:rsidP="00977B52">
      <w:pPr>
        <w:pStyle w:val="18"/>
        <w:jc w:val="both"/>
        <w:rPr>
          <w:b/>
          <w:sz w:val="24"/>
        </w:rPr>
      </w:pPr>
      <w:r>
        <w:rPr>
          <w:sz w:val="24"/>
        </w:rPr>
        <w:t xml:space="preserve">Предметом закупки является: </w:t>
      </w:r>
      <w:r w:rsidR="00B87B5C">
        <w:rPr>
          <w:sz w:val="24"/>
        </w:rPr>
        <w:t>П</w:t>
      </w:r>
      <w:r w:rsidR="00B87B5C" w:rsidRPr="00B87B5C">
        <w:rPr>
          <w:spacing w:val="-6"/>
          <w:sz w:val="24"/>
          <w:szCs w:val="24"/>
        </w:rPr>
        <w:t>оставк</w:t>
      </w:r>
      <w:r w:rsidR="00B87B5C">
        <w:rPr>
          <w:spacing w:val="-6"/>
          <w:sz w:val="24"/>
          <w:szCs w:val="24"/>
        </w:rPr>
        <w:t>а</w:t>
      </w:r>
      <w:r w:rsidR="00B87B5C" w:rsidRPr="00B87B5C">
        <w:rPr>
          <w:spacing w:val="-6"/>
          <w:sz w:val="24"/>
          <w:szCs w:val="24"/>
        </w:rPr>
        <w:t xml:space="preserve"> источников питания </w:t>
      </w:r>
      <w:r w:rsidR="00B87B5C" w:rsidRPr="00B87B5C">
        <w:rPr>
          <w:spacing w:val="-6"/>
          <w:sz w:val="24"/>
          <w:szCs w:val="24"/>
          <w:lang w:val="en-US"/>
        </w:rPr>
        <w:t>Lambda</w:t>
      </w:r>
      <w:r w:rsidR="00B87B5C" w:rsidRPr="00B87B5C">
        <w:rPr>
          <w:spacing w:val="-6"/>
          <w:sz w:val="24"/>
          <w:szCs w:val="24"/>
        </w:rPr>
        <w:t xml:space="preserve"> </w:t>
      </w:r>
      <w:r w:rsidR="00B87B5C" w:rsidRPr="00B87B5C">
        <w:rPr>
          <w:spacing w:val="-6"/>
          <w:sz w:val="24"/>
          <w:szCs w:val="24"/>
          <w:lang w:val="en-US"/>
        </w:rPr>
        <w:t>GENH</w:t>
      </w:r>
      <w:r w:rsidR="00B87B5C" w:rsidRPr="00B87B5C">
        <w:rPr>
          <w:spacing w:val="-6"/>
          <w:sz w:val="24"/>
          <w:szCs w:val="24"/>
        </w:rPr>
        <w:t>-60-12</w:t>
      </w:r>
      <w:r w:rsidR="00B87B5C" w:rsidRPr="000F1838">
        <w:rPr>
          <w:spacing w:val="-6"/>
          <w:sz w:val="28"/>
          <w:szCs w:val="28"/>
        </w:rPr>
        <w:t>.5</w:t>
      </w:r>
      <w:r w:rsidR="00977B52">
        <w:rPr>
          <w:spacing w:val="-6"/>
          <w:sz w:val="28"/>
          <w:szCs w:val="28"/>
        </w:rPr>
        <w:t xml:space="preserve"> </w:t>
      </w:r>
      <w:r w:rsidRPr="00D10569">
        <w:rPr>
          <w:sz w:val="24"/>
        </w:rPr>
        <w:t xml:space="preserve"> в</w:t>
      </w:r>
      <w:r>
        <w:rPr>
          <w:sz w:val="24"/>
        </w:rPr>
        <w:t xml:space="preserve"> соответствии с Техническим заданием (Приложение № 3).</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35D6E62D" w:rsidR="005043E5" w:rsidRDefault="00324F62">
      <w:pPr>
        <w:numPr>
          <w:ilvl w:val="0"/>
          <w:numId w:val="2"/>
        </w:numPr>
        <w:tabs>
          <w:tab w:val="left" w:pos="0"/>
          <w:tab w:val="left" w:pos="720"/>
        </w:tabs>
        <w:snapToGrid w:val="0"/>
        <w:ind w:left="0" w:firstLine="0"/>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977B52">
        <w:rPr>
          <w:rFonts w:ascii="Times New Roman" w:hAnsi="Times New Roman" w:cs="Times New Roman"/>
          <w:sz w:val="24"/>
        </w:rPr>
        <w:t>на п</w:t>
      </w:r>
      <w:r w:rsidR="00977B52" w:rsidRPr="00977B52">
        <w:rPr>
          <w:rFonts w:ascii="Times New Roman" w:hAnsi="Times New Roman" w:cs="Times New Roman"/>
          <w:sz w:val="24"/>
        </w:rPr>
        <w:t>оставку источников питания Lambda GENH-60-12.5</w:t>
      </w:r>
      <w:proofErr w:type="gramStart"/>
      <w:r w:rsidR="00977B52" w:rsidRPr="00977B52">
        <w:rPr>
          <w:rFonts w:ascii="Times New Roman" w:hAnsi="Times New Roman" w:cs="Times New Roman"/>
          <w:sz w:val="24"/>
        </w:rPr>
        <w:t xml:space="preserve">  </w:t>
      </w:r>
      <w:r w:rsidRPr="00977B52">
        <w:rPr>
          <w:rFonts w:ascii="Times New Roman" w:hAnsi="Times New Roman" w:cs="Times New Roman"/>
          <w:sz w:val="24"/>
        </w:rPr>
        <w:t>:</w:t>
      </w:r>
      <w:proofErr w:type="gramEnd"/>
      <w:r w:rsidRPr="00FB5C39">
        <w:rPr>
          <w:rFonts w:ascii="Times New Roman" w:hAnsi="Times New Roman" w:cs="Times New Roman"/>
          <w:sz w:val="24"/>
        </w:rPr>
        <w:t xml:space="preserve"> указаны в Техническом задании (Приложение № 3);</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7EBA2413" w14:textId="77777777" w:rsidR="00F043FA" w:rsidRDefault="00F043FA" w:rsidP="00F043FA">
      <w:pPr>
        <w:tabs>
          <w:tab w:val="left" w:pos="0"/>
          <w:tab w:val="left" w:pos="720"/>
        </w:tabs>
        <w:snapToGrid w:val="0"/>
        <w:rPr>
          <w:rFonts w:ascii="Times New Roman" w:hAnsi="Times New Roman" w:cs="Times New Roman"/>
          <w:sz w:val="24"/>
        </w:rPr>
      </w:pPr>
    </w:p>
    <w:tbl>
      <w:tblPr>
        <w:tblpPr w:leftFromText="180" w:rightFromText="180" w:vertAnchor="text" w:horzAnchor="margin"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384"/>
        <w:gridCol w:w="2268"/>
        <w:gridCol w:w="567"/>
        <w:gridCol w:w="884"/>
        <w:gridCol w:w="1701"/>
        <w:gridCol w:w="3369"/>
      </w:tblGrid>
      <w:tr w:rsidR="00977B52" w:rsidRPr="003A267F" w14:paraId="5C16F064" w14:textId="77777777" w:rsidTr="00977B52">
        <w:tc>
          <w:tcPr>
            <w:tcW w:w="454" w:type="dxa"/>
            <w:tcMar>
              <w:left w:w="28" w:type="dxa"/>
              <w:right w:w="28" w:type="dxa"/>
            </w:tcMar>
          </w:tcPr>
          <w:p w14:paraId="4A8A851D"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sidRPr="003A267F">
              <w:rPr>
                <w:rFonts w:ascii="Times New Roman" w:hAnsi="Times New Roman" w:cs="Times New Roman"/>
                <w:b/>
                <w:sz w:val="22"/>
                <w:szCs w:val="22"/>
              </w:rPr>
              <w:lastRenderedPageBreak/>
              <w:t xml:space="preserve">№ </w:t>
            </w:r>
            <w:proofErr w:type="gramStart"/>
            <w:r w:rsidRPr="003A267F">
              <w:rPr>
                <w:rFonts w:ascii="Times New Roman" w:hAnsi="Times New Roman" w:cs="Times New Roman"/>
                <w:b/>
                <w:sz w:val="22"/>
                <w:szCs w:val="22"/>
              </w:rPr>
              <w:t>п</w:t>
            </w:r>
            <w:proofErr w:type="gramEnd"/>
            <w:r w:rsidRPr="003A267F">
              <w:rPr>
                <w:rFonts w:ascii="Times New Roman" w:hAnsi="Times New Roman" w:cs="Times New Roman"/>
                <w:b/>
                <w:sz w:val="22"/>
                <w:szCs w:val="22"/>
              </w:rPr>
              <w:t>/п</w:t>
            </w:r>
          </w:p>
        </w:tc>
        <w:tc>
          <w:tcPr>
            <w:tcW w:w="1384" w:type="dxa"/>
            <w:tcMar>
              <w:left w:w="28" w:type="dxa"/>
              <w:right w:w="28" w:type="dxa"/>
            </w:tcMar>
          </w:tcPr>
          <w:p w14:paraId="3F218CF7" w14:textId="77777777" w:rsidR="00977B52" w:rsidRPr="00977B52" w:rsidRDefault="00977B52" w:rsidP="00977B52">
            <w:pPr>
              <w:keepNext/>
              <w:tabs>
                <w:tab w:val="num" w:pos="0"/>
              </w:tabs>
              <w:ind w:left="57" w:right="57"/>
              <w:jc w:val="center"/>
              <w:rPr>
                <w:rFonts w:ascii="Times New Roman" w:hAnsi="Times New Roman" w:cs="Times New Roman"/>
                <w:b/>
                <w:sz w:val="22"/>
                <w:szCs w:val="22"/>
              </w:rPr>
            </w:pPr>
            <w:r w:rsidRPr="00977B52">
              <w:rPr>
                <w:rFonts w:ascii="Times New Roman" w:hAnsi="Times New Roman" w:cs="Times New Roman"/>
                <w:b/>
                <w:sz w:val="22"/>
                <w:szCs w:val="22"/>
              </w:rPr>
              <w:t>Наименование и описание продукции</w:t>
            </w:r>
          </w:p>
        </w:tc>
        <w:tc>
          <w:tcPr>
            <w:tcW w:w="2268" w:type="dxa"/>
            <w:tcMar>
              <w:left w:w="28" w:type="dxa"/>
              <w:right w:w="28" w:type="dxa"/>
            </w:tcMar>
          </w:tcPr>
          <w:p w14:paraId="0529BAFF"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sidRPr="003A267F">
              <w:rPr>
                <w:rFonts w:ascii="Times New Roman" w:hAnsi="Times New Roman" w:cs="Times New Roman"/>
                <w:b/>
                <w:sz w:val="22"/>
                <w:szCs w:val="22"/>
              </w:rPr>
              <w:t>Требования к продукции</w:t>
            </w:r>
          </w:p>
        </w:tc>
        <w:tc>
          <w:tcPr>
            <w:tcW w:w="567" w:type="dxa"/>
            <w:tcMar>
              <w:left w:w="28" w:type="dxa"/>
              <w:right w:w="28" w:type="dxa"/>
            </w:tcMar>
          </w:tcPr>
          <w:p w14:paraId="2CF78541"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Pr>
                <w:rFonts w:ascii="Times New Roman" w:hAnsi="Times New Roman" w:cs="Times New Roman"/>
                <w:b/>
                <w:sz w:val="22"/>
                <w:szCs w:val="22"/>
              </w:rPr>
              <w:t xml:space="preserve">Ед. </w:t>
            </w:r>
            <w:proofErr w:type="spellStart"/>
            <w:r>
              <w:rPr>
                <w:rFonts w:ascii="Times New Roman" w:hAnsi="Times New Roman" w:cs="Times New Roman"/>
                <w:b/>
                <w:sz w:val="22"/>
                <w:szCs w:val="22"/>
              </w:rPr>
              <w:t>изм</w:t>
            </w:r>
            <w:proofErr w:type="spellEnd"/>
          </w:p>
        </w:tc>
        <w:tc>
          <w:tcPr>
            <w:tcW w:w="884" w:type="dxa"/>
            <w:tcMar>
              <w:left w:w="28" w:type="dxa"/>
              <w:right w:w="28" w:type="dxa"/>
            </w:tcMar>
          </w:tcPr>
          <w:p w14:paraId="2EBFE66E"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sidRPr="003A267F">
              <w:rPr>
                <w:rFonts w:ascii="Times New Roman" w:hAnsi="Times New Roman" w:cs="Times New Roman"/>
                <w:b/>
                <w:sz w:val="22"/>
                <w:szCs w:val="22"/>
              </w:rPr>
              <w:t>Кол-во</w:t>
            </w:r>
          </w:p>
        </w:tc>
        <w:tc>
          <w:tcPr>
            <w:tcW w:w="1701" w:type="dxa"/>
            <w:tcMar>
              <w:left w:w="28" w:type="dxa"/>
              <w:right w:w="28" w:type="dxa"/>
            </w:tcMar>
          </w:tcPr>
          <w:p w14:paraId="12F7DF4F"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sidRPr="003A267F">
              <w:rPr>
                <w:rFonts w:ascii="Times New Roman" w:hAnsi="Times New Roman" w:cs="Times New Roman"/>
                <w:b/>
                <w:sz w:val="22"/>
                <w:szCs w:val="22"/>
              </w:rPr>
              <w:t>Место поставки, получатель</w:t>
            </w:r>
          </w:p>
        </w:tc>
        <w:tc>
          <w:tcPr>
            <w:tcW w:w="3369" w:type="dxa"/>
            <w:tcMar>
              <w:left w:w="28" w:type="dxa"/>
              <w:right w:w="28" w:type="dxa"/>
            </w:tcMar>
          </w:tcPr>
          <w:p w14:paraId="4A3E88E7" w14:textId="77777777" w:rsidR="00977B52" w:rsidRPr="003A267F" w:rsidRDefault="00977B52" w:rsidP="00977B52">
            <w:pPr>
              <w:keepNext/>
              <w:tabs>
                <w:tab w:val="num" w:pos="0"/>
              </w:tabs>
              <w:ind w:left="57" w:right="57"/>
              <w:jc w:val="center"/>
              <w:rPr>
                <w:rFonts w:ascii="Times New Roman" w:hAnsi="Times New Roman" w:cs="Times New Roman"/>
                <w:b/>
                <w:sz w:val="22"/>
                <w:szCs w:val="22"/>
              </w:rPr>
            </w:pPr>
            <w:r w:rsidRPr="003A267F">
              <w:rPr>
                <w:rFonts w:ascii="Times New Roman" w:hAnsi="Times New Roman" w:cs="Times New Roman"/>
                <w:b/>
                <w:sz w:val="22"/>
                <w:szCs w:val="22"/>
              </w:rPr>
              <w:t>Срок поставки</w:t>
            </w:r>
          </w:p>
        </w:tc>
      </w:tr>
      <w:tr w:rsidR="00977B52" w:rsidRPr="00957DDB" w14:paraId="6EAAD818" w14:textId="77777777" w:rsidTr="00977B52">
        <w:tc>
          <w:tcPr>
            <w:tcW w:w="454" w:type="dxa"/>
            <w:tcMar>
              <w:left w:w="28" w:type="dxa"/>
              <w:right w:w="28" w:type="dxa"/>
            </w:tcMar>
          </w:tcPr>
          <w:p w14:paraId="77110A6F" w14:textId="77777777" w:rsidR="00977B52" w:rsidRPr="003A267F" w:rsidRDefault="00977B52" w:rsidP="00977B52">
            <w:pPr>
              <w:numPr>
                <w:ilvl w:val="0"/>
                <w:numId w:val="67"/>
              </w:numPr>
              <w:tabs>
                <w:tab w:val="num" w:pos="0"/>
              </w:tabs>
              <w:spacing w:line="288" w:lineRule="auto"/>
              <w:jc w:val="both"/>
              <w:rPr>
                <w:rFonts w:ascii="Times New Roman" w:hAnsi="Times New Roman" w:cs="Times New Roman"/>
                <w:sz w:val="22"/>
                <w:szCs w:val="22"/>
              </w:rPr>
            </w:pPr>
          </w:p>
        </w:tc>
        <w:tc>
          <w:tcPr>
            <w:tcW w:w="1384" w:type="dxa"/>
            <w:tcMar>
              <w:left w:w="28" w:type="dxa"/>
              <w:right w:w="28" w:type="dxa"/>
            </w:tcMar>
          </w:tcPr>
          <w:p w14:paraId="63CA49EB" w14:textId="4CFF86DA" w:rsidR="00977B52" w:rsidRPr="00977B52" w:rsidRDefault="00977B52" w:rsidP="00977B52">
            <w:pPr>
              <w:tabs>
                <w:tab w:val="num" w:pos="0"/>
              </w:tabs>
              <w:ind w:left="57" w:right="57"/>
              <w:rPr>
                <w:rFonts w:ascii="Times New Roman" w:hAnsi="Times New Roman" w:cs="Times New Roman"/>
                <w:sz w:val="22"/>
                <w:szCs w:val="22"/>
              </w:rPr>
            </w:pPr>
            <w:r>
              <w:rPr>
                <w:rFonts w:ascii="Times New Roman" w:hAnsi="Times New Roman" w:cs="Times New Roman"/>
                <w:spacing w:val="-6"/>
                <w:sz w:val="22"/>
                <w:szCs w:val="22"/>
              </w:rPr>
              <w:t>И</w:t>
            </w:r>
            <w:r w:rsidRPr="00977B52">
              <w:rPr>
                <w:rFonts w:ascii="Times New Roman" w:hAnsi="Times New Roman" w:cs="Times New Roman"/>
                <w:spacing w:val="-6"/>
                <w:sz w:val="22"/>
                <w:szCs w:val="22"/>
              </w:rPr>
              <w:t>сточник</w:t>
            </w:r>
            <w:r>
              <w:rPr>
                <w:rFonts w:ascii="Times New Roman" w:hAnsi="Times New Roman" w:cs="Times New Roman"/>
                <w:spacing w:val="-6"/>
                <w:sz w:val="22"/>
                <w:szCs w:val="22"/>
              </w:rPr>
              <w:t>и</w:t>
            </w:r>
            <w:r w:rsidRPr="00977B52">
              <w:rPr>
                <w:rFonts w:ascii="Times New Roman" w:hAnsi="Times New Roman" w:cs="Times New Roman"/>
                <w:spacing w:val="-6"/>
                <w:sz w:val="22"/>
                <w:szCs w:val="22"/>
              </w:rPr>
              <w:t xml:space="preserve"> питания </w:t>
            </w:r>
            <w:r w:rsidRPr="00977B52">
              <w:rPr>
                <w:rFonts w:ascii="Times New Roman" w:hAnsi="Times New Roman" w:cs="Times New Roman"/>
                <w:spacing w:val="-6"/>
                <w:sz w:val="22"/>
                <w:szCs w:val="22"/>
                <w:lang w:val="en-US"/>
              </w:rPr>
              <w:t>Lambda</w:t>
            </w:r>
            <w:r w:rsidRPr="00977B52">
              <w:rPr>
                <w:rFonts w:ascii="Times New Roman" w:hAnsi="Times New Roman" w:cs="Times New Roman"/>
                <w:spacing w:val="-6"/>
                <w:sz w:val="22"/>
                <w:szCs w:val="22"/>
              </w:rPr>
              <w:t xml:space="preserve"> </w:t>
            </w:r>
            <w:r w:rsidRPr="00977B52">
              <w:rPr>
                <w:rFonts w:ascii="Times New Roman" w:hAnsi="Times New Roman" w:cs="Times New Roman"/>
                <w:spacing w:val="-6"/>
                <w:sz w:val="22"/>
                <w:szCs w:val="22"/>
                <w:lang w:val="en-US"/>
              </w:rPr>
              <w:t>GENH</w:t>
            </w:r>
            <w:r w:rsidRPr="00977B52">
              <w:rPr>
                <w:rFonts w:ascii="Times New Roman" w:hAnsi="Times New Roman" w:cs="Times New Roman"/>
                <w:spacing w:val="-6"/>
                <w:sz w:val="22"/>
                <w:szCs w:val="22"/>
              </w:rPr>
              <w:t xml:space="preserve">-60-12.5 </w:t>
            </w:r>
            <w:r w:rsidRPr="00977B52">
              <w:rPr>
                <w:rFonts w:ascii="Times New Roman" w:hAnsi="Times New Roman" w:cs="Times New Roman"/>
                <w:sz w:val="22"/>
                <w:szCs w:val="22"/>
              </w:rPr>
              <w:t xml:space="preserve"> </w:t>
            </w:r>
          </w:p>
        </w:tc>
        <w:tc>
          <w:tcPr>
            <w:tcW w:w="2268" w:type="dxa"/>
            <w:tcMar>
              <w:left w:w="28" w:type="dxa"/>
              <w:right w:w="28" w:type="dxa"/>
            </w:tcMar>
          </w:tcPr>
          <w:p w14:paraId="6282B77A" w14:textId="4AEEA006" w:rsidR="00977B52" w:rsidRPr="003A267F" w:rsidRDefault="00977B52" w:rsidP="00977B52">
            <w:pPr>
              <w:tabs>
                <w:tab w:val="num" w:pos="0"/>
              </w:tabs>
              <w:ind w:left="57" w:right="57"/>
              <w:rPr>
                <w:rFonts w:ascii="Times New Roman" w:hAnsi="Times New Roman" w:cs="Times New Roman"/>
                <w:sz w:val="22"/>
                <w:szCs w:val="22"/>
              </w:rPr>
            </w:pPr>
            <w:r w:rsidRPr="003A267F">
              <w:rPr>
                <w:rFonts w:ascii="Times New Roman" w:hAnsi="Times New Roman" w:cs="Times New Roman"/>
                <w:sz w:val="22"/>
                <w:szCs w:val="22"/>
              </w:rPr>
              <w:t xml:space="preserve">Согласно техническому заданию (представлены в составе приложения виде отдельного файла под названием «Приложение </w:t>
            </w:r>
            <w:r w:rsidRPr="00A16443">
              <w:rPr>
                <w:rFonts w:ascii="Times New Roman" w:hAnsi="Times New Roman" w:cs="Times New Roman"/>
                <w:sz w:val="22"/>
                <w:szCs w:val="22"/>
              </w:rPr>
              <w:t>№3</w:t>
            </w:r>
            <w:r w:rsidRPr="003A267F">
              <w:rPr>
                <w:rFonts w:ascii="Times New Roman" w:hAnsi="Times New Roman" w:cs="Times New Roman"/>
                <w:sz w:val="22"/>
                <w:szCs w:val="22"/>
              </w:rPr>
              <w:t xml:space="preserve"> к  </w:t>
            </w:r>
            <w:r w:rsidR="00AA585E">
              <w:rPr>
                <w:rFonts w:ascii="Times New Roman" w:hAnsi="Times New Roman" w:cs="Times New Roman"/>
                <w:sz w:val="22"/>
                <w:szCs w:val="22"/>
              </w:rPr>
              <w:t xml:space="preserve">закупочной </w:t>
            </w:r>
            <w:proofErr w:type="spellStart"/>
            <w:r w:rsidRPr="003A267F">
              <w:rPr>
                <w:rFonts w:ascii="Times New Roman" w:hAnsi="Times New Roman" w:cs="Times New Roman"/>
                <w:sz w:val="22"/>
                <w:szCs w:val="22"/>
              </w:rPr>
              <w:t>документации_Техническое</w:t>
            </w:r>
            <w:proofErr w:type="spellEnd"/>
            <w:r w:rsidRPr="003A267F">
              <w:rPr>
                <w:rFonts w:ascii="Times New Roman" w:hAnsi="Times New Roman" w:cs="Times New Roman"/>
                <w:sz w:val="22"/>
                <w:szCs w:val="22"/>
              </w:rPr>
              <w:t xml:space="preserve"> задание»)</w:t>
            </w:r>
          </w:p>
        </w:tc>
        <w:tc>
          <w:tcPr>
            <w:tcW w:w="567" w:type="dxa"/>
            <w:tcMar>
              <w:left w:w="28" w:type="dxa"/>
              <w:right w:w="28" w:type="dxa"/>
            </w:tcMar>
          </w:tcPr>
          <w:p w14:paraId="4BC5ADDE" w14:textId="746162D0" w:rsidR="00977B52" w:rsidRPr="003A267F" w:rsidRDefault="00977B52" w:rsidP="00977B52">
            <w:pPr>
              <w:tabs>
                <w:tab w:val="num" w:pos="0"/>
              </w:tabs>
              <w:spacing w:line="360" w:lineRule="auto"/>
              <w:ind w:left="57" w:right="57"/>
              <w:contextualSpacing/>
              <w:jc w:val="center"/>
              <w:rPr>
                <w:rFonts w:ascii="Times New Roman" w:hAnsi="Times New Roman" w:cs="Times New Roman"/>
                <w:sz w:val="22"/>
                <w:szCs w:val="22"/>
              </w:rPr>
            </w:pPr>
            <w:r>
              <w:rPr>
                <w:rFonts w:ascii="Times New Roman" w:hAnsi="Times New Roman" w:cs="Times New Roman"/>
                <w:sz w:val="22"/>
                <w:szCs w:val="22"/>
              </w:rPr>
              <w:t>шт.</w:t>
            </w:r>
          </w:p>
        </w:tc>
        <w:tc>
          <w:tcPr>
            <w:tcW w:w="884" w:type="dxa"/>
            <w:tcMar>
              <w:left w:w="28" w:type="dxa"/>
              <w:right w:w="28" w:type="dxa"/>
            </w:tcMar>
          </w:tcPr>
          <w:p w14:paraId="79AC02B9" w14:textId="74AF9D3F" w:rsidR="00977B52" w:rsidRPr="003A267F" w:rsidRDefault="00977B52" w:rsidP="00977B52">
            <w:pPr>
              <w:spacing w:line="360" w:lineRule="auto"/>
              <w:contextualSpacing/>
              <w:jc w:val="center"/>
              <w:rPr>
                <w:rFonts w:ascii="Times New Roman" w:hAnsi="Times New Roman" w:cs="Times New Roman"/>
                <w:sz w:val="22"/>
                <w:szCs w:val="22"/>
              </w:rPr>
            </w:pPr>
            <w:r>
              <w:rPr>
                <w:rFonts w:ascii="Times New Roman" w:hAnsi="Times New Roman" w:cs="Times New Roman"/>
                <w:sz w:val="22"/>
                <w:szCs w:val="22"/>
              </w:rPr>
              <w:t>64</w:t>
            </w:r>
          </w:p>
        </w:tc>
        <w:tc>
          <w:tcPr>
            <w:tcW w:w="1701" w:type="dxa"/>
            <w:tcMar>
              <w:left w:w="28" w:type="dxa"/>
              <w:right w:w="28" w:type="dxa"/>
            </w:tcMar>
          </w:tcPr>
          <w:p w14:paraId="0816329F" w14:textId="077E4B52" w:rsidR="00977B52" w:rsidRPr="003A267F" w:rsidRDefault="00977B52" w:rsidP="00977B52">
            <w:pPr>
              <w:tabs>
                <w:tab w:val="num" w:pos="0"/>
              </w:tabs>
              <w:ind w:left="57" w:right="57"/>
              <w:rPr>
                <w:rFonts w:ascii="Times New Roman" w:hAnsi="Times New Roman" w:cs="Times New Roman"/>
                <w:sz w:val="22"/>
                <w:szCs w:val="22"/>
              </w:rPr>
            </w:pPr>
            <w:r w:rsidRPr="00C6626B">
              <w:rPr>
                <w:rFonts w:ascii="Times New Roman" w:hAnsi="Times New Roman" w:cs="Times New Roman"/>
                <w:sz w:val="24"/>
                <w:szCs w:val="24"/>
              </w:rPr>
              <w:t xml:space="preserve"> г. Воронеж, ул. Старых Большевиков, д.5.</w:t>
            </w:r>
          </w:p>
        </w:tc>
        <w:tc>
          <w:tcPr>
            <w:tcW w:w="3369" w:type="dxa"/>
            <w:tcMar>
              <w:left w:w="28" w:type="dxa"/>
              <w:right w:w="28" w:type="dxa"/>
            </w:tcMar>
          </w:tcPr>
          <w:p w14:paraId="47BBE726" w14:textId="0E9F706E" w:rsidR="0026334B" w:rsidRPr="0026334B" w:rsidRDefault="00977B52" w:rsidP="0026334B">
            <w:pPr>
              <w:suppressAutoHyphens/>
              <w:ind w:firstLine="540"/>
              <w:jc w:val="both"/>
              <w:rPr>
                <w:rFonts w:ascii="Times New Roman" w:hAnsi="Times New Roman" w:cs="Times New Roman"/>
                <w:color w:val="00000A"/>
                <w:sz w:val="24"/>
                <w:szCs w:val="24"/>
                <w:lang w:eastAsia="zh-CN"/>
              </w:rPr>
            </w:pPr>
            <w:r w:rsidRPr="0026334B">
              <w:rPr>
                <w:rFonts w:ascii="Times New Roman" w:hAnsi="Times New Roman" w:cs="Times New Roman"/>
                <w:sz w:val="24"/>
                <w:szCs w:val="24"/>
              </w:rPr>
              <w:t xml:space="preserve">Поставка </w:t>
            </w:r>
            <w:r w:rsidR="00322D93" w:rsidRPr="0026334B">
              <w:rPr>
                <w:rFonts w:ascii="Times New Roman" w:hAnsi="Times New Roman" w:cs="Times New Roman"/>
                <w:sz w:val="24"/>
                <w:szCs w:val="24"/>
              </w:rPr>
              <w:t xml:space="preserve">товара осуществляется  силами и средствами Поставщика </w:t>
            </w:r>
            <w:r w:rsidR="0026334B" w:rsidRPr="0026334B">
              <w:rPr>
                <w:rFonts w:ascii="Times New Roman" w:hAnsi="Times New Roman" w:cs="Times New Roman"/>
                <w:color w:val="00000A"/>
                <w:sz w:val="24"/>
                <w:szCs w:val="24"/>
                <w:lang w:eastAsia="zh-CN"/>
              </w:rPr>
              <w:t xml:space="preserve"> не более 20 недель от даты заключения Договора. Досрочная доставка допускается с письменного согласия Заказчика.</w:t>
            </w:r>
          </w:p>
          <w:p w14:paraId="56A0B775" w14:textId="43B667E0" w:rsidR="00977B52" w:rsidRPr="00957DDB" w:rsidRDefault="00977B52" w:rsidP="00322D93">
            <w:pPr>
              <w:tabs>
                <w:tab w:val="num" w:pos="0"/>
              </w:tabs>
              <w:ind w:right="57"/>
              <w:rPr>
                <w:rFonts w:ascii="Times New Roman" w:hAnsi="Times New Roman" w:cs="Times New Roman"/>
                <w:sz w:val="22"/>
                <w:szCs w:val="22"/>
              </w:rPr>
            </w:pPr>
          </w:p>
        </w:tc>
      </w:tr>
    </w:tbl>
    <w:p w14:paraId="7226835D" w14:textId="77777777" w:rsidR="00977B52" w:rsidRPr="00FB5C39" w:rsidRDefault="00977B52" w:rsidP="001C3B63">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6D6B85B4" w14:textId="46EEC5CF" w:rsidR="005043E5" w:rsidRPr="00F64A6A" w:rsidRDefault="00324F62">
      <w:pPr>
        <w:numPr>
          <w:ilvl w:val="0"/>
          <w:numId w:val="4"/>
        </w:numPr>
        <w:tabs>
          <w:tab w:val="left" w:pos="0"/>
          <w:tab w:val="left" w:pos="720"/>
        </w:tabs>
        <w:snapToGrid w:val="0"/>
        <w:ind w:left="0" w:firstLine="0"/>
        <w:rPr>
          <w:rFonts w:ascii="Times New Roman" w:hAnsi="Times New Roman" w:cs="Times New Roman"/>
          <w:sz w:val="24"/>
        </w:rPr>
      </w:pPr>
      <w:r w:rsidRPr="00F64A6A">
        <w:rPr>
          <w:rFonts w:ascii="Times New Roman" w:hAnsi="Times New Roman" w:cs="Times New Roman"/>
          <w:sz w:val="24"/>
        </w:rPr>
        <w:t xml:space="preserve">Срок поставки </w:t>
      </w:r>
      <w:r w:rsidR="00F64A6A">
        <w:rPr>
          <w:rFonts w:ascii="Times New Roman" w:hAnsi="Times New Roman" w:cs="Times New Roman"/>
          <w:sz w:val="24"/>
        </w:rPr>
        <w:t>товара</w:t>
      </w:r>
      <w:r w:rsidRPr="00F64A6A">
        <w:rPr>
          <w:rFonts w:ascii="Times New Roman" w:hAnsi="Times New Roman" w:cs="Times New Roman"/>
          <w:sz w:val="24"/>
        </w:rPr>
        <w:t xml:space="preserve">: </w:t>
      </w:r>
      <w:r w:rsidR="00F64A6A">
        <w:rPr>
          <w:rFonts w:ascii="Times New Roman" w:hAnsi="Times New Roman" w:cs="Times New Roman"/>
          <w:sz w:val="24"/>
        </w:rPr>
        <w:t xml:space="preserve">в течение 20 недель </w:t>
      </w:r>
      <w:proofErr w:type="gramStart"/>
      <w:r w:rsidR="00F64A6A">
        <w:rPr>
          <w:rFonts w:ascii="Times New Roman" w:hAnsi="Times New Roman" w:cs="Times New Roman"/>
          <w:sz w:val="24"/>
        </w:rPr>
        <w:t>с даты заключения</w:t>
      </w:r>
      <w:proofErr w:type="gramEnd"/>
      <w:r w:rsidR="00F64A6A">
        <w:rPr>
          <w:rFonts w:ascii="Times New Roman" w:hAnsi="Times New Roman" w:cs="Times New Roman"/>
          <w:sz w:val="24"/>
        </w:rPr>
        <w:t xml:space="preserve"> договора.</w:t>
      </w:r>
    </w:p>
    <w:p w14:paraId="50F53BD5" w14:textId="11F84136" w:rsidR="005043E5" w:rsidRDefault="00324F62">
      <w:pPr>
        <w:numPr>
          <w:ilvl w:val="0"/>
          <w:numId w:val="5"/>
        </w:numPr>
        <w:tabs>
          <w:tab w:val="left" w:pos="0"/>
          <w:tab w:val="left" w:pos="720"/>
        </w:tabs>
        <w:snapToGrid w:val="0"/>
        <w:ind w:left="0" w:firstLine="0"/>
        <w:rPr>
          <w:rFonts w:ascii="Times New Roman" w:hAnsi="Times New Roman" w:cs="Times New Roman"/>
          <w:sz w:val="24"/>
        </w:rPr>
      </w:pPr>
      <w:r w:rsidRPr="00FB5C39">
        <w:rPr>
          <w:rFonts w:ascii="Times New Roman" w:hAnsi="Times New Roman" w:cs="Times New Roman"/>
          <w:sz w:val="24"/>
        </w:rPr>
        <w:t xml:space="preserve">Условия </w:t>
      </w:r>
      <w:r w:rsidR="000068FA">
        <w:rPr>
          <w:rFonts w:ascii="Times New Roman" w:hAnsi="Times New Roman" w:cs="Times New Roman"/>
          <w:sz w:val="24"/>
        </w:rPr>
        <w:t xml:space="preserve"> </w:t>
      </w:r>
      <w:r w:rsidRPr="00FB5C39">
        <w:rPr>
          <w:rFonts w:ascii="Times New Roman" w:hAnsi="Times New Roman" w:cs="Times New Roman"/>
          <w:sz w:val="24"/>
        </w:rPr>
        <w:t>поставки</w:t>
      </w:r>
      <w:r w:rsidR="000068FA">
        <w:rPr>
          <w:rFonts w:ascii="Times New Roman" w:hAnsi="Times New Roman" w:cs="Times New Roman"/>
          <w:sz w:val="24"/>
        </w:rPr>
        <w:t xml:space="preserve"> </w:t>
      </w:r>
      <w:r w:rsidRPr="00FB5C39">
        <w:rPr>
          <w:rFonts w:ascii="Times New Roman" w:hAnsi="Times New Roman" w:cs="Times New Roman"/>
          <w:sz w:val="24"/>
        </w:rPr>
        <w:t xml:space="preserve"> </w:t>
      </w:r>
      <w:r w:rsidR="001C3B63">
        <w:rPr>
          <w:rFonts w:ascii="Times New Roman" w:hAnsi="Times New Roman" w:cs="Times New Roman"/>
          <w:sz w:val="24"/>
        </w:rPr>
        <w:t>товара</w:t>
      </w:r>
      <w:r w:rsidRPr="00FB5C39">
        <w:rPr>
          <w:rFonts w:ascii="Times New Roman" w:hAnsi="Times New Roman" w:cs="Times New Roman"/>
          <w:sz w:val="24"/>
        </w:rPr>
        <w:t>: в соответствии с</w:t>
      </w:r>
      <w:r w:rsidR="000068FA">
        <w:rPr>
          <w:rFonts w:ascii="Times New Roman" w:hAnsi="Times New Roman" w:cs="Times New Roman"/>
          <w:sz w:val="24"/>
        </w:rPr>
        <w:t xml:space="preserve"> </w:t>
      </w:r>
      <w:r w:rsidRPr="00FB5C39">
        <w:rPr>
          <w:rFonts w:ascii="Times New Roman" w:hAnsi="Times New Roman" w:cs="Times New Roman"/>
          <w:sz w:val="24"/>
        </w:rPr>
        <w:t xml:space="preserve"> </w:t>
      </w:r>
      <w:r w:rsidR="004F0A86">
        <w:rPr>
          <w:rFonts w:ascii="Times New Roman" w:hAnsi="Times New Roman" w:cs="Times New Roman"/>
          <w:sz w:val="24"/>
        </w:rPr>
        <w:t>Приложением №</w:t>
      </w:r>
      <w:r w:rsidR="000068FA">
        <w:rPr>
          <w:rFonts w:ascii="Times New Roman" w:hAnsi="Times New Roman" w:cs="Times New Roman"/>
          <w:sz w:val="24"/>
        </w:rPr>
        <w:t xml:space="preserve">4 </w:t>
      </w:r>
      <w:r w:rsidR="004F0A86">
        <w:rPr>
          <w:rFonts w:ascii="Times New Roman" w:hAnsi="Times New Roman" w:cs="Times New Roman"/>
          <w:sz w:val="24"/>
        </w:rPr>
        <w:t xml:space="preserve"> к </w:t>
      </w:r>
      <w:r w:rsidR="000068FA">
        <w:rPr>
          <w:rFonts w:ascii="Times New Roman" w:hAnsi="Times New Roman" w:cs="Times New Roman"/>
          <w:sz w:val="24"/>
        </w:rPr>
        <w:t xml:space="preserve"> </w:t>
      </w:r>
      <w:r w:rsidR="004F0A86">
        <w:rPr>
          <w:rFonts w:ascii="Times New Roman" w:hAnsi="Times New Roman" w:cs="Times New Roman"/>
          <w:sz w:val="24"/>
        </w:rPr>
        <w:t xml:space="preserve">документации. </w:t>
      </w:r>
      <w:r w:rsidR="000068FA">
        <w:rPr>
          <w:rFonts w:ascii="Times New Roman" w:hAnsi="Times New Roman" w:cs="Times New Roman"/>
          <w:sz w:val="24"/>
        </w:rPr>
        <w:t>Проект договора</w:t>
      </w:r>
      <w:r w:rsidRPr="00FB5C39">
        <w:rPr>
          <w:rFonts w:ascii="Times New Roman" w:hAnsi="Times New Roman" w:cs="Times New Roman"/>
          <w:sz w:val="24"/>
        </w:rPr>
        <w:t>.</w:t>
      </w:r>
    </w:p>
    <w:p w14:paraId="0BEC5B66" w14:textId="6EFFE86F" w:rsidR="004F0A86" w:rsidRDefault="004F0A86" w:rsidP="004F0A86">
      <w:pPr>
        <w:numPr>
          <w:ilvl w:val="0"/>
          <w:numId w:val="5"/>
        </w:numPr>
        <w:tabs>
          <w:tab w:val="left" w:pos="0"/>
          <w:tab w:val="left" w:pos="720"/>
        </w:tabs>
        <w:snapToGrid w:val="0"/>
        <w:ind w:left="0" w:firstLine="0"/>
        <w:jc w:val="both"/>
        <w:rPr>
          <w:rFonts w:ascii="Times New Roman" w:hAnsi="Times New Roman" w:cs="Times New Roman"/>
          <w:sz w:val="24"/>
        </w:rPr>
      </w:pPr>
      <w:r>
        <w:rPr>
          <w:rFonts w:ascii="Times New Roman" w:hAnsi="Times New Roman" w:cs="Times New Roman"/>
          <w:sz w:val="24"/>
        </w:rPr>
        <w:t>У</w:t>
      </w:r>
      <w:r w:rsidRPr="004F0A86">
        <w:rPr>
          <w:rFonts w:ascii="Times New Roman" w:hAnsi="Times New Roman" w:cs="Times New Roman"/>
          <w:sz w:val="24"/>
        </w:rPr>
        <w:t xml:space="preserve">словия оплаты: </w:t>
      </w:r>
      <w:r w:rsidRPr="007C508C">
        <w:rPr>
          <w:rFonts w:ascii="Times New Roman" w:hAnsi="Times New Roman" w:cs="Times New Roman"/>
          <w:sz w:val="26"/>
          <w:szCs w:val="26"/>
          <w:lang w:eastAsia="zh-CN"/>
        </w:rPr>
        <w:t xml:space="preserve">Расчет по Договору производится Заказчиком </w:t>
      </w:r>
      <w:r w:rsidRPr="00163CC6">
        <w:rPr>
          <w:rFonts w:ascii="Times New Roman" w:hAnsi="Times New Roman" w:cs="Times New Roman"/>
          <w:sz w:val="26"/>
          <w:szCs w:val="26"/>
          <w:lang w:eastAsia="zh-CN"/>
        </w:rPr>
        <w:t xml:space="preserve">в течение10 рабочих </w:t>
      </w:r>
      <w:r w:rsidRPr="004F0A86">
        <w:rPr>
          <w:rFonts w:ascii="Times New Roman" w:hAnsi="Times New Roman" w:cs="Times New Roman"/>
          <w:sz w:val="26"/>
          <w:szCs w:val="26"/>
          <w:lang w:eastAsia="zh-CN"/>
        </w:rPr>
        <w:t>дней с момента подписания обеими сторонами товарной накладной, получения счета от</w:t>
      </w:r>
      <w:r w:rsidRPr="00163CC6">
        <w:rPr>
          <w:rFonts w:ascii="Times New Roman" w:hAnsi="Times New Roman" w:cs="Times New Roman"/>
          <w:sz w:val="26"/>
          <w:szCs w:val="26"/>
          <w:lang w:eastAsia="zh-CN"/>
        </w:rPr>
        <w:t xml:space="preserve"> Поставщика.</w:t>
      </w:r>
    </w:p>
    <w:p w14:paraId="6B053FE8" w14:textId="0906BBCA"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A36534F" w:rsidR="005043E5" w:rsidRPr="00FB5C39" w:rsidRDefault="00324F62">
      <w:pPr>
        <w:numPr>
          <w:ilvl w:val="0"/>
          <w:numId w:val="7"/>
        </w:numPr>
        <w:tabs>
          <w:tab w:val="left" w:pos="0"/>
          <w:tab w:val="left" w:pos="720"/>
        </w:tabs>
        <w:snapToGrid w:val="0"/>
        <w:ind w:left="0" w:firstLine="0"/>
        <w:rPr>
          <w:rFonts w:ascii="Times New Roman" w:hAnsi="Times New Roman" w:cs="Times New Roman"/>
          <w:sz w:val="24"/>
        </w:rPr>
      </w:pPr>
      <w:r w:rsidRPr="00FB5C39">
        <w:rPr>
          <w:rFonts w:ascii="Times New Roman" w:hAnsi="Times New Roman" w:cs="Times New Roman"/>
          <w:sz w:val="24"/>
        </w:rPr>
        <w:t>Валюта:</w:t>
      </w:r>
      <w:r w:rsidR="004F0A86">
        <w:rPr>
          <w:rFonts w:ascii="Times New Roman" w:hAnsi="Times New Roman" w:cs="Times New Roman"/>
          <w:sz w:val="24"/>
        </w:rPr>
        <w:t xml:space="preserve"> </w:t>
      </w:r>
      <w:r w:rsidR="001C3B63">
        <w:rPr>
          <w:rFonts w:ascii="Times New Roman" w:hAnsi="Times New Roman" w:cs="Times New Roman"/>
          <w:sz w:val="24"/>
        </w:rPr>
        <w:t>доллар США</w:t>
      </w:r>
      <w:r w:rsidRPr="00FB5C39">
        <w:rPr>
          <w:rFonts w:ascii="Times New Roman" w:hAnsi="Times New Roman" w:cs="Times New Roman"/>
          <w:sz w:val="24"/>
        </w:rPr>
        <w:t>.</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3426539E" w14:textId="78518AE1" w:rsidR="005043E5"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B49C9D4" w14:textId="77777777" w:rsidR="00005CF0" w:rsidRPr="005C1A8D" w:rsidRDefault="00005CF0" w:rsidP="00005CF0">
      <w:pPr>
        <w:snapToGrid w:val="0"/>
        <w:ind w:left="72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68D4D82C"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5F39D6">
        <w:rPr>
          <w:rFonts w:ascii="Times New Roman" w:hAnsi="Times New Roman"/>
          <w:sz w:val="24"/>
        </w:rPr>
        <w:t xml:space="preserve">до </w:t>
      </w:r>
      <w:r w:rsidRPr="00E645B6">
        <w:rPr>
          <w:rFonts w:ascii="Times New Roman" w:hAnsi="Times New Roman"/>
          <w:b/>
          <w:sz w:val="24"/>
        </w:rPr>
        <w:t>«</w:t>
      </w:r>
      <w:r w:rsidR="006313E4" w:rsidRPr="00E645B6">
        <w:rPr>
          <w:rFonts w:ascii="Times New Roman" w:hAnsi="Times New Roman"/>
          <w:b/>
          <w:sz w:val="24"/>
        </w:rPr>
        <w:t>2</w:t>
      </w:r>
      <w:r w:rsidR="00E645B6" w:rsidRPr="00E645B6">
        <w:rPr>
          <w:rFonts w:ascii="Times New Roman" w:hAnsi="Times New Roman"/>
          <w:b/>
          <w:sz w:val="24"/>
        </w:rPr>
        <w:t>7</w:t>
      </w:r>
      <w:r w:rsidRPr="00E645B6">
        <w:rPr>
          <w:rFonts w:ascii="Times New Roman" w:hAnsi="Times New Roman"/>
          <w:b/>
          <w:sz w:val="24"/>
        </w:rPr>
        <w:t xml:space="preserve">» </w:t>
      </w:r>
      <w:r w:rsidR="006313E4" w:rsidRPr="00E645B6">
        <w:rPr>
          <w:rFonts w:ascii="Times New Roman" w:hAnsi="Times New Roman"/>
          <w:b/>
          <w:sz w:val="24"/>
        </w:rPr>
        <w:t>декабря</w:t>
      </w:r>
      <w:r w:rsidRPr="00E645B6">
        <w:rPr>
          <w:rFonts w:ascii="Times New Roman" w:hAnsi="Times New Roman"/>
          <w:b/>
          <w:sz w:val="24"/>
        </w:rPr>
        <w:t xml:space="preserve"> 2021г.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4F09363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295E19">
        <w:rPr>
          <w:rFonts w:ascii="Times New Roman" w:hAnsi="Times New Roman"/>
          <w:sz w:val="24"/>
        </w:rPr>
        <w:t>опубликования соответствующей информации на ЭТП</w:t>
      </w:r>
      <w:r w:rsidR="00295E19" w:rsidRPr="00295E19">
        <w:rPr>
          <w:rFonts w:ascii="Times New Roman" w:hAnsi="Times New Roman"/>
          <w:sz w:val="24"/>
        </w:rPr>
        <w:t>.</w:t>
      </w:r>
    </w:p>
    <w:p w14:paraId="2107B96B" w14:textId="77777777" w:rsidR="00395638" w:rsidRDefault="00395638" w:rsidP="00395638">
      <w:pPr>
        <w:snapToGrid w:val="0"/>
        <w:jc w:val="both"/>
        <w:rPr>
          <w:rFonts w:ascii="Times New Roman" w:hAnsi="Times New Roman"/>
          <w:sz w:val="24"/>
        </w:rPr>
      </w:pPr>
      <w:r w:rsidRPr="00002D00">
        <w:rPr>
          <w:rFonts w:ascii="Times New Roman" w:hAnsi="Times New Roman"/>
          <w:sz w:val="24"/>
        </w:rPr>
        <w:lastRenderedPageBreak/>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7A1B67B5" w:rsidR="007D3BF6"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D03A01">
        <w:rPr>
          <w:rFonts w:ascii="Times New Roman" w:hAnsi="Times New Roman"/>
          <w:sz w:val="24"/>
        </w:rPr>
        <w:t xml:space="preserve">с </w:t>
      </w:r>
      <w:r w:rsidRPr="003D6172">
        <w:rPr>
          <w:rFonts w:ascii="Times New Roman" w:hAnsi="Times New Roman"/>
          <w:b/>
          <w:sz w:val="28"/>
          <w:szCs w:val="28"/>
        </w:rPr>
        <w:t>«2</w:t>
      </w:r>
      <w:r w:rsidR="00E02615" w:rsidRPr="003D6172">
        <w:rPr>
          <w:rFonts w:ascii="Times New Roman" w:hAnsi="Times New Roman"/>
          <w:b/>
          <w:sz w:val="28"/>
          <w:szCs w:val="28"/>
        </w:rPr>
        <w:t>0</w:t>
      </w:r>
      <w:r w:rsidRPr="003D6172">
        <w:rPr>
          <w:rFonts w:ascii="Times New Roman" w:hAnsi="Times New Roman"/>
          <w:b/>
          <w:sz w:val="28"/>
          <w:szCs w:val="28"/>
        </w:rPr>
        <w:t xml:space="preserve">» </w:t>
      </w:r>
      <w:r w:rsidR="007D404E" w:rsidRPr="003D6172">
        <w:rPr>
          <w:rFonts w:ascii="Times New Roman" w:hAnsi="Times New Roman"/>
          <w:b/>
          <w:sz w:val="28"/>
          <w:szCs w:val="28"/>
        </w:rPr>
        <w:t>октября</w:t>
      </w:r>
      <w:r w:rsidRPr="003D6172">
        <w:rPr>
          <w:rFonts w:ascii="Times New Roman" w:hAnsi="Times New Roman"/>
          <w:b/>
          <w:sz w:val="28"/>
          <w:szCs w:val="28"/>
        </w:rPr>
        <w:t xml:space="preserve"> 2021 г.</w:t>
      </w:r>
      <w:r w:rsidRPr="00D03A01">
        <w:rPr>
          <w:rFonts w:ascii="Times New Roman" w:hAnsi="Times New Roman"/>
          <w:sz w:val="24"/>
        </w:rPr>
        <w:t xml:space="preserve"> (по местному времени организатора закупки) в электронной форме в соответствии с регламентом и функционалом</w:t>
      </w:r>
      <w:r w:rsidRPr="004A27DF">
        <w:rPr>
          <w:rFonts w:ascii="Times New Roman" w:hAnsi="Times New Roman"/>
          <w:sz w:val="24"/>
        </w:rPr>
        <w:t xml:space="preserve"> ЭТП.</w:t>
      </w:r>
    </w:p>
    <w:p w14:paraId="1A5BDEE2" w14:textId="53A0BF94"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 xml:space="preserve">Порядок подачи заявок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w:t>
      </w:r>
    </w:p>
    <w:p w14:paraId="05F28699" w14:textId="77777777"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0741BA62" w14:textId="77777777" w:rsidR="00A03033" w:rsidRPr="009B5240" w:rsidRDefault="00A03033" w:rsidP="00A03033">
      <w:pPr>
        <w:snapToGrid w:val="0"/>
        <w:jc w:val="both"/>
        <w:rPr>
          <w:rFonts w:ascii="Times New Roman" w:hAnsi="Times New Roman"/>
          <w:sz w:val="24"/>
        </w:rPr>
      </w:pPr>
      <w:r w:rsidRPr="009B5240">
        <w:rPr>
          <w:rFonts w:ascii="Times New Roman" w:hAnsi="Times New Roman"/>
          <w:sz w:val="24"/>
        </w:rPr>
        <w:t xml:space="preserve">Оценка предложений состоит из отборочной и оценочной стадии. Оценочная стадия, в свою очередь, включает в себя техническую оценку и финансово-коммерческую оценку. </w:t>
      </w:r>
    </w:p>
    <w:p w14:paraId="7F97F107" w14:textId="77777777" w:rsidR="00A03033" w:rsidRDefault="00A03033" w:rsidP="00A03033">
      <w:pPr>
        <w:snapToGrid w:val="0"/>
        <w:jc w:val="both"/>
        <w:rPr>
          <w:rFonts w:ascii="Times New Roman" w:hAnsi="Times New Roman"/>
          <w:sz w:val="24"/>
        </w:rPr>
      </w:pPr>
      <w:r w:rsidRPr="006E48CF">
        <w:rPr>
          <w:rFonts w:ascii="Times New Roman" w:hAnsi="Times New Roman"/>
          <w:sz w:val="24"/>
        </w:rPr>
        <w:t>В случае закупки однотипной (одинаковая спецификация, один производитель) продукции после проверки спецификации на соответствие требованиям, выдвинутым в закупочной документации, оценивается только финансово-коммерческая часть.</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 xml:space="preserve">У участников, представивших свои предложения с ценой более чем на 50% ниже средней </w:t>
      </w:r>
      <w:r w:rsidRPr="002707CA">
        <w:rPr>
          <w:rFonts w:ascii="Times New Roman" w:hAnsi="Times New Roman" w:cs="Times New Roman"/>
          <w:sz w:val="24"/>
          <w:szCs w:val="24"/>
        </w:rPr>
        <w:lastRenderedPageBreak/>
        <w:t>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3075D220"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до </w:t>
      </w:r>
      <w:r w:rsidRPr="00B5186B">
        <w:rPr>
          <w:rFonts w:ascii="Times New Roman" w:hAnsi="Times New Roman" w:cs="Times New Roman"/>
          <w:b/>
          <w:sz w:val="24"/>
          <w:szCs w:val="24"/>
        </w:rPr>
        <w:t>«</w:t>
      </w:r>
      <w:r w:rsidR="00F043FA">
        <w:rPr>
          <w:rFonts w:ascii="Times New Roman" w:hAnsi="Times New Roman" w:cs="Times New Roman"/>
          <w:b/>
          <w:sz w:val="24"/>
          <w:szCs w:val="24"/>
        </w:rPr>
        <w:t>0</w:t>
      </w:r>
      <w:r w:rsidR="003D6172">
        <w:rPr>
          <w:rFonts w:ascii="Times New Roman" w:hAnsi="Times New Roman" w:cs="Times New Roman"/>
          <w:b/>
          <w:sz w:val="24"/>
          <w:szCs w:val="24"/>
          <w:lang w:val="en-US"/>
        </w:rPr>
        <w:t>8</w:t>
      </w:r>
      <w:bookmarkStart w:id="1" w:name="_GoBack"/>
      <w:bookmarkEnd w:id="1"/>
      <w:r w:rsidRPr="00B5186B">
        <w:rPr>
          <w:rFonts w:ascii="Times New Roman" w:hAnsi="Times New Roman" w:cs="Times New Roman"/>
          <w:b/>
          <w:sz w:val="24"/>
          <w:szCs w:val="24"/>
        </w:rPr>
        <w:t xml:space="preserve">» </w:t>
      </w:r>
      <w:r w:rsidR="00F043FA">
        <w:rPr>
          <w:rFonts w:ascii="Times New Roman" w:hAnsi="Times New Roman" w:cs="Times New Roman"/>
          <w:b/>
          <w:sz w:val="24"/>
          <w:szCs w:val="24"/>
        </w:rPr>
        <w:t>ноября</w:t>
      </w:r>
      <w:r w:rsidRPr="00B5186B">
        <w:rPr>
          <w:rFonts w:ascii="Times New Roman" w:hAnsi="Times New Roman" w:cs="Times New Roman"/>
          <w:b/>
          <w:sz w:val="24"/>
          <w:szCs w:val="24"/>
        </w:rPr>
        <w:t xml:space="preserve"> 2021г.</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1"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«____»___________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71C78AE"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8332C7" w:rsidRPr="008332C7">
        <w:rPr>
          <w:rFonts w:ascii="Times New Roman" w:hAnsi="Times New Roman"/>
          <w:bCs/>
          <w:sz w:val="22"/>
          <w:szCs w:val="22"/>
        </w:rPr>
        <w:t xml:space="preserve">поставку источников питания </w:t>
      </w:r>
      <w:proofErr w:type="spellStart"/>
      <w:r w:rsidR="008332C7" w:rsidRPr="008332C7">
        <w:rPr>
          <w:rFonts w:ascii="Times New Roman" w:hAnsi="Times New Roman"/>
          <w:bCs/>
          <w:sz w:val="22"/>
          <w:szCs w:val="22"/>
        </w:rPr>
        <w:t>Lambda</w:t>
      </w:r>
      <w:proofErr w:type="spellEnd"/>
      <w:r w:rsidR="008332C7" w:rsidRPr="008332C7">
        <w:rPr>
          <w:rFonts w:ascii="Times New Roman" w:hAnsi="Times New Roman"/>
          <w:bCs/>
          <w:sz w:val="22"/>
          <w:szCs w:val="22"/>
        </w:rPr>
        <w:t xml:space="preserve"> GENH-60-12.5</w:t>
      </w:r>
      <w:r w:rsidRPr="00264E0C">
        <w:rPr>
          <w:rFonts w:ascii="Times New Roman" w:hAnsi="Times New Roman"/>
          <w:sz w:val="22"/>
        </w:rPr>
        <w:t xml:space="preserve">, в соответствии с Техническим заданием (Приложение № </w:t>
      </w:r>
      <w:r w:rsidR="008332C7">
        <w:rPr>
          <w:rFonts w:ascii="Times New Roman" w:hAnsi="Times New Roman"/>
          <w:sz w:val="22"/>
        </w:rPr>
        <w:t>3</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77777777"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201__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3A7B0079"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00E36F32" w:rsidRPr="008332C7">
        <w:rPr>
          <w:rFonts w:ascii="Times New Roman" w:hAnsi="Times New Roman"/>
          <w:bCs/>
          <w:sz w:val="22"/>
          <w:szCs w:val="22"/>
        </w:rPr>
        <w:t xml:space="preserve">поставку источников питания </w:t>
      </w:r>
      <w:proofErr w:type="spellStart"/>
      <w:r w:rsidR="00E36F32" w:rsidRPr="008332C7">
        <w:rPr>
          <w:rFonts w:ascii="Times New Roman" w:hAnsi="Times New Roman"/>
          <w:bCs/>
          <w:sz w:val="22"/>
          <w:szCs w:val="22"/>
        </w:rPr>
        <w:t>Lambda</w:t>
      </w:r>
      <w:proofErr w:type="spellEnd"/>
      <w:r w:rsidR="00E36F32" w:rsidRPr="008332C7">
        <w:rPr>
          <w:rFonts w:ascii="Times New Roman" w:hAnsi="Times New Roman"/>
          <w:bCs/>
          <w:sz w:val="22"/>
          <w:szCs w:val="22"/>
        </w:rPr>
        <w:t xml:space="preserve"> GENH-60-12.5</w:t>
      </w:r>
      <w:r w:rsidR="00E36F32">
        <w:rPr>
          <w:rFonts w:ascii="Times New Roman" w:hAnsi="Times New Roman"/>
          <w:bCs/>
          <w:sz w:val="22"/>
          <w:szCs w:val="22"/>
        </w:rPr>
        <w:t xml:space="preserve">, </w:t>
      </w:r>
      <w:r>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701"/>
        <w:gridCol w:w="1985"/>
        <w:gridCol w:w="1276"/>
        <w:gridCol w:w="1134"/>
        <w:gridCol w:w="1621"/>
        <w:gridCol w:w="1931"/>
      </w:tblGrid>
      <w:tr w:rsidR="00793BEC" w14:paraId="1FE28E57" w14:textId="77777777" w:rsidTr="0061757B">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B16E9C2" w14:textId="77777777" w:rsidR="00793BEC" w:rsidRDefault="00793BEC">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125F44" w14:textId="77777777" w:rsidR="00793BEC" w:rsidRDefault="00793BEC">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5A8ED5A4" w:rsidR="00793BEC" w:rsidRPr="00793BEC" w:rsidRDefault="00793BEC">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6BCA5D2" w14:textId="6888908F" w:rsidR="00793BEC" w:rsidRDefault="00793BEC" w:rsidP="00793BEC">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B642382" w14:textId="79DCD01B" w:rsidR="00793BEC" w:rsidRDefault="00793BEC">
            <w:pPr>
              <w:tabs>
                <w:tab w:val="left" w:pos="0"/>
              </w:tabs>
              <w:snapToGrid w:val="0"/>
              <w:jc w:val="center"/>
              <w:rPr>
                <w:rFonts w:ascii="Times New Roman" w:hAnsi="Times New Roman"/>
                <w:b/>
                <w:sz w:val="22"/>
              </w:rPr>
            </w:pPr>
            <w:r w:rsidRPr="00456610">
              <w:rPr>
                <w:rFonts w:ascii="Times New Roman" w:hAnsi="Times New Roman"/>
                <w:b/>
                <w:sz w:val="22"/>
              </w:rPr>
              <w:t xml:space="preserve">Цена, </w:t>
            </w:r>
            <w:r w:rsidR="00456610" w:rsidRPr="00456610">
              <w:rPr>
                <w:rFonts w:ascii="Times New Roman" w:hAnsi="Times New Roman"/>
                <w:b/>
                <w:sz w:val="22"/>
              </w:rPr>
              <w:t>долларов США</w:t>
            </w:r>
            <w:r w:rsidRPr="00456610">
              <w:rPr>
                <w:rFonts w:ascii="Times New Roman" w:hAnsi="Times New Roman"/>
                <w:b/>
                <w:sz w:val="22"/>
              </w:rPr>
              <w:t xml:space="preserve"> без</w:t>
            </w:r>
            <w:r>
              <w:rPr>
                <w:rFonts w:ascii="Times New Roman" w:hAnsi="Times New Roman"/>
                <w:b/>
                <w:sz w:val="22"/>
              </w:rPr>
              <w:t xml:space="preserve">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B312BB" w14:textId="5C96E998" w:rsidR="00793BEC" w:rsidRPr="00456610" w:rsidRDefault="00793BEC">
            <w:pPr>
              <w:tabs>
                <w:tab w:val="left" w:pos="0"/>
              </w:tabs>
              <w:snapToGrid w:val="0"/>
              <w:jc w:val="center"/>
              <w:rPr>
                <w:rFonts w:ascii="Times New Roman" w:hAnsi="Times New Roman"/>
                <w:b/>
                <w:sz w:val="22"/>
              </w:rPr>
            </w:pPr>
            <w:r w:rsidRPr="00456610">
              <w:rPr>
                <w:rFonts w:ascii="Times New Roman" w:hAnsi="Times New Roman"/>
                <w:b/>
                <w:sz w:val="22"/>
              </w:rPr>
              <w:t xml:space="preserve">Сумма, </w:t>
            </w:r>
            <w:r w:rsidR="00456610" w:rsidRPr="00456610">
              <w:rPr>
                <w:rFonts w:ascii="Times New Roman" w:hAnsi="Times New Roman"/>
                <w:b/>
                <w:sz w:val="22"/>
              </w:rPr>
              <w:t>долларов США</w:t>
            </w:r>
            <w:r w:rsidRPr="00456610">
              <w:rPr>
                <w:rFonts w:ascii="Times New Roman" w:hAnsi="Times New Roman"/>
                <w:b/>
                <w:sz w:val="22"/>
              </w:rPr>
              <w:t xml:space="preserve"> без НДС</w:t>
            </w:r>
          </w:p>
        </w:tc>
      </w:tr>
      <w:tr w:rsidR="00793BEC" w14:paraId="46FA4A19" w14:textId="77777777" w:rsidTr="0061757B">
        <w:trPr>
          <w:trHeight w:val="255"/>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7971A3C" w14:textId="77777777" w:rsidR="00793BEC" w:rsidRDefault="00793BEC">
            <w:pPr>
              <w:tabs>
                <w:tab w:val="left" w:pos="0"/>
              </w:tabs>
              <w:snapToGrid w:val="0"/>
              <w:jc w:val="center"/>
              <w:rPr>
                <w:rFonts w:ascii="Times New Roman" w:hAnsi="Times New Roman"/>
                <w:b/>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3243" w14:textId="77777777" w:rsidR="00793BEC" w:rsidRDefault="00793BEC">
            <w:pPr>
              <w:tabs>
                <w:tab w:val="left" w:pos="0"/>
              </w:tabs>
              <w:snapToGrid w:val="0"/>
              <w:jc w:val="center"/>
              <w:rPr>
                <w:rFonts w:ascii="Times New Roman" w:hAnsi="Times New Roman"/>
                <w:b/>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4D3C" w14:textId="7F6EE359" w:rsidR="00793BEC" w:rsidRDefault="00793BEC">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52EC3D" w14:textId="5C14CEBB" w:rsidR="00793BEC" w:rsidRDefault="00793BEC">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563DA6F7" w14:textId="77777777" w:rsidR="00793BEC" w:rsidRDefault="00793BEC">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B4486" w14:textId="77777777" w:rsidR="00793BEC" w:rsidRDefault="00793BEC">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86A4" w14:textId="77777777" w:rsidR="00793BEC" w:rsidRDefault="00793BEC">
            <w:pPr>
              <w:tabs>
                <w:tab w:val="left" w:pos="0"/>
              </w:tabs>
              <w:snapToGrid w:val="0"/>
              <w:jc w:val="center"/>
              <w:rPr>
                <w:rFonts w:ascii="Times New Roman" w:hAnsi="Times New Roman"/>
                <w:b/>
                <w:sz w:val="22"/>
              </w:rPr>
            </w:pPr>
          </w:p>
        </w:tc>
      </w:tr>
      <w:tr w:rsidR="00793BEC" w14:paraId="62B2CADC" w14:textId="77777777" w:rsidTr="0061757B">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17B6391" w14:textId="77777777" w:rsidR="00793BEC" w:rsidRDefault="00793BEC">
            <w:pPr>
              <w:snapToGrid w:val="0"/>
              <w:jc w:val="center"/>
              <w:rPr>
                <w:rFonts w:ascii="Times New Roman" w:hAnsi="Times New Roman"/>
                <w:sz w:val="22"/>
              </w:rPr>
            </w:pPr>
            <w:r>
              <w:rPr>
                <w:rFonts w:ascii="Times New Roman" w:hAnsi="Times New Roman"/>
                <w:sz w:val="22"/>
              </w:rPr>
              <w:t>1</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E3944D" w14:textId="1D81B85E" w:rsidR="006F269E" w:rsidRPr="006F269E" w:rsidRDefault="006F269E" w:rsidP="006F269E">
            <w:pPr>
              <w:pStyle w:val="22"/>
              <w:jc w:val="center"/>
              <w:rPr>
                <w:spacing w:val="-6"/>
                <w:sz w:val="24"/>
                <w:szCs w:val="24"/>
              </w:rPr>
            </w:pPr>
            <w:r>
              <w:rPr>
                <w:spacing w:val="-6"/>
                <w:sz w:val="24"/>
                <w:szCs w:val="24"/>
              </w:rPr>
              <w:t>И</w:t>
            </w:r>
            <w:r w:rsidRPr="006F269E">
              <w:rPr>
                <w:spacing w:val="-6"/>
                <w:sz w:val="24"/>
                <w:szCs w:val="24"/>
              </w:rPr>
              <w:t>сточник</w:t>
            </w:r>
            <w:r>
              <w:rPr>
                <w:spacing w:val="-6"/>
                <w:sz w:val="24"/>
                <w:szCs w:val="24"/>
              </w:rPr>
              <w:t>и</w:t>
            </w:r>
            <w:r w:rsidRPr="006F269E">
              <w:rPr>
                <w:spacing w:val="-6"/>
                <w:sz w:val="24"/>
                <w:szCs w:val="24"/>
              </w:rPr>
              <w:t xml:space="preserve"> питания </w:t>
            </w:r>
            <w:r w:rsidRPr="006F269E">
              <w:rPr>
                <w:spacing w:val="-6"/>
                <w:sz w:val="24"/>
                <w:szCs w:val="24"/>
                <w:lang w:val="en-US"/>
              </w:rPr>
              <w:t>Lambda</w:t>
            </w:r>
            <w:r w:rsidRPr="006F269E">
              <w:rPr>
                <w:spacing w:val="-6"/>
                <w:sz w:val="24"/>
                <w:szCs w:val="24"/>
              </w:rPr>
              <w:t xml:space="preserve"> </w:t>
            </w:r>
            <w:r w:rsidRPr="006F269E">
              <w:rPr>
                <w:spacing w:val="-6"/>
                <w:sz w:val="24"/>
                <w:szCs w:val="24"/>
                <w:lang w:val="en-US"/>
              </w:rPr>
              <w:t>GENH</w:t>
            </w:r>
            <w:r w:rsidRPr="006F269E">
              <w:rPr>
                <w:spacing w:val="-6"/>
                <w:sz w:val="24"/>
                <w:szCs w:val="24"/>
              </w:rPr>
              <w:t>-60-12.5</w:t>
            </w:r>
          </w:p>
          <w:p w14:paraId="2EBD280A" w14:textId="77777777" w:rsidR="006F269E" w:rsidRPr="00187226" w:rsidRDefault="006F269E" w:rsidP="006F269E">
            <w:pPr>
              <w:tabs>
                <w:tab w:val="left" w:pos="-2268"/>
                <w:tab w:val="left" w:pos="-2127"/>
              </w:tabs>
              <w:ind w:firstLine="567"/>
              <w:jc w:val="both"/>
              <w:rPr>
                <w:rFonts w:ascii="Times New Roman" w:hAnsi="Times New Roman"/>
              </w:rPr>
            </w:pPr>
          </w:p>
          <w:p w14:paraId="7FE23363" w14:textId="77777777" w:rsidR="00B62180" w:rsidRPr="00E645B6" w:rsidRDefault="00B62180" w:rsidP="00B62180">
            <w:pPr>
              <w:ind w:right="-108"/>
              <w:rPr>
                <w:rFonts w:ascii="Times New Roman" w:hAnsi="Times New Roman" w:cs="Times New Roman"/>
                <w:sz w:val="16"/>
                <w:szCs w:val="16"/>
              </w:rPr>
            </w:pPr>
            <w:r w:rsidRPr="00E645B6">
              <w:rPr>
                <w:rFonts w:ascii="Times New Roman" w:hAnsi="Times New Roman" w:cs="Times New Roman"/>
                <w:sz w:val="16"/>
                <w:szCs w:val="16"/>
              </w:rPr>
              <w:t>________________</w:t>
            </w:r>
          </w:p>
          <w:p w14:paraId="05A781DA" w14:textId="23DA5141" w:rsidR="00793BEC" w:rsidRDefault="00B62180" w:rsidP="00B62180">
            <w:pPr>
              <w:snapToGrid w:val="0"/>
              <w:jc w:val="both"/>
              <w:rPr>
                <w:rFonts w:ascii="Times New Roman" w:hAnsi="Times New Roman"/>
                <w:sz w:val="22"/>
              </w:rPr>
            </w:pPr>
            <w:r w:rsidRPr="00E645B6">
              <w:rPr>
                <w:rFonts w:ascii="Times New Roman" w:eastAsia="Calibri" w:hAnsi="Times New Roman" w:cs="Times New Roman"/>
                <w:sz w:val="16"/>
                <w:szCs w:val="16"/>
                <w:lang w:eastAsia="en-US"/>
              </w:rPr>
              <w:t>(</w:t>
            </w:r>
            <w:r>
              <w:rPr>
                <w:rFonts w:ascii="Times New Roman" w:eastAsia="Calibri" w:hAnsi="Times New Roman" w:cs="Times New Roman"/>
                <w:sz w:val="16"/>
                <w:szCs w:val="16"/>
                <w:lang w:eastAsia="en-US"/>
              </w:rPr>
              <w:t>производитель)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C71F7" w14:textId="68AB7B49" w:rsidR="00793BEC" w:rsidRPr="00DC5C83" w:rsidRDefault="00793BEC" w:rsidP="00DC5C83">
            <w:pPr>
              <w:snapToGrid w:val="0"/>
              <w:jc w:val="center"/>
              <w:rPr>
                <w:rFonts w:ascii="Times New Roman" w:hAnsi="Times New Roman" w:cs="Times New Roman"/>
              </w:rPr>
            </w:pPr>
            <w:r w:rsidRPr="00DC5C83">
              <w:rPr>
                <w:rFonts w:ascii="Times New Roman" w:hAnsi="Times New Roman" w:cs="Times New Roman"/>
              </w:rPr>
              <w:t xml:space="preserve">Выходное напряжение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2D4950" w14:textId="44CF6EDA"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469D31"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5E322F1F"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93BEC" w:rsidRDefault="00793BEC">
            <w:pPr>
              <w:tabs>
                <w:tab w:val="left" w:pos="0"/>
              </w:tabs>
              <w:snapToGrid w:val="0"/>
              <w:jc w:val="center"/>
              <w:rPr>
                <w:rFonts w:ascii="Times New Roman" w:hAnsi="Times New Roman"/>
                <w:sz w:val="22"/>
              </w:rPr>
            </w:pPr>
          </w:p>
        </w:tc>
      </w:tr>
      <w:tr w:rsidR="00793BEC" w14:paraId="4B253B7E"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001D5748" w14:textId="247075F1"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00AA1437"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8970" w14:textId="648D09E5" w:rsidR="00793BEC" w:rsidRPr="00DC5C83" w:rsidRDefault="00793BEC">
            <w:pPr>
              <w:snapToGrid w:val="0"/>
              <w:jc w:val="center"/>
              <w:rPr>
                <w:rFonts w:ascii="Times New Roman" w:hAnsi="Times New Roman" w:cs="Times New Roman"/>
              </w:rPr>
            </w:pPr>
            <w:r w:rsidRPr="00DC5C83">
              <w:rPr>
                <w:rFonts w:ascii="Times New Roman" w:hAnsi="Times New Roman" w:cs="Times New Roman"/>
              </w:rPr>
              <w:t>выходной ток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D63828" w14:textId="589CD8A8"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135AD1B"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1E092DFB"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93BEC" w:rsidRDefault="00793BEC">
            <w:pPr>
              <w:tabs>
                <w:tab w:val="left" w:pos="0"/>
              </w:tabs>
              <w:snapToGrid w:val="0"/>
              <w:jc w:val="center"/>
              <w:rPr>
                <w:rFonts w:ascii="Times New Roman" w:hAnsi="Times New Roman"/>
                <w:sz w:val="22"/>
              </w:rPr>
            </w:pPr>
          </w:p>
        </w:tc>
      </w:tr>
      <w:tr w:rsidR="00793BEC" w14:paraId="5A122B0D"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6E683EFE" w14:textId="09696330"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30457788"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71E0" w14:textId="2062DE40" w:rsidR="00793BEC" w:rsidRPr="00DC5C83" w:rsidRDefault="00793BEC">
            <w:pPr>
              <w:snapToGrid w:val="0"/>
              <w:jc w:val="center"/>
              <w:rPr>
                <w:rFonts w:ascii="Times New Roman" w:hAnsi="Times New Roman" w:cs="Times New Roman"/>
              </w:rPr>
            </w:pPr>
            <w:r w:rsidRPr="00DC5C83">
              <w:rPr>
                <w:rFonts w:ascii="Times New Roman" w:hAnsi="Times New Roman" w:cs="Times New Roman"/>
              </w:rPr>
              <w:t>мощность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076D8D" w14:textId="66520743"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9F68E88"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633EC41E"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93BEC" w:rsidRDefault="00793BEC">
            <w:pPr>
              <w:tabs>
                <w:tab w:val="left" w:pos="0"/>
              </w:tabs>
              <w:snapToGrid w:val="0"/>
              <w:jc w:val="center"/>
              <w:rPr>
                <w:rFonts w:ascii="Times New Roman" w:hAnsi="Times New Roman"/>
                <w:sz w:val="22"/>
              </w:rPr>
            </w:pPr>
          </w:p>
        </w:tc>
      </w:tr>
      <w:tr w:rsidR="00793BEC" w14:paraId="7640B205"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060A6E43" w14:textId="2B0EEA9A"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5934C054"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1474" w14:textId="384DC7A6" w:rsidR="00793BEC" w:rsidRPr="00DC5C83" w:rsidRDefault="00DC5C83">
            <w:pPr>
              <w:snapToGrid w:val="0"/>
              <w:jc w:val="center"/>
              <w:rPr>
                <w:rFonts w:ascii="Times New Roman" w:hAnsi="Times New Roman" w:cs="Times New Roman"/>
              </w:rPr>
            </w:pPr>
            <w:r w:rsidRPr="00DC5C83">
              <w:rPr>
                <w:rFonts w:ascii="Times New Roman" w:hAnsi="Times New Roman" w:cs="Times New Roman"/>
              </w:rPr>
              <w:t>Режимы стабилизации тока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C33500" w14:textId="705628FB"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6ED83CC"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02C6FD3B"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93BEC" w:rsidRDefault="00793BEC">
            <w:pPr>
              <w:tabs>
                <w:tab w:val="left" w:pos="0"/>
              </w:tabs>
              <w:snapToGrid w:val="0"/>
              <w:jc w:val="center"/>
              <w:rPr>
                <w:rFonts w:ascii="Times New Roman" w:hAnsi="Times New Roman"/>
                <w:sz w:val="22"/>
              </w:rPr>
            </w:pPr>
          </w:p>
        </w:tc>
      </w:tr>
      <w:tr w:rsidR="00793BEC" w14:paraId="3FDDED7A"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2AFA6EBE" w14:textId="764AD854"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4772B7D"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50CD" w14:textId="36F1962F" w:rsidR="00793BEC" w:rsidRPr="00DC5C83" w:rsidRDefault="00DC5C83">
            <w:pPr>
              <w:snapToGrid w:val="0"/>
              <w:jc w:val="center"/>
              <w:rPr>
                <w:rFonts w:ascii="Times New Roman" w:hAnsi="Times New Roman"/>
              </w:rPr>
            </w:pPr>
            <w:r w:rsidRPr="00DC5C83">
              <w:rPr>
                <w:rFonts w:ascii="Times New Roman" w:hAnsi="Times New Roman" w:cs="Times New Roman"/>
              </w:rPr>
              <w:t>Режимы стабилизации напряжения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CC4AA7" w14:textId="3A408F9D"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EFE5BA4"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00E5E7E8"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93BEC" w:rsidRDefault="00793BEC">
            <w:pPr>
              <w:tabs>
                <w:tab w:val="left" w:pos="0"/>
              </w:tabs>
              <w:snapToGrid w:val="0"/>
              <w:jc w:val="center"/>
              <w:rPr>
                <w:rFonts w:ascii="Times New Roman" w:hAnsi="Times New Roman"/>
                <w:sz w:val="22"/>
              </w:rPr>
            </w:pPr>
          </w:p>
        </w:tc>
      </w:tr>
      <w:tr w:rsidR="00793BEC" w14:paraId="0351AA14"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3FEC4247" w14:textId="305A0C2C"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5B77947"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F3C2" w14:textId="1179FCD0" w:rsidR="00793BEC" w:rsidRPr="00896F78" w:rsidRDefault="00896F78" w:rsidP="00896F78">
            <w:pPr>
              <w:snapToGrid w:val="0"/>
              <w:jc w:val="center"/>
              <w:rPr>
                <w:rFonts w:ascii="Times New Roman" w:hAnsi="Times New Roman" w:cs="Times New Roman"/>
              </w:rPr>
            </w:pPr>
            <w:r w:rsidRPr="00896F78">
              <w:rPr>
                <w:rFonts w:ascii="Times New Roman" w:hAnsi="Times New Roman" w:cs="Times New Roman"/>
                <w:sz w:val="22"/>
                <w:szCs w:val="22"/>
              </w:rPr>
              <w:t>ЖК-дисплей, одновременная индикация режимов работы и выходных параметров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B490AE" w14:textId="448E4417"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7161114"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4F0E6A6F"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93BEC" w:rsidRDefault="00793BEC">
            <w:pPr>
              <w:tabs>
                <w:tab w:val="left" w:pos="0"/>
              </w:tabs>
              <w:snapToGrid w:val="0"/>
              <w:jc w:val="center"/>
              <w:rPr>
                <w:rFonts w:ascii="Times New Roman" w:hAnsi="Times New Roman"/>
                <w:sz w:val="22"/>
              </w:rPr>
            </w:pPr>
          </w:p>
        </w:tc>
      </w:tr>
      <w:tr w:rsidR="00793BEC" w14:paraId="52D6608E"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6EF66DEC" w14:textId="0991BEFE"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EE3DA76"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DF519" w14:textId="77777777" w:rsidR="00896F78" w:rsidRPr="00896F78" w:rsidRDefault="00896F78" w:rsidP="00896F78">
            <w:pPr>
              <w:pStyle w:val="22"/>
              <w:suppressAutoHyphens/>
              <w:jc w:val="both"/>
            </w:pPr>
            <w:r w:rsidRPr="00896F78">
              <w:t>Высокий КПД (0,99), высокая стабильность, малый дрейф.</w:t>
            </w:r>
          </w:p>
          <w:p w14:paraId="2512CDBC" w14:textId="77777777" w:rsidR="00793BEC" w:rsidRDefault="00793BEC">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40EF03" w14:textId="7881C295"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A861F4F"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249A323D"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93BEC" w:rsidRDefault="00793BEC">
            <w:pPr>
              <w:tabs>
                <w:tab w:val="left" w:pos="0"/>
              </w:tabs>
              <w:snapToGrid w:val="0"/>
              <w:jc w:val="center"/>
              <w:rPr>
                <w:rFonts w:ascii="Times New Roman" w:hAnsi="Times New Roman"/>
                <w:sz w:val="22"/>
              </w:rPr>
            </w:pPr>
          </w:p>
        </w:tc>
      </w:tr>
      <w:tr w:rsidR="00793BEC" w14:paraId="62C7408F"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0543173C" w14:textId="3758C2EE"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9DEFEA2"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EA1B" w14:textId="1F33D47B" w:rsidR="00793BEC" w:rsidRDefault="00896F78" w:rsidP="00896F78">
            <w:pPr>
              <w:snapToGrid w:val="0"/>
              <w:jc w:val="center"/>
              <w:rPr>
                <w:rFonts w:ascii="Times New Roman" w:hAnsi="Times New Roman"/>
                <w:sz w:val="22"/>
              </w:rPr>
            </w:pPr>
            <w:r w:rsidRPr="00896F78">
              <w:rPr>
                <w:rFonts w:ascii="Times New Roman" w:hAnsi="Times New Roman" w:cs="Times New Roman"/>
              </w:rPr>
              <w:t>Активный корректор коэффициента мощност</w:t>
            </w:r>
            <w:r>
              <w:rPr>
                <w:rFonts w:ascii="Times New Roman" w:hAnsi="Times New Roman" w:cs="Times New Roman"/>
              </w:rPr>
              <w:t>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DB82A3" w14:textId="158305B0"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4C9F98F"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166BE8AD"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93BEC" w:rsidRDefault="00793BEC">
            <w:pPr>
              <w:tabs>
                <w:tab w:val="left" w:pos="0"/>
              </w:tabs>
              <w:snapToGrid w:val="0"/>
              <w:jc w:val="center"/>
              <w:rPr>
                <w:rFonts w:ascii="Times New Roman" w:hAnsi="Times New Roman"/>
                <w:sz w:val="22"/>
              </w:rPr>
            </w:pPr>
          </w:p>
        </w:tc>
      </w:tr>
      <w:tr w:rsidR="00793BEC" w14:paraId="402A9565"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110492BB" w14:textId="633B0830"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777DCF2C"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8256" w14:textId="2E8EBFDF" w:rsidR="00793BEC" w:rsidRPr="00896F78" w:rsidRDefault="00896F78">
            <w:pPr>
              <w:snapToGrid w:val="0"/>
              <w:jc w:val="center"/>
              <w:rPr>
                <w:rFonts w:ascii="Times New Roman" w:hAnsi="Times New Roman" w:cs="Times New Roman"/>
              </w:rPr>
            </w:pPr>
            <w:r w:rsidRPr="00896F78">
              <w:rPr>
                <w:rFonts w:ascii="Times New Roman" w:hAnsi="Times New Roman" w:cs="Times New Roman"/>
              </w:rPr>
              <w:t xml:space="preserve">Защита от перенапряжения, перегрузки по току, </w:t>
            </w:r>
            <w:proofErr w:type="spellStart"/>
            <w:r w:rsidRPr="00896F78">
              <w:rPr>
                <w:rFonts w:ascii="Times New Roman" w:hAnsi="Times New Roman" w:cs="Times New Roman"/>
              </w:rPr>
              <w:t>термостабилизация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81B083" w14:textId="740E2006"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1115FE4"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1377AC15"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93BEC" w:rsidRDefault="00793BEC">
            <w:pPr>
              <w:tabs>
                <w:tab w:val="left" w:pos="0"/>
              </w:tabs>
              <w:snapToGrid w:val="0"/>
              <w:jc w:val="center"/>
              <w:rPr>
                <w:rFonts w:ascii="Times New Roman" w:hAnsi="Times New Roman"/>
                <w:sz w:val="22"/>
              </w:rPr>
            </w:pPr>
          </w:p>
        </w:tc>
      </w:tr>
      <w:tr w:rsidR="00793BEC" w14:paraId="36775AE2"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3CB2118B" w14:textId="6AB61092"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1657D0C6"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8262" w14:textId="763C7EC3" w:rsidR="00793BEC" w:rsidRPr="0061757B" w:rsidRDefault="0061757B" w:rsidP="0061757B">
            <w:pPr>
              <w:snapToGrid w:val="0"/>
              <w:jc w:val="center"/>
              <w:rPr>
                <w:rFonts w:ascii="Times New Roman" w:hAnsi="Times New Roman" w:cs="Times New Roman"/>
              </w:rPr>
            </w:pPr>
            <w:r w:rsidRPr="0061757B">
              <w:rPr>
                <w:rFonts w:ascii="Times New Roman" w:hAnsi="Times New Roman" w:cs="Times New Roman"/>
              </w:rPr>
              <w:t>Возможность монтажа в 19″ стойку одного или двух источников в размере 1U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F0F626" w14:textId="47761027"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7605DE7A"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4298ABDC"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93BEC" w:rsidRDefault="00793BEC">
            <w:pPr>
              <w:tabs>
                <w:tab w:val="left" w:pos="0"/>
              </w:tabs>
              <w:snapToGrid w:val="0"/>
              <w:jc w:val="center"/>
              <w:rPr>
                <w:rFonts w:ascii="Times New Roman" w:hAnsi="Times New Roman"/>
                <w:sz w:val="22"/>
              </w:rPr>
            </w:pPr>
          </w:p>
        </w:tc>
      </w:tr>
      <w:tr w:rsidR="00793BEC" w14:paraId="77ED4722" w14:textId="77777777" w:rsidTr="0061757B">
        <w:tc>
          <w:tcPr>
            <w:tcW w:w="675" w:type="dxa"/>
            <w:vMerge/>
            <w:tcBorders>
              <w:left w:val="single" w:sz="4" w:space="0" w:color="000000"/>
              <w:right w:val="single" w:sz="4" w:space="0" w:color="000000"/>
            </w:tcBorders>
            <w:tcMar>
              <w:top w:w="0" w:type="dxa"/>
              <w:left w:w="108" w:type="dxa"/>
              <w:bottom w:w="0" w:type="dxa"/>
              <w:right w:w="108" w:type="dxa"/>
            </w:tcMar>
          </w:tcPr>
          <w:p w14:paraId="1BE651D1" w14:textId="65A6A9E5" w:rsidR="00793BEC" w:rsidRDefault="00793BEC">
            <w:pPr>
              <w:snapToGrid w:val="0"/>
              <w:jc w:val="center"/>
              <w:rPr>
                <w:rFonts w:ascii="Times New Roman" w:hAnsi="Times New Roman"/>
                <w:sz w:val="22"/>
              </w:rPr>
            </w:pPr>
          </w:p>
        </w:tc>
        <w:tc>
          <w:tcPr>
            <w:tcW w:w="1701" w:type="dxa"/>
            <w:vMerge/>
            <w:tcBorders>
              <w:left w:val="single" w:sz="4" w:space="0" w:color="000000"/>
              <w:right w:val="single" w:sz="4" w:space="0" w:color="000000"/>
            </w:tcBorders>
            <w:shd w:val="clear" w:color="auto" w:fill="auto"/>
            <w:tcMar>
              <w:top w:w="0" w:type="dxa"/>
              <w:left w:w="108" w:type="dxa"/>
              <w:bottom w:w="0" w:type="dxa"/>
              <w:right w:w="108" w:type="dxa"/>
            </w:tcMar>
          </w:tcPr>
          <w:p w14:paraId="6DDD7DDD"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BB9E" w14:textId="18010E57" w:rsidR="00793BEC" w:rsidRPr="0061757B" w:rsidRDefault="0061757B">
            <w:pPr>
              <w:snapToGrid w:val="0"/>
              <w:jc w:val="center"/>
              <w:rPr>
                <w:rFonts w:ascii="Times New Roman" w:hAnsi="Times New Roman"/>
              </w:rPr>
            </w:pPr>
            <w:r w:rsidRPr="0061757B">
              <w:rPr>
                <w:rFonts w:ascii="Times New Roman" w:hAnsi="Times New Roman"/>
              </w:rPr>
              <w:t>Наличие свидетельства о поверке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32774D" w14:textId="25D3EB2C"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389E9FCF"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5A34DA11" w:rsidR="00793BEC" w:rsidRDefault="00793BEC">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93BEC" w:rsidRDefault="00793BEC">
            <w:pPr>
              <w:tabs>
                <w:tab w:val="left" w:pos="0"/>
              </w:tabs>
              <w:snapToGrid w:val="0"/>
              <w:jc w:val="center"/>
              <w:rPr>
                <w:rFonts w:ascii="Times New Roman" w:hAnsi="Times New Roman"/>
                <w:sz w:val="22"/>
              </w:rPr>
            </w:pPr>
          </w:p>
        </w:tc>
      </w:tr>
      <w:tr w:rsidR="009B1A8F" w14:paraId="10F993CB" w14:textId="77777777" w:rsidTr="0061757B">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563D874" w14:textId="77777777" w:rsidR="009B1A8F" w:rsidRDefault="009B1A8F">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B7E1" w14:textId="77777777" w:rsidR="009B1A8F" w:rsidRDefault="009B1A8F">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EF21" w14:textId="48B3938C" w:rsidR="009B1A8F" w:rsidRPr="00CF056F" w:rsidRDefault="009B1A8F" w:rsidP="00CF056F">
            <w:pPr>
              <w:snapToGrid w:val="0"/>
              <w:jc w:val="center"/>
              <w:rPr>
                <w:rFonts w:ascii="Times New Roman" w:hAnsi="Times New Roman"/>
              </w:rPr>
            </w:pPr>
            <w:r w:rsidRPr="00CF056F">
              <w:rPr>
                <w:rFonts w:ascii="Times New Roman" w:hAnsi="Times New Roman"/>
              </w:rPr>
              <w:t xml:space="preserve">Наличие </w:t>
            </w:r>
            <w:r w:rsidR="00CF056F" w:rsidRPr="00CF056F">
              <w:rPr>
                <w:rFonts w:ascii="Times New Roman" w:hAnsi="Times New Roman"/>
              </w:rPr>
              <w:t>документа от компании-производителя</w:t>
            </w:r>
            <w:r w:rsidR="00CF056F">
              <w:rPr>
                <w:rFonts w:ascii="Times New Roman" w:hAnsi="Times New Roman"/>
              </w:rPr>
              <w:t xml:space="preserve"> </w:t>
            </w:r>
            <w:r w:rsidR="00CF056F" w:rsidRPr="00CF056F">
              <w:rPr>
                <w:rFonts w:ascii="Times New Roman" w:hAnsi="Times New Roman"/>
              </w:rPr>
              <w:t>(</w:t>
            </w:r>
            <w:r w:rsidR="00CF056F">
              <w:rPr>
                <w:rFonts w:ascii="Times New Roman" w:hAnsi="Times New Roman"/>
              </w:rPr>
              <w:t>сертификат</w:t>
            </w:r>
            <w:proofErr w:type="gramStart"/>
            <w:r w:rsidR="00CF056F" w:rsidRPr="00CF056F">
              <w:rPr>
                <w:rFonts w:ascii="Times New Roman" w:hAnsi="Times New Roman"/>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1FAE43" w14:textId="77777777" w:rsidR="009B1A8F" w:rsidRDefault="009B1A8F">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E6D220C" w14:textId="77777777" w:rsidR="009B1A8F" w:rsidRDefault="009B1A8F">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FACE" w14:textId="77777777" w:rsidR="009B1A8F" w:rsidRDefault="009B1A8F">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57F82" w14:textId="77777777" w:rsidR="009B1A8F" w:rsidRDefault="009B1A8F">
            <w:pPr>
              <w:tabs>
                <w:tab w:val="left" w:pos="0"/>
              </w:tabs>
              <w:snapToGrid w:val="0"/>
              <w:jc w:val="center"/>
              <w:rPr>
                <w:rFonts w:ascii="Times New Roman" w:hAnsi="Times New Roman"/>
                <w:sz w:val="22"/>
              </w:rPr>
            </w:pPr>
          </w:p>
        </w:tc>
      </w:tr>
      <w:tr w:rsidR="00793BEC" w14:paraId="10D0E79B" w14:textId="77777777" w:rsidTr="0061757B">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93BEC" w:rsidRDefault="00793BEC">
            <w:pPr>
              <w:snapToGrid w:val="0"/>
              <w:jc w:val="center"/>
              <w:rPr>
                <w:rFonts w:ascii="Times New Roman" w:hAnsi="Times New Roman"/>
                <w:sz w:val="2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93BEC" w:rsidRDefault="00793BEC">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7124" w14:textId="77777777" w:rsidR="00793BEC" w:rsidRDefault="00793BEC">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ACF500" w14:textId="14F345D3" w:rsidR="00793BEC" w:rsidRDefault="00793BEC">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2C2BE0A5" w14:textId="77777777" w:rsidR="00793BEC" w:rsidRDefault="00793BEC">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386595AD" w:rsidR="00793BEC" w:rsidRDefault="00793BEC">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93BEC" w:rsidRDefault="00793BEC">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303BEA9D" w:rsidR="005043E5" w:rsidRDefault="00324F62">
      <w:pPr>
        <w:snapToGrid w:val="0"/>
        <w:jc w:val="both"/>
        <w:rPr>
          <w:rFonts w:ascii="Times New Roman" w:hAnsi="Times New Roman"/>
          <w:sz w:val="22"/>
        </w:rPr>
      </w:pPr>
      <w:r>
        <w:rPr>
          <w:rFonts w:ascii="Times New Roman" w:hAnsi="Times New Roman"/>
          <w:sz w:val="22"/>
        </w:rPr>
        <w:t xml:space="preserve">ВСЕГО, </w:t>
      </w:r>
      <w:r w:rsidR="00456610">
        <w:rPr>
          <w:rFonts w:ascii="Times New Roman" w:hAnsi="Times New Roman"/>
          <w:sz w:val="22"/>
        </w:rPr>
        <w:t>долларов США</w:t>
      </w:r>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074194E4" w:rsidR="005043E5" w:rsidRDefault="00324F62">
      <w:pPr>
        <w:snapToGrid w:val="0"/>
        <w:jc w:val="both"/>
        <w:rPr>
          <w:rFonts w:ascii="Times New Roman" w:hAnsi="Times New Roman"/>
          <w:sz w:val="22"/>
        </w:rPr>
      </w:pPr>
      <w:r>
        <w:rPr>
          <w:rFonts w:ascii="Times New Roman" w:hAnsi="Times New Roman"/>
          <w:sz w:val="22"/>
        </w:rPr>
        <w:t xml:space="preserve">ВСЕГО, </w:t>
      </w:r>
      <w:r w:rsidR="00456610">
        <w:rPr>
          <w:rFonts w:ascii="Times New Roman" w:hAnsi="Times New Roman"/>
          <w:sz w:val="22"/>
        </w:rPr>
        <w:t>долларов США</w:t>
      </w:r>
      <w:r>
        <w:rPr>
          <w:rFonts w:ascii="Times New Roman" w:hAnsi="Times New Roman"/>
          <w:sz w:val="22"/>
        </w:rPr>
        <w:t xml:space="preserve"> с НДС 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7DB8CA94" w14:textId="40E4F7B4" w:rsidR="00773C6C" w:rsidRPr="00D40093" w:rsidRDefault="00773C6C" w:rsidP="00773C6C">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lastRenderedPageBreak/>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Pr="00D40093">
        <w:rPr>
          <w:rFonts w:ascii="Times New Roman" w:hAnsi="Times New Roman"/>
          <w:sz w:val="22"/>
          <w:szCs w:val="22"/>
        </w:rPr>
        <w:t xml:space="preserve"> недель </w:t>
      </w:r>
      <w:proofErr w:type="gramStart"/>
      <w:r w:rsidRPr="00D40093">
        <w:rPr>
          <w:rFonts w:ascii="Times New Roman" w:hAnsi="Times New Roman"/>
          <w:sz w:val="22"/>
          <w:szCs w:val="22"/>
        </w:rPr>
        <w:t>с даты заключения</w:t>
      </w:r>
      <w:proofErr w:type="gramEnd"/>
      <w:r w:rsidRPr="00D40093">
        <w:rPr>
          <w:rFonts w:ascii="Times New Roman" w:hAnsi="Times New Roman"/>
          <w:sz w:val="22"/>
          <w:szCs w:val="22"/>
        </w:rPr>
        <w:t xml:space="preserve"> договора. Досрочная поставка </w:t>
      </w:r>
      <w:proofErr w:type="spellStart"/>
      <w:r w:rsidRPr="00D40093">
        <w:rPr>
          <w:rFonts w:ascii="Times New Roman" w:hAnsi="Times New Roman"/>
          <w:sz w:val="22"/>
          <w:szCs w:val="22"/>
        </w:rPr>
        <w:t>допускется</w:t>
      </w:r>
      <w:proofErr w:type="spellEnd"/>
      <w:r w:rsidRPr="00D40093">
        <w:rPr>
          <w:rFonts w:ascii="Times New Roman" w:hAnsi="Times New Roman"/>
          <w:sz w:val="22"/>
          <w:szCs w:val="22"/>
        </w:rPr>
        <w:t>.</w:t>
      </w:r>
    </w:p>
    <w:p w14:paraId="44247279" w14:textId="77777777" w:rsidR="00773C6C" w:rsidRPr="00D40093" w:rsidRDefault="00773C6C">
      <w:pPr>
        <w:tabs>
          <w:tab w:val="left" w:pos="0"/>
        </w:tabs>
        <w:snapToGrid w:val="0"/>
        <w:jc w:val="both"/>
        <w:rPr>
          <w:rFonts w:ascii="Times New Roman" w:hAnsi="Times New Roman"/>
          <w:sz w:val="22"/>
          <w:szCs w:val="22"/>
          <w:u w:val="single"/>
        </w:rPr>
      </w:pPr>
    </w:p>
    <w:p w14:paraId="6DE51858" w14:textId="7C01C898" w:rsidR="00D40093" w:rsidRPr="00D40093" w:rsidRDefault="00097964" w:rsidP="00D40093">
      <w:pPr>
        <w:suppressAutoHyphens/>
        <w:jc w:val="both"/>
        <w:rPr>
          <w:rFonts w:ascii="Times New Roman" w:hAnsi="Times New Roman" w:cs="Times New Roman"/>
          <w:sz w:val="22"/>
          <w:szCs w:val="22"/>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00324F62" w:rsidRPr="00D40093">
        <w:rPr>
          <w:rFonts w:ascii="Times New Roman" w:hAnsi="Times New Roman"/>
          <w:sz w:val="22"/>
          <w:szCs w:val="22"/>
          <w:u w:val="single"/>
        </w:rPr>
        <w:t xml:space="preserve">: </w:t>
      </w:r>
      <w:r w:rsidR="00D40093" w:rsidRPr="00D40093">
        <w:rPr>
          <w:rFonts w:ascii="Times New Roman" w:hAnsi="Times New Roman" w:cs="Times New Roman"/>
          <w:sz w:val="22"/>
          <w:szCs w:val="22"/>
          <w:lang w:eastAsia="zh-CN"/>
        </w:rPr>
        <w:t>Расчет по Договору производится Заказчиком в течение 10 рабочих дней с момента подписания обеими сторонами товарной накладной, получения счета от Поставщика.</w:t>
      </w:r>
    </w:p>
    <w:p w14:paraId="026E2B41" w14:textId="4841BF4E" w:rsidR="005043E5" w:rsidRPr="00D40093" w:rsidRDefault="00324F62">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777777" w:rsidR="005043E5" w:rsidRDefault="00324F62">
      <w:pPr>
        <w:snapToGrid w:val="0"/>
        <w:rPr>
          <w:rFonts w:ascii="Times New Roman" w:hAnsi="Times New Roman"/>
          <w:sz w:val="22"/>
        </w:rPr>
      </w:pPr>
      <w:r>
        <w:rPr>
          <w:rFonts w:ascii="Times New Roman" w:hAnsi="Times New Roman"/>
          <w:sz w:val="22"/>
        </w:rPr>
        <w:t>от «____»____________ 201__г.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77BFF960" w14:textId="77777777" w:rsidR="005043E5" w:rsidRDefault="00324F62">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2. Методика оценки и сопоставления предложений</w:t>
      </w:r>
    </w:p>
    <w:p w14:paraId="1ACEDD40" w14:textId="77777777" w:rsidR="005043E5" w:rsidRDefault="005043E5">
      <w:pPr>
        <w:snapToGrid w:val="0"/>
        <w:spacing w:line="360" w:lineRule="auto"/>
        <w:jc w:val="both"/>
        <w:rPr>
          <w:rFonts w:ascii="Times New Roman" w:hAnsi="Times New Roman"/>
          <w:b/>
          <w:sz w:val="22"/>
        </w:rPr>
      </w:pPr>
    </w:p>
    <w:p w14:paraId="0D0AA004" w14:textId="3D31C5CE"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поставку тары, в соответствии с Техническим заданием (Приложение № 3</w:t>
      </w:r>
      <w:r w:rsidR="00D72B7B">
        <w:rPr>
          <w:rFonts w:ascii="Times New Roman" w:hAnsi="Times New Roman"/>
          <w:sz w:val="22"/>
        </w:rPr>
        <w:t>к документации</w:t>
      </w:r>
      <w:r>
        <w:rPr>
          <w:rFonts w:ascii="Times New Roman" w:hAnsi="Times New Roman"/>
          <w:sz w:val="22"/>
        </w:rPr>
        <w:t>).</w:t>
      </w:r>
    </w:p>
    <w:p w14:paraId="6BA98308" w14:textId="77777777" w:rsidR="005043E5" w:rsidRDefault="005043E5">
      <w:pPr>
        <w:snapToGrid w:val="0"/>
        <w:spacing w:line="288" w:lineRule="auto"/>
        <w:jc w:val="center"/>
        <w:rPr>
          <w:rFonts w:ascii="Times New Roman" w:hAnsi="Times New Roman"/>
          <w:b/>
          <w:sz w:val="24"/>
        </w:rPr>
      </w:pPr>
    </w:p>
    <w:p w14:paraId="6114B1FB" w14:textId="77777777" w:rsidR="005043E5" w:rsidRDefault="00324F62">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71FCCF8F" w14:textId="77777777" w:rsidR="005043E5" w:rsidRPr="00C83A42" w:rsidRDefault="00324F62">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AB397F0" w14:textId="77777777" w:rsidR="005043E5" w:rsidRPr="00C83A42" w:rsidRDefault="00324F62">
      <w:pPr>
        <w:snapToGrid w:val="0"/>
        <w:jc w:val="both"/>
        <w:rPr>
          <w:rFonts w:ascii="Times New Roman" w:hAnsi="Times New Roman"/>
          <w:sz w:val="22"/>
        </w:rPr>
      </w:pPr>
      <w:r w:rsidRPr="00C83A42">
        <w:rPr>
          <w:rFonts w:ascii="Times New Roman" w:hAnsi="Times New Roman"/>
          <w:sz w:val="22"/>
        </w:rPr>
        <w:t>- срок поставки;</w:t>
      </w:r>
    </w:p>
    <w:p w14:paraId="26D896C0" w14:textId="77777777" w:rsidR="005043E5" w:rsidRDefault="00324F62">
      <w:pPr>
        <w:snapToGrid w:val="0"/>
        <w:jc w:val="both"/>
        <w:rPr>
          <w:rFonts w:ascii="Times New Roman" w:hAnsi="Times New Roman"/>
          <w:sz w:val="22"/>
        </w:rPr>
      </w:pPr>
      <w:r w:rsidRPr="00C83A42">
        <w:rPr>
          <w:rFonts w:ascii="Times New Roman" w:hAnsi="Times New Roman"/>
          <w:sz w:val="22"/>
        </w:rPr>
        <w:t>- условия оплаты.</w:t>
      </w:r>
    </w:p>
    <w:p w14:paraId="5E1BFEF1" w14:textId="77777777" w:rsidR="005043E5" w:rsidRDefault="005043E5">
      <w:pPr>
        <w:snapToGrid w:val="0"/>
        <w:jc w:val="both"/>
        <w:rPr>
          <w:rFonts w:ascii="Times New Roman" w:hAnsi="Times New Roman"/>
          <w:sz w:val="22"/>
        </w:rPr>
      </w:pPr>
    </w:p>
    <w:p w14:paraId="7310506B" w14:textId="77777777" w:rsidR="005043E5" w:rsidRDefault="00324F62">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53EA1626" w14:textId="77777777" w:rsidR="005043E5" w:rsidRDefault="00324F62">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5660A49E" w14:textId="77777777" w:rsidR="005043E5" w:rsidRDefault="00324F62">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98220E" w14:textId="057E95B1" w:rsidR="005043E5" w:rsidRDefault="00324F62">
      <w:pPr>
        <w:snapToGrid w:val="0"/>
        <w:jc w:val="both"/>
        <w:rPr>
          <w:rFonts w:ascii="Times New Roman" w:hAnsi="Times New Roman"/>
          <w:sz w:val="22"/>
        </w:rPr>
      </w:pPr>
      <w:r>
        <w:rPr>
          <w:rFonts w:ascii="Times New Roman" w:hAnsi="Times New Roman"/>
          <w:sz w:val="22"/>
        </w:rPr>
        <w:t xml:space="preserve">Далее присужденные по каждому критерию оценки и сопоставления заявок на участие в </w:t>
      </w:r>
      <w:r w:rsidR="009C117C">
        <w:rPr>
          <w:rFonts w:ascii="Times New Roman" w:hAnsi="Times New Roman"/>
          <w:sz w:val="22"/>
        </w:rPr>
        <w:t>З</w:t>
      </w:r>
      <w:r>
        <w:rPr>
          <w:rFonts w:ascii="Times New Roman" w:hAnsi="Times New Roman"/>
          <w:sz w:val="22"/>
        </w:rPr>
        <w:t>акупочной процедуре порядковые номера (места) взвешиваются с учетом значений коэффициентов весомости данных критериев.</w:t>
      </w:r>
    </w:p>
    <w:p w14:paraId="6B5F5910" w14:textId="77777777" w:rsidR="005043E5" w:rsidRDefault="00324F62">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43E89CD2" w14:textId="77777777" w:rsidR="005043E5" w:rsidRDefault="005043E5">
      <w:pPr>
        <w:snapToGrid w:val="0"/>
        <w:jc w:val="right"/>
        <w:rPr>
          <w:rFonts w:ascii="Times New Roman" w:hAnsi="Times New Roman"/>
          <w:sz w:val="22"/>
        </w:rPr>
      </w:pPr>
    </w:p>
    <w:p w14:paraId="4DD4EE3E" w14:textId="77777777" w:rsidR="005043E5" w:rsidRDefault="00324F62">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5043E5" w14:paraId="07E08F56"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A513" w14:textId="77777777" w:rsidR="005043E5" w:rsidRDefault="00324F62">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C0F7" w14:textId="77777777" w:rsidR="005043E5" w:rsidRDefault="00324F62">
            <w:pPr>
              <w:snapToGrid w:val="0"/>
              <w:jc w:val="center"/>
              <w:rPr>
                <w:rFonts w:ascii="Times New Roman" w:hAnsi="Times New Roman"/>
                <w:b/>
                <w:sz w:val="22"/>
              </w:rPr>
            </w:pPr>
            <w:r>
              <w:rPr>
                <w:rFonts w:ascii="Times New Roman" w:hAnsi="Times New Roman"/>
                <w:b/>
                <w:sz w:val="22"/>
              </w:rPr>
              <w:t>Весовой коэффициент</w:t>
            </w:r>
          </w:p>
        </w:tc>
      </w:tr>
      <w:tr w:rsidR="005043E5" w14:paraId="3D5CD8ED"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79448" w14:textId="77777777" w:rsidR="005043E5" w:rsidRPr="00C83A42" w:rsidRDefault="00324F62">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07747" w14:textId="1629770B" w:rsidR="005043E5" w:rsidRPr="00C83A42" w:rsidRDefault="00324F62" w:rsidP="00C83A42">
            <w:pPr>
              <w:snapToGrid w:val="0"/>
              <w:jc w:val="center"/>
              <w:rPr>
                <w:rFonts w:ascii="Times New Roman" w:hAnsi="Times New Roman"/>
                <w:sz w:val="22"/>
              </w:rPr>
            </w:pPr>
            <w:r w:rsidRPr="00C83A42">
              <w:rPr>
                <w:rFonts w:ascii="Times New Roman" w:hAnsi="Times New Roman"/>
                <w:sz w:val="22"/>
              </w:rPr>
              <w:t>0,</w:t>
            </w:r>
            <w:r w:rsidR="00C83A42" w:rsidRPr="00C83A42">
              <w:rPr>
                <w:rFonts w:ascii="Times New Roman" w:hAnsi="Times New Roman"/>
                <w:sz w:val="22"/>
              </w:rPr>
              <w:t>8</w:t>
            </w:r>
          </w:p>
        </w:tc>
      </w:tr>
      <w:tr w:rsidR="005043E5" w14:paraId="28C941F1"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D8EF" w14:textId="77777777" w:rsidR="005043E5" w:rsidRPr="00C83A42" w:rsidRDefault="00324F62">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124B1" w14:textId="612D8700" w:rsidR="005043E5" w:rsidRPr="00C83A42" w:rsidRDefault="00324F62" w:rsidP="00C83A42">
            <w:pPr>
              <w:snapToGrid w:val="0"/>
              <w:jc w:val="center"/>
              <w:rPr>
                <w:rFonts w:ascii="Times New Roman" w:hAnsi="Times New Roman"/>
                <w:sz w:val="22"/>
              </w:rPr>
            </w:pPr>
            <w:r w:rsidRPr="00C83A42">
              <w:rPr>
                <w:rFonts w:ascii="Times New Roman" w:hAnsi="Times New Roman"/>
                <w:sz w:val="22"/>
              </w:rPr>
              <w:t>0,</w:t>
            </w:r>
            <w:r w:rsidR="00C83A42" w:rsidRPr="00C83A42">
              <w:rPr>
                <w:rFonts w:ascii="Times New Roman" w:hAnsi="Times New Roman"/>
                <w:sz w:val="22"/>
              </w:rPr>
              <w:t>1</w:t>
            </w:r>
          </w:p>
        </w:tc>
      </w:tr>
      <w:tr w:rsidR="005043E5" w14:paraId="4CCAB873"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37166" w14:textId="77777777" w:rsidR="005043E5" w:rsidRPr="00C83A42" w:rsidRDefault="00324F62">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22E65" w14:textId="7CE77633" w:rsidR="005043E5" w:rsidRPr="00C83A42" w:rsidRDefault="00324F62" w:rsidP="00C83A42">
            <w:pPr>
              <w:snapToGrid w:val="0"/>
              <w:jc w:val="center"/>
              <w:rPr>
                <w:rFonts w:ascii="Times New Roman" w:hAnsi="Times New Roman"/>
                <w:sz w:val="22"/>
              </w:rPr>
            </w:pPr>
            <w:r w:rsidRPr="00C83A42">
              <w:rPr>
                <w:rFonts w:ascii="Times New Roman" w:hAnsi="Times New Roman"/>
                <w:sz w:val="22"/>
              </w:rPr>
              <w:t>0,</w:t>
            </w:r>
            <w:r w:rsidR="00C83A42" w:rsidRPr="00C83A42">
              <w:rPr>
                <w:rFonts w:ascii="Times New Roman" w:hAnsi="Times New Roman"/>
                <w:sz w:val="22"/>
              </w:rPr>
              <w:t>1</w:t>
            </w:r>
          </w:p>
        </w:tc>
      </w:tr>
    </w:tbl>
    <w:p w14:paraId="1812F2DD" w14:textId="77777777" w:rsidR="005043E5" w:rsidRDefault="005043E5">
      <w:pPr>
        <w:snapToGrid w:val="0"/>
        <w:jc w:val="both"/>
        <w:rPr>
          <w:rFonts w:ascii="Times New Roman" w:hAnsi="Times New Roman"/>
          <w:sz w:val="22"/>
        </w:rPr>
      </w:pPr>
    </w:p>
    <w:p w14:paraId="29FBCF05" w14:textId="5BEB80D9" w:rsidR="005043E5" w:rsidRDefault="00324F62">
      <w:pPr>
        <w:snapToGrid w:val="0"/>
        <w:jc w:val="both"/>
        <w:rPr>
          <w:rFonts w:ascii="Times New Roman" w:hAnsi="Times New Roman"/>
          <w:sz w:val="22"/>
        </w:rPr>
      </w:pPr>
      <w:proofErr w:type="gramStart"/>
      <w:r>
        <w:rPr>
          <w:rFonts w:ascii="Times New Roman" w:hAnsi="Times New Roman"/>
          <w:sz w:val="22"/>
        </w:rPr>
        <w:t>Итоговое место, присуждаемое каждо</w:t>
      </w:r>
      <w:r w:rsidR="00DE28C6">
        <w:rPr>
          <w:rFonts w:ascii="Times New Roman" w:hAnsi="Times New Roman"/>
          <w:sz w:val="22"/>
        </w:rPr>
        <w:t xml:space="preserve">му Предложению </w:t>
      </w:r>
      <w:r>
        <w:rPr>
          <w:rFonts w:ascii="Times New Roman" w:hAnsi="Times New Roman"/>
          <w:sz w:val="22"/>
        </w:rPr>
        <w:t>рассчитывается</w:t>
      </w:r>
      <w:proofErr w:type="gramEnd"/>
      <w:r>
        <w:rPr>
          <w:rFonts w:ascii="Times New Roman" w:hAnsi="Times New Roman"/>
          <w:sz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w:t>
      </w:r>
      <w:r w:rsidR="00DE28C6">
        <w:rPr>
          <w:rFonts w:ascii="Times New Roman" w:hAnsi="Times New Roman"/>
          <w:sz w:val="22"/>
        </w:rPr>
        <w:t>го</w:t>
      </w:r>
      <w:r>
        <w:rPr>
          <w:rFonts w:ascii="Times New Roman" w:hAnsi="Times New Roman"/>
          <w:sz w:val="22"/>
        </w:rPr>
        <w:t xml:space="preserve"> </w:t>
      </w:r>
      <w:r w:rsidR="00DE28C6">
        <w:rPr>
          <w:rFonts w:ascii="Times New Roman" w:hAnsi="Times New Roman"/>
          <w:sz w:val="22"/>
        </w:rPr>
        <w:t>Предложения</w:t>
      </w:r>
      <w:r>
        <w:rPr>
          <w:rFonts w:ascii="Times New Roman" w:hAnsi="Times New Roman"/>
          <w:sz w:val="22"/>
        </w:rPr>
        <w:t>.</w:t>
      </w:r>
    </w:p>
    <w:p w14:paraId="3C41B847" w14:textId="77777777" w:rsidR="005043E5" w:rsidRDefault="005043E5">
      <w:pPr>
        <w:snapToGrid w:val="0"/>
        <w:jc w:val="center"/>
        <w:rPr>
          <w:rFonts w:ascii="Times New Roman" w:hAnsi="Times New Roman"/>
          <w:sz w:val="22"/>
        </w:rPr>
      </w:pPr>
    </w:p>
    <w:p w14:paraId="40473DE1" w14:textId="77777777" w:rsidR="005043E5" w:rsidRPr="00C83A42" w:rsidRDefault="00324F62">
      <w:pPr>
        <w:snapToGrid w:val="0"/>
        <w:jc w:val="center"/>
        <w:rPr>
          <w:rFonts w:ascii="Times New Roman" w:hAnsi="Times New Roman"/>
          <w:sz w:val="22"/>
        </w:rPr>
      </w:pPr>
      <w:r w:rsidRPr="00C83A42">
        <w:rPr>
          <w:rFonts w:ascii="Times New Roman" w:hAnsi="Times New Roman"/>
          <w:sz w:val="22"/>
        </w:rPr>
        <w:t>И = С1 + С2 +У</w:t>
      </w:r>
      <w:proofErr w:type="gramStart"/>
      <w:r w:rsidRPr="00C83A42">
        <w:rPr>
          <w:rFonts w:ascii="Times New Roman" w:hAnsi="Times New Roman"/>
          <w:sz w:val="22"/>
        </w:rPr>
        <w:t xml:space="preserve"> ,</w:t>
      </w:r>
      <w:proofErr w:type="gramEnd"/>
      <w:r w:rsidRPr="00C83A42">
        <w:rPr>
          <w:rFonts w:ascii="Times New Roman" w:hAnsi="Times New Roman"/>
          <w:sz w:val="22"/>
        </w:rPr>
        <w:t xml:space="preserve"> где</w:t>
      </w:r>
    </w:p>
    <w:p w14:paraId="081DC286" w14:textId="77777777" w:rsidR="005043E5" w:rsidRPr="00C83A42" w:rsidRDefault="005043E5">
      <w:pPr>
        <w:snapToGrid w:val="0"/>
        <w:jc w:val="center"/>
        <w:rPr>
          <w:rFonts w:ascii="Times New Roman" w:hAnsi="Times New Roman"/>
          <w:sz w:val="22"/>
        </w:rPr>
      </w:pPr>
    </w:p>
    <w:p w14:paraId="78BC43BA" w14:textId="76FDABE5" w:rsidR="005043E5" w:rsidRPr="00C83A42" w:rsidRDefault="00324F62">
      <w:pPr>
        <w:snapToGrid w:val="0"/>
        <w:jc w:val="both"/>
        <w:rPr>
          <w:rFonts w:ascii="Times New Roman" w:hAnsi="Times New Roman"/>
          <w:sz w:val="22"/>
        </w:rPr>
      </w:pPr>
      <w:r w:rsidRPr="00C83A42">
        <w:rPr>
          <w:rFonts w:ascii="Times New Roman" w:hAnsi="Times New Roman"/>
          <w:sz w:val="22"/>
        </w:rPr>
        <w:t xml:space="preserve">И – итоговое место, присужденное </w:t>
      </w:r>
      <w:r w:rsidR="00DE28C6" w:rsidRPr="00C83A42">
        <w:rPr>
          <w:rFonts w:ascii="Times New Roman" w:hAnsi="Times New Roman"/>
          <w:sz w:val="22"/>
        </w:rPr>
        <w:t>Предложению</w:t>
      </w:r>
      <w:r w:rsidRPr="00C83A42">
        <w:rPr>
          <w:rFonts w:ascii="Times New Roman" w:hAnsi="Times New Roman"/>
          <w:sz w:val="22"/>
        </w:rPr>
        <w:t>;</w:t>
      </w:r>
    </w:p>
    <w:p w14:paraId="697F277C" w14:textId="050DA631" w:rsidR="005043E5" w:rsidRPr="00C83A42" w:rsidRDefault="00324F62">
      <w:pPr>
        <w:snapToGrid w:val="0"/>
        <w:jc w:val="both"/>
        <w:rPr>
          <w:rFonts w:ascii="Times New Roman" w:hAnsi="Times New Roman"/>
          <w:sz w:val="22"/>
        </w:rPr>
      </w:pPr>
      <w:r w:rsidRPr="00C83A42">
        <w:rPr>
          <w:rFonts w:ascii="Times New Roman" w:hAnsi="Times New Roman"/>
          <w:sz w:val="22"/>
        </w:rPr>
        <w:t>С</w:t>
      </w:r>
      <w:proofErr w:type="gramStart"/>
      <w:r w:rsidRPr="00C83A42">
        <w:rPr>
          <w:rFonts w:ascii="Times New Roman" w:hAnsi="Times New Roman"/>
          <w:sz w:val="22"/>
        </w:rPr>
        <w:t>1</w:t>
      </w:r>
      <w:proofErr w:type="gramEnd"/>
      <w:r w:rsidRPr="00C83A42">
        <w:rPr>
          <w:rFonts w:ascii="Times New Roman" w:hAnsi="Times New Roman"/>
          <w:sz w:val="22"/>
        </w:rPr>
        <w:t xml:space="preserve"> – место, присуждаемое </w:t>
      </w:r>
      <w:r w:rsidR="00DE28C6" w:rsidRPr="00C83A42">
        <w:rPr>
          <w:rFonts w:ascii="Times New Roman" w:hAnsi="Times New Roman"/>
          <w:sz w:val="22"/>
        </w:rPr>
        <w:t>Предложению</w:t>
      </w:r>
      <w:r w:rsidRPr="00C83A42">
        <w:rPr>
          <w:rFonts w:ascii="Times New Roman" w:hAnsi="Times New Roman"/>
          <w:sz w:val="22"/>
        </w:rPr>
        <w:t xml:space="preserve"> по критерию «стоимость товара/услуг» с учетом весового коэффициента;</w:t>
      </w:r>
    </w:p>
    <w:p w14:paraId="4E1AB60F" w14:textId="4CC4F706" w:rsidR="005043E5" w:rsidRPr="00C83A42" w:rsidRDefault="00324F62">
      <w:pPr>
        <w:snapToGrid w:val="0"/>
        <w:jc w:val="both"/>
        <w:rPr>
          <w:rFonts w:ascii="Times New Roman" w:hAnsi="Times New Roman"/>
          <w:sz w:val="22"/>
        </w:rPr>
      </w:pPr>
      <w:r w:rsidRPr="00C83A42">
        <w:rPr>
          <w:rFonts w:ascii="Times New Roman" w:hAnsi="Times New Roman"/>
          <w:sz w:val="22"/>
        </w:rPr>
        <w:t>С</w:t>
      </w:r>
      <w:proofErr w:type="gramStart"/>
      <w:r w:rsidRPr="00C83A42">
        <w:rPr>
          <w:rFonts w:ascii="Times New Roman" w:hAnsi="Times New Roman"/>
          <w:sz w:val="22"/>
        </w:rPr>
        <w:t>2</w:t>
      </w:r>
      <w:proofErr w:type="gramEnd"/>
      <w:r w:rsidRPr="00C83A42">
        <w:rPr>
          <w:rFonts w:ascii="Times New Roman" w:hAnsi="Times New Roman"/>
          <w:sz w:val="22"/>
        </w:rPr>
        <w:t xml:space="preserve"> - место, присуждаемое </w:t>
      </w:r>
      <w:r w:rsidR="00DE28C6" w:rsidRPr="00C83A42">
        <w:rPr>
          <w:rFonts w:ascii="Times New Roman" w:hAnsi="Times New Roman"/>
          <w:sz w:val="22"/>
        </w:rPr>
        <w:t xml:space="preserve">Предложению </w:t>
      </w:r>
      <w:r w:rsidRPr="00C83A42">
        <w:rPr>
          <w:rFonts w:ascii="Times New Roman" w:hAnsi="Times New Roman"/>
          <w:sz w:val="22"/>
        </w:rPr>
        <w:t xml:space="preserve">по критерию «Срок поставки» с учетом весового коэффициента. </w:t>
      </w:r>
    </w:p>
    <w:p w14:paraId="71C73A82" w14:textId="7653408B" w:rsidR="005043E5" w:rsidRDefault="00324F62">
      <w:pPr>
        <w:snapToGrid w:val="0"/>
        <w:jc w:val="both"/>
        <w:rPr>
          <w:rFonts w:ascii="Times New Roman" w:hAnsi="Times New Roman"/>
          <w:sz w:val="22"/>
        </w:rPr>
      </w:pPr>
      <w:r w:rsidRPr="00C83A42">
        <w:rPr>
          <w:rFonts w:ascii="Times New Roman" w:hAnsi="Times New Roman"/>
          <w:sz w:val="22"/>
        </w:rPr>
        <w:t xml:space="preserve"> У - место, присуждаемое </w:t>
      </w:r>
      <w:r w:rsidR="00DE28C6" w:rsidRPr="00C83A42">
        <w:rPr>
          <w:rFonts w:ascii="Times New Roman" w:hAnsi="Times New Roman"/>
          <w:sz w:val="22"/>
        </w:rPr>
        <w:t xml:space="preserve">Предложению </w:t>
      </w:r>
      <w:r w:rsidRPr="00C83A42">
        <w:rPr>
          <w:rFonts w:ascii="Times New Roman" w:hAnsi="Times New Roman"/>
          <w:sz w:val="22"/>
        </w:rPr>
        <w:t>по критерию «Условия оплаты» с учетом весового коэффициента.</w:t>
      </w:r>
      <w:r>
        <w:rPr>
          <w:rFonts w:ascii="Times New Roman" w:hAnsi="Times New Roman"/>
          <w:sz w:val="22"/>
        </w:rPr>
        <w:t xml:space="preserve"> </w:t>
      </w:r>
    </w:p>
    <w:p w14:paraId="031C7DFF" w14:textId="77777777" w:rsidR="005043E5" w:rsidRDefault="005043E5">
      <w:pPr>
        <w:snapToGrid w:val="0"/>
        <w:jc w:val="both"/>
        <w:rPr>
          <w:rFonts w:ascii="Times New Roman" w:hAnsi="Times New Roman"/>
          <w:sz w:val="22"/>
        </w:rPr>
      </w:pPr>
    </w:p>
    <w:p w14:paraId="771A6159" w14:textId="5BFFB38B" w:rsidR="005043E5" w:rsidRDefault="00324F62">
      <w:pPr>
        <w:snapToGrid w:val="0"/>
        <w:jc w:val="both"/>
        <w:rPr>
          <w:rFonts w:ascii="Times New Roman" w:hAnsi="Times New Roman"/>
          <w:sz w:val="22"/>
        </w:rPr>
      </w:pPr>
      <w:r>
        <w:rPr>
          <w:rFonts w:ascii="Times New Roman" w:hAnsi="Times New Roman"/>
          <w:sz w:val="22"/>
        </w:rPr>
        <w:t xml:space="preserve">Побеждает </w:t>
      </w:r>
      <w:r w:rsidR="00DE28C6" w:rsidRPr="00DE28C6">
        <w:rPr>
          <w:rFonts w:ascii="Times New Roman" w:hAnsi="Times New Roman"/>
          <w:sz w:val="22"/>
        </w:rPr>
        <w:t>Предложение</w:t>
      </w:r>
      <w:r>
        <w:rPr>
          <w:rFonts w:ascii="Times New Roman" w:hAnsi="Times New Roman"/>
          <w:sz w:val="22"/>
        </w:rPr>
        <w:t xml:space="preserve">, </w:t>
      </w:r>
      <w:proofErr w:type="gramStart"/>
      <w:r>
        <w:rPr>
          <w:rFonts w:ascii="Times New Roman" w:hAnsi="Times New Roman"/>
          <w:sz w:val="22"/>
        </w:rPr>
        <w:t>для</w:t>
      </w:r>
      <w:proofErr w:type="gramEnd"/>
      <w:r>
        <w:rPr>
          <w:rFonts w:ascii="Times New Roman" w:hAnsi="Times New Roman"/>
          <w:sz w:val="22"/>
        </w:rPr>
        <w:t xml:space="preserve"> которой итоговое место, присужденное </w:t>
      </w:r>
      <w:r w:rsidR="00DE28C6">
        <w:rPr>
          <w:rFonts w:ascii="Times New Roman" w:hAnsi="Times New Roman"/>
          <w:sz w:val="22"/>
        </w:rPr>
        <w:t>Предложению</w:t>
      </w:r>
      <w:r>
        <w:rPr>
          <w:rFonts w:ascii="Times New Roman" w:hAnsi="Times New Roman"/>
          <w:sz w:val="22"/>
        </w:rPr>
        <w:t xml:space="preserve"> Закупочной комиссией, является </w:t>
      </w:r>
      <w:r>
        <w:rPr>
          <w:rFonts w:ascii="Times New Roman" w:hAnsi="Times New Roman"/>
          <w:b/>
          <w:sz w:val="22"/>
        </w:rPr>
        <w:t>минимальным</w:t>
      </w:r>
      <w:r>
        <w:rPr>
          <w:rFonts w:ascii="Times New Roman" w:hAnsi="Times New Roman"/>
          <w:sz w:val="22"/>
        </w:rPr>
        <w:t>.</w:t>
      </w:r>
    </w:p>
    <w:p w14:paraId="4A1578A3" w14:textId="77777777" w:rsidR="005043E5" w:rsidRDefault="005043E5">
      <w:pPr>
        <w:snapToGrid w:val="0"/>
        <w:jc w:val="both"/>
        <w:rPr>
          <w:rFonts w:ascii="Times New Roman" w:hAnsi="Times New Roman"/>
          <w:sz w:val="22"/>
        </w:rPr>
      </w:pPr>
    </w:p>
    <w:p w14:paraId="34C1E5F3" w14:textId="77777777" w:rsidR="005043E5" w:rsidRDefault="005043E5">
      <w:pPr>
        <w:snapToGrid w:val="0"/>
        <w:jc w:val="both"/>
        <w:rPr>
          <w:rFonts w:ascii="Times New Roman" w:hAnsi="Times New Roman"/>
          <w:sz w:val="22"/>
        </w:rPr>
      </w:pPr>
    </w:p>
    <w:p w14:paraId="0D9F61DD" w14:textId="77777777" w:rsidR="005043E5" w:rsidRDefault="005043E5">
      <w:pPr>
        <w:snapToGrid w:val="0"/>
        <w:jc w:val="both"/>
        <w:rPr>
          <w:rFonts w:ascii="Times New Roman" w:hAnsi="Times New Roman"/>
          <w:sz w:val="22"/>
        </w:rPr>
      </w:pPr>
    </w:p>
    <w:p w14:paraId="16139D42" w14:textId="77777777" w:rsidR="00C81241" w:rsidRDefault="00C81241" w:rsidP="00D72B7B">
      <w:pPr>
        <w:pStyle w:val="1"/>
        <w:jc w:val="right"/>
        <w:rPr>
          <w:rFonts w:ascii="Times New Roman" w:hAnsi="Times New Roman" w:cs="Times New Roman"/>
          <w:b/>
          <w:color w:val="auto"/>
          <w:sz w:val="24"/>
          <w:szCs w:val="24"/>
        </w:rPr>
      </w:pPr>
      <w:bookmarkStart w:id="3" w:name="_Toc74745893"/>
    </w:p>
    <w:p w14:paraId="09849990" w14:textId="77777777" w:rsidR="00C81241" w:rsidRDefault="00C81241" w:rsidP="00D72B7B">
      <w:pPr>
        <w:pStyle w:val="1"/>
        <w:jc w:val="right"/>
        <w:rPr>
          <w:rFonts w:ascii="Times New Roman" w:hAnsi="Times New Roman" w:cs="Times New Roman"/>
          <w:b/>
          <w:color w:val="auto"/>
          <w:sz w:val="24"/>
          <w:szCs w:val="24"/>
        </w:rPr>
      </w:pPr>
    </w:p>
    <w:p w14:paraId="3F03DFB6" w14:textId="77777777" w:rsidR="00C81241" w:rsidRDefault="00C81241" w:rsidP="00D72B7B">
      <w:pPr>
        <w:pStyle w:val="1"/>
        <w:jc w:val="right"/>
        <w:rPr>
          <w:rFonts w:ascii="Times New Roman" w:hAnsi="Times New Roman" w:cs="Times New Roman"/>
          <w:b/>
          <w:color w:val="auto"/>
          <w:sz w:val="24"/>
          <w:szCs w:val="24"/>
        </w:rPr>
      </w:pPr>
    </w:p>
    <w:p w14:paraId="1416721B" w14:textId="081E8652" w:rsidR="00D72B7B" w:rsidRPr="001F4776" w:rsidRDefault="00D72B7B" w:rsidP="00D72B7B">
      <w:pPr>
        <w:pStyle w:val="1"/>
        <w:jc w:val="right"/>
        <w:rPr>
          <w:rFonts w:ascii="Times New Roman" w:hAnsi="Times New Roman" w:cs="Times New Roman"/>
          <w:b/>
          <w:sz w:val="24"/>
          <w:szCs w:val="24"/>
        </w:rPr>
      </w:pPr>
      <w:r w:rsidRPr="001F4776">
        <w:rPr>
          <w:rFonts w:ascii="Times New Roman" w:hAnsi="Times New Roman" w:cs="Times New Roman"/>
          <w:b/>
          <w:color w:val="auto"/>
          <w:sz w:val="24"/>
          <w:szCs w:val="24"/>
        </w:rPr>
        <w:t>Приложение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E02615" w:rsidRDefault="00E02615">
      <w:r>
        <w:separator/>
      </w:r>
    </w:p>
  </w:endnote>
  <w:endnote w:type="continuationSeparator" w:id="0">
    <w:p w14:paraId="559AFC51" w14:textId="77777777" w:rsidR="00E02615" w:rsidRDefault="00E0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E02615" w:rsidRDefault="00E0261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3D6172">
      <w:rPr>
        <w:rFonts w:ascii="Times New Roman" w:hAnsi="Times New Roman"/>
        <w:noProof/>
        <w:sz w:val="24"/>
      </w:rPr>
      <w:t>12</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E02615" w:rsidRDefault="00E02615">
      <w:r>
        <w:separator/>
      </w:r>
    </w:p>
  </w:footnote>
  <w:footnote w:type="continuationSeparator" w:id="0">
    <w:p w14:paraId="6F954C43" w14:textId="77777777" w:rsidR="00E02615" w:rsidRDefault="00E02615">
      <w:r>
        <w:continuationSeparator/>
      </w:r>
    </w:p>
  </w:footnote>
  <w:footnote w:id="1">
    <w:p w14:paraId="35408E19" w14:textId="621FEE6D" w:rsidR="00E02615" w:rsidRPr="00CC0DC7" w:rsidRDefault="00E02615" w:rsidP="00773C6C">
      <w:pPr>
        <w:pStyle w:val="afc"/>
        <w:rPr>
          <w:rFonts w:ascii="Times New Roman" w:hAnsi="Times New Roman" w:cs="Times New Roman"/>
        </w:rPr>
      </w:pPr>
      <w:r>
        <w:rPr>
          <w:rStyle w:val="afe"/>
        </w:rPr>
        <w:footnoteRef/>
      </w:r>
      <w:r>
        <w:t xml:space="preserve"> </w:t>
      </w:r>
      <w:r w:rsidRPr="00CC0DC7">
        <w:rPr>
          <w:rFonts w:ascii="Times New Roman" w:hAnsi="Times New Roman" w:cs="Times New Roman"/>
        </w:rPr>
        <w:t xml:space="preserve">Предпочтительный срок поставки </w:t>
      </w:r>
      <w:r>
        <w:rPr>
          <w:rFonts w:ascii="Times New Roman" w:hAnsi="Times New Roman" w:cs="Times New Roman"/>
        </w:rPr>
        <w:t>товара, но не более срока установленного Заказчиком</w:t>
      </w:r>
    </w:p>
  </w:footnote>
  <w:footnote w:id="2">
    <w:p w14:paraId="3363E578" w14:textId="25BF52DC" w:rsidR="00E02615" w:rsidRPr="00D755F7" w:rsidRDefault="00E02615" w:rsidP="00097964">
      <w:pPr>
        <w:pStyle w:val="afc"/>
        <w:rPr>
          <w:rFonts w:ascii="Times New Roman" w:hAnsi="Times New Roman" w:cs="Times New Roman"/>
          <w:sz w:val="18"/>
          <w:szCs w:val="18"/>
        </w:rPr>
      </w:pPr>
      <w:r w:rsidRPr="00D755F7">
        <w:rPr>
          <w:rStyle w:val="afe"/>
          <w:rFonts w:ascii="Times New Roman" w:hAnsi="Times New Roman" w:cs="Times New Roman"/>
        </w:rPr>
        <w:footnoteRef/>
      </w:r>
      <w:r w:rsidRPr="00D755F7">
        <w:rPr>
          <w:rFonts w:ascii="Times New Roman" w:hAnsi="Times New Roman" w:cs="Times New Roman"/>
        </w:rPr>
        <w:t xml:space="preserve"> </w:t>
      </w:r>
      <w:r>
        <w:rPr>
          <w:rFonts w:ascii="Times New Roman" w:hAnsi="Times New Roman" w:cs="Times New Roman"/>
        </w:rPr>
        <w:t xml:space="preserve">Условия оплаты  предпочтительные для Заказчика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21A6A"/>
    <w:rsid w:val="000225AE"/>
    <w:rsid w:val="00031D6D"/>
    <w:rsid w:val="000664E7"/>
    <w:rsid w:val="00097964"/>
    <w:rsid w:val="000A3433"/>
    <w:rsid w:val="000B4BDB"/>
    <w:rsid w:val="000D1AFC"/>
    <w:rsid w:val="00152586"/>
    <w:rsid w:val="001C3B63"/>
    <w:rsid w:val="001E0B20"/>
    <w:rsid w:val="001E5122"/>
    <w:rsid w:val="001F260D"/>
    <w:rsid w:val="0026334B"/>
    <w:rsid w:val="00263A63"/>
    <w:rsid w:val="00264E0C"/>
    <w:rsid w:val="00264E67"/>
    <w:rsid w:val="002837F6"/>
    <w:rsid w:val="00295E19"/>
    <w:rsid w:val="002D1606"/>
    <w:rsid w:val="00322D93"/>
    <w:rsid w:val="00324F62"/>
    <w:rsid w:val="0033269E"/>
    <w:rsid w:val="003558C8"/>
    <w:rsid w:val="00395638"/>
    <w:rsid w:val="003A13F0"/>
    <w:rsid w:val="003D4C38"/>
    <w:rsid w:val="003D6172"/>
    <w:rsid w:val="00456610"/>
    <w:rsid w:val="004842F7"/>
    <w:rsid w:val="004B1419"/>
    <w:rsid w:val="004B330D"/>
    <w:rsid w:val="004D13FE"/>
    <w:rsid w:val="004F0A86"/>
    <w:rsid w:val="004F5648"/>
    <w:rsid w:val="005043E5"/>
    <w:rsid w:val="00534BEE"/>
    <w:rsid w:val="00554F32"/>
    <w:rsid w:val="00587799"/>
    <w:rsid w:val="005B6C95"/>
    <w:rsid w:val="005B77C2"/>
    <w:rsid w:val="005C1A8D"/>
    <w:rsid w:val="005E51A8"/>
    <w:rsid w:val="0061757B"/>
    <w:rsid w:val="006313E4"/>
    <w:rsid w:val="006452B3"/>
    <w:rsid w:val="0065225E"/>
    <w:rsid w:val="00652E7F"/>
    <w:rsid w:val="006722A6"/>
    <w:rsid w:val="006C5754"/>
    <w:rsid w:val="006F269E"/>
    <w:rsid w:val="0070299C"/>
    <w:rsid w:val="00706463"/>
    <w:rsid w:val="00741B91"/>
    <w:rsid w:val="00773C6C"/>
    <w:rsid w:val="00793BEC"/>
    <w:rsid w:val="007D027E"/>
    <w:rsid w:val="007D3BF6"/>
    <w:rsid w:val="007D404E"/>
    <w:rsid w:val="007D72C9"/>
    <w:rsid w:val="007E714E"/>
    <w:rsid w:val="008156EE"/>
    <w:rsid w:val="00821B1E"/>
    <w:rsid w:val="008332C7"/>
    <w:rsid w:val="00870C58"/>
    <w:rsid w:val="00875763"/>
    <w:rsid w:val="00896F78"/>
    <w:rsid w:val="008D2E30"/>
    <w:rsid w:val="00956986"/>
    <w:rsid w:val="00957BFD"/>
    <w:rsid w:val="00977B52"/>
    <w:rsid w:val="00996B85"/>
    <w:rsid w:val="009A3DEA"/>
    <w:rsid w:val="009B1A8F"/>
    <w:rsid w:val="009C117C"/>
    <w:rsid w:val="00A03033"/>
    <w:rsid w:val="00A2135C"/>
    <w:rsid w:val="00A43175"/>
    <w:rsid w:val="00A506FF"/>
    <w:rsid w:val="00A62D5F"/>
    <w:rsid w:val="00A93DA2"/>
    <w:rsid w:val="00AA585E"/>
    <w:rsid w:val="00AA5DAF"/>
    <w:rsid w:val="00AF5409"/>
    <w:rsid w:val="00B02EF2"/>
    <w:rsid w:val="00B06C33"/>
    <w:rsid w:val="00B125AE"/>
    <w:rsid w:val="00B62180"/>
    <w:rsid w:val="00B66298"/>
    <w:rsid w:val="00B721CB"/>
    <w:rsid w:val="00B82FAE"/>
    <w:rsid w:val="00B87B5C"/>
    <w:rsid w:val="00BA2359"/>
    <w:rsid w:val="00BA7129"/>
    <w:rsid w:val="00C22524"/>
    <w:rsid w:val="00C457DA"/>
    <w:rsid w:val="00C6525A"/>
    <w:rsid w:val="00C6626B"/>
    <w:rsid w:val="00C75178"/>
    <w:rsid w:val="00C81241"/>
    <w:rsid w:val="00C83A42"/>
    <w:rsid w:val="00C93371"/>
    <w:rsid w:val="00CB46F1"/>
    <w:rsid w:val="00CF056F"/>
    <w:rsid w:val="00D10569"/>
    <w:rsid w:val="00D2078C"/>
    <w:rsid w:val="00D3666D"/>
    <w:rsid w:val="00D40093"/>
    <w:rsid w:val="00D50D29"/>
    <w:rsid w:val="00D52651"/>
    <w:rsid w:val="00D625C8"/>
    <w:rsid w:val="00D72238"/>
    <w:rsid w:val="00D72B7B"/>
    <w:rsid w:val="00D75092"/>
    <w:rsid w:val="00D76FF8"/>
    <w:rsid w:val="00DB3748"/>
    <w:rsid w:val="00DC5C83"/>
    <w:rsid w:val="00DE2514"/>
    <w:rsid w:val="00DE28C6"/>
    <w:rsid w:val="00E02615"/>
    <w:rsid w:val="00E059D7"/>
    <w:rsid w:val="00E05D46"/>
    <w:rsid w:val="00E206A4"/>
    <w:rsid w:val="00E36F32"/>
    <w:rsid w:val="00E374AF"/>
    <w:rsid w:val="00E645B6"/>
    <w:rsid w:val="00E81EFA"/>
    <w:rsid w:val="00EA2F25"/>
    <w:rsid w:val="00EE4C9B"/>
    <w:rsid w:val="00EE4F20"/>
    <w:rsid w:val="00EF4F8C"/>
    <w:rsid w:val="00F043FA"/>
    <w:rsid w:val="00F2164F"/>
    <w:rsid w:val="00F33B1A"/>
    <w:rsid w:val="00F363B2"/>
    <w:rsid w:val="00F61ECD"/>
    <w:rsid w:val="00F64A6A"/>
    <w:rsid w:val="00F70F1F"/>
    <w:rsid w:val="00FB16DF"/>
    <w:rsid w:val="00FB5C39"/>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7C19-230C-4517-A97D-61F27512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17</Pages>
  <Words>4327</Words>
  <Characters>31359</Characters>
  <Application>Microsoft Office Word</Application>
  <DocSecurity>0</DocSecurity>
  <Lines>261</Lines>
  <Paragraphs>71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53</cp:revision>
  <cp:lastPrinted>2021-10-12T07:37:00Z</cp:lastPrinted>
  <dcterms:created xsi:type="dcterms:W3CDTF">2021-10-12T07:51:00Z</dcterms:created>
  <dcterms:modified xsi:type="dcterms:W3CDTF">2021-10-20T06:36:00Z</dcterms:modified>
</cp:coreProperties>
</file>