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EB62AE9" w14:textId="4FB22594" w:rsidR="005C4DA2" w:rsidRDefault="005C4DA2" w:rsidP="00BB351F">
      <w:pPr>
        <w:tabs>
          <w:tab w:val="left" w:pos="567"/>
          <w:tab w:val="left" w:pos="709"/>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006452B3" w:rsidRPr="00196C33">
        <w:rPr>
          <w:rFonts w:ascii="Times New Roman" w:hAnsi="Times New Roman" w:cs="Times New Roman"/>
          <w:bCs/>
          <w:sz w:val="28"/>
          <w:szCs w:val="28"/>
        </w:rPr>
        <w:t xml:space="preserve">на </w:t>
      </w:r>
      <w:r w:rsidR="00BB351F">
        <w:rPr>
          <w:rFonts w:ascii="Times New Roman" w:hAnsi="Times New Roman" w:cs="Times New Roman"/>
          <w:bCs/>
          <w:sz w:val="28"/>
          <w:szCs w:val="28"/>
        </w:rPr>
        <w:t xml:space="preserve"> </w:t>
      </w:r>
      <w:r w:rsidR="006452B3" w:rsidRPr="00196C33">
        <w:rPr>
          <w:rFonts w:ascii="Times New Roman" w:hAnsi="Times New Roman" w:cs="Times New Roman"/>
          <w:bCs/>
          <w:sz w:val="28"/>
          <w:szCs w:val="28"/>
        </w:rPr>
        <w:t xml:space="preserve">право </w:t>
      </w:r>
      <w:r>
        <w:rPr>
          <w:rFonts w:ascii="Times New Roman" w:hAnsi="Times New Roman" w:cs="Times New Roman"/>
          <w:bCs/>
          <w:sz w:val="28"/>
          <w:szCs w:val="28"/>
        </w:rPr>
        <w:t xml:space="preserve">      </w:t>
      </w:r>
    </w:p>
    <w:p w14:paraId="057D7865" w14:textId="77777777" w:rsidR="00C8551B" w:rsidRPr="00C8551B" w:rsidRDefault="00284BC0" w:rsidP="00C8551B">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5C4DA2">
        <w:rPr>
          <w:rFonts w:ascii="Times New Roman" w:hAnsi="Times New Roman" w:cs="Times New Roman"/>
          <w:bCs/>
          <w:sz w:val="28"/>
          <w:szCs w:val="28"/>
        </w:rPr>
        <w:t xml:space="preserve"> з</w:t>
      </w:r>
      <w:r w:rsidR="006452B3" w:rsidRPr="00196C33">
        <w:rPr>
          <w:rFonts w:ascii="Times New Roman" w:hAnsi="Times New Roman" w:cs="Times New Roman"/>
          <w:bCs/>
          <w:sz w:val="28"/>
          <w:szCs w:val="28"/>
        </w:rPr>
        <w:t xml:space="preserve">аключения 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на</w:t>
      </w:r>
      <w:r w:rsidR="005C4DA2">
        <w:rPr>
          <w:rFonts w:ascii="Times New Roman" w:hAnsi="Times New Roman" w:cs="Times New Roman"/>
          <w:bCs/>
          <w:sz w:val="28"/>
          <w:szCs w:val="28"/>
        </w:rPr>
        <w:t xml:space="preserve"> </w:t>
      </w:r>
      <w:r w:rsidR="00C8551B" w:rsidRPr="00C8551B">
        <w:rPr>
          <w:rFonts w:ascii="Times New Roman" w:hAnsi="Times New Roman" w:cs="Times New Roman"/>
          <w:bCs/>
          <w:sz w:val="28"/>
          <w:szCs w:val="28"/>
        </w:rPr>
        <w:t>проведение ремонтных работ помещений 2-го этажа пристройки Литер А 1 корпуса №8, в осях А-Г/1-5, помещений 3-го производственного этажа Литер А корпуса №8 в осях А-Г/20-26, коридора 3-го производственного этажа Литер А корпуса №8 в осях Б-В/6-26</w:t>
      </w:r>
    </w:p>
    <w:p w14:paraId="43DF7FCC" w14:textId="560B2B00" w:rsidR="00284BC0" w:rsidRPr="00C8551B" w:rsidRDefault="00284BC0" w:rsidP="00C8551B">
      <w:pPr>
        <w:tabs>
          <w:tab w:val="left" w:pos="567"/>
          <w:tab w:val="left" w:pos="709"/>
        </w:tabs>
        <w:jc w:val="both"/>
        <w:rPr>
          <w:rFonts w:ascii="Times New Roman" w:hAnsi="Times New Roman" w:cs="Times New Roman"/>
          <w:bCs/>
          <w:sz w:val="28"/>
          <w:szCs w:val="28"/>
        </w:rPr>
      </w:pPr>
      <w:r w:rsidRPr="00284BC0">
        <w:rPr>
          <w:rFonts w:ascii="Times New Roman" w:hAnsi="Times New Roman" w:cs="Times New Roman"/>
          <w:bCs/>
          <w:sz w:val="28"/>
          <w:szCs w:val="28"/>
        </w:rPr>
        <w:t>.</w:t>
      </w:r>
    </w:p>
    <w:p w14:paraId="313F62DA" w14:textId="42C2BD28" w:rsidR="005C4DA2" w:rsidRPr="005C4DA2" w:rsidRDefault="0025210E" w:rsidP="00BB351F">
      <w:pPr>
        <w:tabs>
          <w:tab w:val="left" w:pos="567"/>
        </w:tabs>
        <w:ind w:left="709"/>
        <w:jc w:val="both"/>
        <w:rPr>
          <w:rFonts w:ascii="Times New Roman" w:hAnsi="Times New Roman" w:cs="Times New Roman"/>
          <w:bCs/>
          <w:sz w:val="28"/>
          <w:szCs w:val="28"/>
        </w:rPr>
      </w:pPr>
      <w:r w:rsidRPr="0025210E">
        <w:rPr>
          <w:rFonts w:ascii="Times New Roman" w:hAnsi="Times New Roman" w:cs="Times New Roman"/>
          <w:bCs/>
          <w:sz w:val="28"/>
          <w:szCs w:val="28"/>
        </w:rPr>
        <w:t>.</w:t>
      </w:r>
    </w:p>
    <w:p w14:paraId="425F24CA" w14:textId="3573A9A1" w:rsidR="006452B3" w:rsidRPr="0091661D" w:rsidRDefault="006452B3" w:rsidP="00950253">
      <w:pPr>
        <w:jc w:val="center"/>
        <w:rPr>
          <w:rFonts w:ascii="Times New Roman" w:hAnsi="Times New Roman" w:cs="Times New Roman"/>
          <w:bCs/>
          <w:sz w:val="28"/>
          <w:szCs w:val="28"/>
        </w:rPr>
      </w:pPr>
    </w:p>
    <w:p w14:paraId="571342A8" w14:textId="0F5B3BAB" w:rsidR="006452B3" w:rsidRPr="00950253" w:rsidRDefault="00C8551B" w:rsidP="006452B3">
      <w:pPr>
        <w:jc w:val="center"/>
        <w:rPr>
          <w:rFonts w:ascii="Times New Roman" w:hAnsi="Times New Roman" w:cs="Times New Roman"/>
          <w:bCs/>
          <w:sz w:val="28"/>
          <w:szCs w:val="28"/>
        </w:rPr>
      </w:pPr>
      <w:r>
        <w:rPr>
          <w:rFonts w:ascii="Times New Roman" w:hAnsi="Times New Roman" w:cs="Times New Roman"/>
          <w:bCs/>
          <w:sz w:val="28"/>
          <w:szCs w:val="28"/>
        </w:rPr>
        <w:t>41</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58097E4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35912E41"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8</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816F6F3"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697729">
        <w:rPr>
          <w:rFonts w:ascii="Times New Roman" w:hAnsi="Times New Roman" w:cs="Times New Roman"/>
          <w:sz w:val="24"/>
          <w:szCs w:val="24"/>
        </w:rPr>
        <w:t>7</w:t>
      </w:r>
    </w:p>
    <w:p w14:paraId="7F4D88D8" w14:textId="1C07F88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t>1</w:t>
      </w:r>
      <w:r w:rsidR="00697729">
        <w:rPr>
          <w:rFonts w:ascii="Times New Roman" w:hAnsi="Times New Roman" w:cs="Times New Roman"/>
          <w:sz w:val="24"/>
          <w:szCs w:val="24"/>
        </w:rPr>
        <w:t>8</w:t>
      </w:r>
    </w:p>
    <w:p w14:paraId="5C87C1F3" w14:textId="1BE4BC4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0832A13C" w14:textId="02C7F190"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t>1</w:t>
      </w:r>
      <w:r w:rsidR="00697729">
        <w:rPr>
          <w:rFonts w:ascii="Times New Roman" w:hAnsi="Times New Roman" w:cs="Times New Roman"/>
          <w:sz w:val="24"/>
          <w:szCs w:val="24"/>
        </w:rPr>
        <w:t>9</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4C6E3CD5" w:rsidR="000C0854" w:rsidRPr="007949F5"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hyperlink r:id="rId8" w:history="1">
        <w:r w:rsidR="007949F5" w:rsidRPr="000950D9">
          <w:rPr>
            <w:rStyle w:val="a8"/>
            <w:rFonts w:ascii="Times New Roman" w:hAnsi="Times New Roman"/>
            <w:sz w:val="24"/>
            <w:lang w:val="en-US"/>
          </w:rPr>
          <w:t>zhuravleva</w:t>
        </w:r>
        <w:r w:rsidR="007949F5" w:rsidRPr="000950D9">
          <w:rPr>
            <w:rStyle w:val="a8"/>
            <w:rFonts w:ascii="Times New Roman" w:hAnsi="Times New Roman"/>
            <w:sz w:val="24"/>
          </w:rPr>
          <w:t>@</w:t>
        </w:r>
        <w:r w:rsidR="007949F5" w:rsidRPr="000950D9">
          <w:rPr>
            <w:rStyle w:val="a8"/>
            <w:rFonts w:ascii="Times New Roman" w:hAnsi="Times New Roman"/>
            <w:sz w:val="24"/>
            <w:lang w:val="en-US"/>
          </w:rPr>
          <w:t>niiet</w:t>
        </w:r>
        <w:r w:rsidR="007949F5" w:rsidRPr="000950D9">
          <w:rPr>
            <w:rStyle w:val="a8"/>
            <w:rFonts w:ascii="Times New Roman" w:hAnsi="Times New Roman"/>
            <w:sz w:val="24"/>
          </w:rPr>
          <w:t>.</w:t>
        </w:r>
        <w:r w:rsidR="007949F5" w:rsidRPr="000950D9">
          <w:rPr>
            <w:rStyle w:val="a8"/>
            <w:rFonts w:ascii="Times New Roman" w:hAnsi="Times New Roman"/>
            <w:sz w:val="24"/>
            <w:lang w:val="en-US"/>
          </w:rPr>
          <w:t>ru</w:t>
        </w:r>
      </w:hyperlink>
      <w:r w:rsidR="007949F5">
        <w:rPr>
          <w:rFonts w:ascii="Times New Roman" w:hAnsi="Times New Roman"/>
          <w:sz w:val="24"/>
          <w:u w:val="single"/>
        </w:rPr>
        <w:t xml:space="preserve">, </w:t>
      </w:r>
      <w:r w:rsidR="007949F5" w:rsidRPr="007949F5">
        <w:rPr>
          <w:rFonts w:ascii="Times New Roman" w:hAnsi="Times New Roman"/>
          <w:sz w:val="24"/>
          <w:u w:val="single"/>
        </w:rPr>
        <w:t xml:space="preserve">   </w:t>
      </w:r>
      <w:r w:rsidR="007949F5" w:rsidRPr="007949F5">
        <w:rPr>
          <w:rFonts w:ascii="Times New Roman" w:hAnsi="Times New Roman"/>
          <w:sz w:val="24"/>
          <w:u w:val="single"/>
          <w:lang w:val="en-US"/>
        </w:rPr>
        <w:t>cti</w:t>
      </w:r>
      <w:r w:rsidR="007949F5" w:rsidRPr="007949F5">
        <w:rPr>
          <w:rFonts w:ascii="Times New Roman" w:hAnsi="Times New Roman"/>
          <w:sz w:val="24"/>
          <w:u w:val="single"/>
        </w:rPr>
        <w:t>@</w:t>
      </w:r>
      <w:r w:rsidR="007949F5" w:rsidRPr="007949F5">
        <w:rPr>
          <w:rFonts w:ascii="Times New Roman" w:hAnsi="Times New Roman"/>
          <w:sz w:val="24"/>
          <w:u w:val="single"/>
          <w:lang w:val="en-US"/>
        </w:rPr>
        <w:t>niiet</w:t>
      </w:r>
      <w:r w:rsidR="007949F5" w:rsidRPr="007949F5">
        <w:rPr>
          <w:rFonts w:ascii="Times New Roman" w:hAnsi="Times New Roman"/>
          <w:sz w:val="24"/>
          <w:u w:val="single"/>
        </w:rPr>
        <w:t>.</w:t>
      </w:r>
      <w:r w:rsidR="007949F5" w:rsidRPr="007949F5">
        <w:rPr>
          <w:rFonts w:ascii="Times New Roman" w:hAnsi="Times New Roman"/>
          <w:sz w:val="24"/>
          <w:u w:val="single"/>
          <w:lang w:val="en-US"/>
        </w:rPr>
        <w:t>ru</w:t>
      </w:r>
      <w:r w:rsidR="007949F5" w:rsidRPr="007949F5">
        <w:rPr>
          <w:rFonts w:ascii="Times New Roman" w:hAnsi="Times New Roman"/>
          <w:sz w:val="24"/>
          <w:u w:val="single"/>
        </w:rPr>
        <w:t>/</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A0E21D6" w14:textId="77777777" w:rsidR="001E03CC" w:rsidRDefault="000C0854" w:rsidP="000C0854">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w:t>
      </w:r>
      <w:r w:rsidR="001E03CC">
        <w:rPr>
          <w:rFonts w:ascii="Times New Roman" w:hAnsi="Times New Roman" w:cs="Times New Roman"/>
          <w:sz w:val="24"/>
          <w:szCs w:val="24"/>
        </w:rPr>
        <w:t>:</w:t>
      </w:r>
    </w:p>
    <w:p w14:paraId="5083009B" w14:textId="23D1A77F" w:rsidR="00124FF3" w:rsidRPr="007B6A3A" w:rsidRDefault="00124FF3" w:rsidP="000C0854">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7B6E9D" w:rsidRPr="007B6A3A">
        <w:rPr>
          <w:rFonts w:ascii="Times New Roman" w:hAnsi="Times New Roman" w:cs="Times New Roman"/>
          <w:sz w:val="24"/>
          <w:szCs w:val="24"/>
        </w:rPr>
        <w:t>–</w:t>
      </w:r>
      <w:r w:rsidR="00FC66CE" w:rsidRPr="007B6A3A">
        <w:rPr>
          <w:rFonts w:ascii="Times New Roman" w:hAnsi="Times New Roman" w:cs="Times New Roman"/>
          <w:sz w:val="24"/>
          <w:szCs w:val="24"/>
        </w:rPr>
        <w:t>начальник отдела,</w:t>
      </w:r>
      <w:r w:rsidRPr="007B6A3A">
        <w:rPr>
          <w:rFonts w:ascii="Times New Roman" w:hAnsi="Times New Roman" w:cs="Times New Roman"/>
          <w:sz w:val="24"/>
          <w:szCs w:val="24"/>
        </w:rPr>
        <w:t xml:space="preserve"> контактный телефон 8(473)226-26-90;</w:t>
      </w:r>
      <w:r w:rsidR="00FC66CE" w:rsidRPr="007B6A3A">
        <w:rPr>
          <w:rFonts w:ascii="Times New Roman" w:hAnsi="Times New Roman" w:cs="Times New Roman"/>
          <w:sz w:val="24"/>
          <w:szCs w:val="24"/>
        </w:rPr>
        <w:t>адрес электронной почты:</w:t>
      </w:r>
      <w:r w:rsidRPr="007B6A3A">
        <w:rPr>
          <w:rFonts w:ascii="Times New Roman" w:hAnsi="Times New Roman" w:cs="Times New Roman"/>
          <w:sz w:val="24"/>
          <w:szCs w:val="24"/>
        </w:rPr>
        <w:t xml:space="preserve"> </w:t>
      </w:r>
      <w:r w:rsidR="007B6A3A" w:rsidRPr="007B6A3A">
        <w:rPr>
          <w:rFonts w:ascii="Times New Roman" w:hAnsi="Times New Roman" w:cs="Times New Roman"/>
          <w:sz w:val="24"/>
          <w:szCs w:val="24"/>
        </w:rPr>
        <w:t>merenkov@niiet.ru</w:t>
      </w:r>
      <w:r w:rsidRPr="007B6A3A">
        <w:rPr>
          <w:rFonts w:ascii="Times New Roman" w:hAnsi="Times New Roman" w:cs="Times New Roman"/>
          <w:sz w:val="24"/>
          <w:szCs w:val="24"/>
        </w:rPr>
        <w:t>, телефон :8 (473) 226-26-90;</w:t>
      </w:r>
      <w:r w:rsidR="00FC66CE" w:rsidRPr="007B6A3A">
        <w:rPr>
          <w:rFonts w:ascii="Times New Roman" w:hAnsi="Times New Roman" w:cs="Times New Roman"/>
          <w:sz w:val="24"/>
          <w:szCs w:val="24"/>
        </w:rPr>
        <w:t xml:space="preserve"> </w:t>
      </w:r>
    </w:p>
    <w:p w14:paraId="18E97463" w14:textId="661B48D7" w:rsidR="000C0854" w:rsidRPr="00FB0A71" w:rsidRDefault="00124FF3" w:rsidP="000C0854">
      <w:pPr>
        <w:pStyle w:val="HTML"/>
        <w:jc w:val="both"/>
        <w:rPr>
          <w:rFonts w:ascii="Times New Roman" w:hAnsi="Times New Roman"/>
          <w:sz w:val="24"/>
        </w:rPr>
      </w:pPr>
      <w:r>
        <w:rPr>
          <w:rFonts w:ascii="Times New Roman" w:hAnsi="Times New Roman" w:cs="Times New Roman"/>
          <w:sz w:val="24"/>
          <w:szCs w:val="24"/>
        </w:rPr>
        <w:t xml:space="preserve"> </w:t>
      </w:r>
      <w:r w:rsidRPr="00FB0A71">
        <w:rPr>
          <w:rFonts w:ascii="Times New Roman" w:hAnsi="Times New Roman" w:cs="Times New Roman"/>
          <w:sz w:val="24"/>
          <w:szCs w:val="24"/>
        </w:rPr>
        <w:t>–</w:t>
      </w:r>
      <w:r w:rsidR="00FC66CE" w:rsidRPr="00FB0A71">
        <w:rPr>
          <w:rFonts w:ascii="Times New Roman" w:hAnsi="Times New Roman" w:cs="Times New Roman"/>
          <w:sz w:val="24"/>
          <w:szCs w:val="24"/>
        </w:rPr>
        <w:t>ведущий</w:t>
      </w:r>
      <w:r w:rsidR="00FC66CE" w:rsidRPr="00FB0A71">
        <w:t xml:space="preserve"> </w:t>
      </w:r>
      <w:r w:rsidRPr="00FB0A71">
        <w:rPr>
          <w:rFonts w:ascii="Times New Roman" w:hAnsi="Times New Roman" w:cs="Times New Roman"/>
          <w:sz w:val="24"/>
          <w:szCs w:val="24"/>
        </w:rPr>
        <w:t xml:space="preserve">инженер, </w:t>
      </w:r>
      <w:r w:rsidR="000C0854" w:rsidRPr="00FB0A71">
        <w:rPr>
          <w:rFonts w:ascii="Times New Roman" w:hAnsi="Times New Roman" w:cs="Times New Roman"/>
          <w:sz w:val="24"/>
          <w:szCs w:val="24"/>
        </w:rPr>
        <w:t xml:space="preserve">телефон: </w:t>
      </w:r>
      <w:r w:rsidR="001716C0" w:rsidRPr="00FB0A71">
        <w:rPr>
          <w:rFonts w:ascii="Times New Roman" w:hAnsi="Times New Roman" w:cs="Times New Roman"/>
          <w:sz w:val="24"/>
          <w:szCs w:val="24"/>
        </w:rPr>
        <w:t>8(473)226-26-90</w:t>
      </w:r>
      <w:r w:rsidR="008C7774" w:rsidRPr="00FB0A71">
        <w:rPr>
          <w:rFonts w:ascii="Times New Roman" w:hAnsi="Times New Roman" w:cs="Times New Roman"/>
          <w:sz w:val="24"/>
          <w:szCs w:val="24"/>
        </w:rPr>
        <w:t xml:space="preserve"> </w:t>
      </w:r>
      <w:r w:rsidR="001716C0" w:rsidRPr="00FB0A71">
        <w:rPr>
          <w:rFonts w:ascii="Times New Roman" w:hAnsi="Times New Roman" w:cs="Times New Roman"/>
          <w:sz w:val="24"/>
          <w:szCs w:val="24"/>
        </w:rPr>
        <w:t>доб. 16-18</w:t>
      </w:r>
      <w:r w:rsidR="000C0854" w:rsidRPr="00FB0A71">
        <w:rPr>
          <w:rFonts w:ascii="Times New Roman" w:hAnsi="Times New Roman" w:cs="Times New Roman"/>
          <w:sz w:val="24"/>
          <w:szCs w:val="24"/>
        </w:rPr>
        <w:t>,</w:t>
      </w:r>
      <w:r w:rsidR="000C0854" w:rsidRPr="00FB0A71">
        <w:rPr>
          <w:rFonts w:ascii="Times New Roman" w:hAnsi="Times New Roman"/>
          <w:sz w:val="24"/>
        </w:rPr>
        <w:t xml:space="preserve">адрес электронной почты: </w:t>
      </w:r>
      <w:r w:rsidR="001716C0" w:rsidRPr="00FB0A71">
        <w:rPr>
          <w:rFonts w:ascii="Times New Roman" w:hAnsi="Times New Roman" w:cs="Times New Roman"/>
          <w:sz w:val="24"/>
          <w:szCs w:val="24"/>
          <w:u w:val="single"/>
        </w:rPr>
        <w:t>apakin@niiet.ru</w:t>
      </w:r>
      <w:r w:rsidR="000C0854" w:rsidRPr="00FB0A71">
        <w:rPr>
          <w:rFonts w:ascii="Times New Roman" w:hAnsi="Times New Roman"/>
          <w:sz w:val="24"/>
        </w:rPr>
        <w:t>.</w:t>
      </w:r>
    </w:p>
    <w:p w14:paraId="195188E8" w14:textId="1B9C5E0B" w:rsidR="005043E5" w:rsidRPr="00C75A82" w:rsidRDefault="00EF4F8C" w:rsidP="00024612">
      <w:pPr>
        <w:snapToGrid w:val="0"/>
        <w:contextualSpacing/>
        <w:rPr>
          <w:rFonts w:ascii="Times New Roman" w:hAnsi="Times New Roman"/>
          <w:b/>
          <w:sz w:val="24"/>
        </w:rPr>
      </w:pPr>
      <w:r w:rsidRPr="00FB0A71">
        <w:rPr>
          <w:rFonts w:ascii="Times New Roman" w:hAnsi="Times New Roman" w:cs="Times New Roman"/>
          <w:b/>
          <w:sz w:val="24"/>
          <w:szCs w:val="24"/>
        </w:rPr>
        <w:t>1</w:t>
      </w:r>
      <w:r w:rsidR="00324F62" w:rsidRPr="00FB0A71">
        <w:rPr>
          <w:rFonts w:ascii="Times New Roman" w:hAnsi="Times New Roman"/>
          <w:b/>
          <w:sz w:val="24"/>
        </w:rPr>
        <w:t xml:space="preserve">.3 Срок окончания приема </w:t>
      </w:r>
      <w:r w:rsidR="00554F32" w:rsidRPr="00FB0A71">
        <w:rPr>
          <w:rFonts w:ascii="Times New Roman" w:hAnsi="Times New Roman"/>
          <w:b/>
          <w:sz w:val="24"/>
        </w:rPr>
        <w:t>П</w:t>
      </w:r>
      <w:r w:rsidR="00324F62" w:rsidRPr="00FB0A71">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7917DEFF" w:rsidR="005043E5" w:rsidRPr="00C8551B" w:rsidRDefault="00AA5DAF">
      <w:pPr>
        <w:tabs>
          <w:tab w:val="left" w:pos="0"/>
        </w:tabs>
        <w:snapToGrid w:val="0"/>
        <w:jc w:val="both"/>
        <w:rPr>
          <w:rFonts w:ascii="Times New Roman" w:hAnsi="Times New Roman"/>
          <w:sz w:val="24"/>
          <w:szCs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1F10B8">
        <w:rPr>
          <w:rFonts w:ascii="Times New Roman" w:hAnsi="Times New Roman"/>
          <w:b/>
          <w:sz w:val="24"/>
        </w:rPr>
        <w:t xml:space="preserve"> </w:t>
      </w:r>
      <w:r w:rsidR="00C8551B" w:rsidRPr="00C8551B">
        <w:rPr>
          <w:rFonts w:ascii="Times New Roman" w:hAnsi="Times New Roman"/>
          <w:b/>
          <w:sz w:val="24"/>
          <w:szCs w:val="24"/>
          <w:highlight w:val="green"/>
        </w:rPr>
        <w:t>17</w:t>
      </w:r>
      <w:r w:rsidR="00194904" w:rsidRPr="00C8551B">
        <w:rPr>
          <w:rFonts w:ascii="Times New Roman" w:hAnsi="Times New Roman"/>
          <w:b/>
          <w:sz w:val="24"/>
          <w:szCs w:val="24"/>
          <w:highlight w:val="green"/>
        </w:rPr>
        <w:t>.</w:t>
      </w:r>
      <w:r w:rsidR="001F10B8" w:rsidRPr="00C8551B">
        <w:rPr>
          <w:rFonts w:ascii="Times New Roman" w:hAnsi="Times New Roman"/>
          <w:b/>
          <w:sz w:val="24"/>
          <w:szCs w:val="24"/>
          <w:highlight w:val="green"/>
        </w:rPr>
        <w:t>1</w:t>
      </w:r>
      <w:r w:rsidR="00E62165" w:rsidRPr="00C8551B">
        <w:rPr>
          <w:rFonts w:ascii="Times New Roman" w:hAnsi="Times New Roman"/>
          <w:b/>
          <w:sz w:val="24"/>
          <w:szCs w:val="24"/>
          <w:highlight w:val="green"/>
        </w:rPr>
        <w:t>2</w:t>
      </w:r>
      <w:r w:rsidR="00002740" w:rsidRPr="00C8551B">
        <w:rPr>
          <w:rFonts w:ascii="Times New Roman" w:hAnsi="Times New Roman"/>
          <w:b/>
          <w:sz w:val="24"/>
          <w:szCs w:val="24"/>
          <w:highlight w:val="green"/>
        </w:rPr>
        <w:t>.202</w:t>
      </w:r>
      <w:r w:rsidR="00194904" w:rsidRPr="00C8551B">
        <w:rPr>
          <w:rFonts w:ascii="Times New Roman" w:hAnsi="Times New Roman"/>
          <w:b/>
          <w:sz w:val="24"/>
          <w:szCs w:val="24"/>
          <w:highlight w:val="green"/>
        </w:rPr>
        <w:t>4</w:t>
      </w:r>
      <w:r w:rsidR="00324F62" w:rsidRPr="00C8551B">
        <w:rPr>
          <w:rFonts w:ascii="Times New Roman" w:hAnsi="Times New Roman"/>
          <w:b/>
          <w:sz w:val="24"/>
          <w:szCs w:val="24"/>
          <w:highlight w:val="green"/>
        </w:rPr>
        <w:t xml:space="preserve"> г. </w:t>
      </w:r>
      <w:r w:rsidR="006B20C3" w:rsidRPr="00C8551B">
        <w:rPr>
          <w:rFonts w:ascii="Times New Roman" w:hAnsi="Times New Roman"/>
          <w:b/>
          <w:sz w:val="24"/>
          <w:szCs w:val="24"/>
          <w:highlight w:val="green"/>
        </w:rPr>
        <w:t>10</w:t>
      </w:r>
      <w:r w:rsidR="00324F62" w:rsidRPr="00C8551B">
        <w:rPr>
          <w:rFonts w:ascii="Times New Roman" w:hAnsi="Times New Roman"/>
          <w:b/>
          <w:sz w:val="24"/>
          <w:szCs w:val="24"/>
          <w:highlight w:val="green"/>
        </w:rPr>
        <w:t>:00</w:t>
      </w:r>
      <w:r w:rsidR="00002740" w:rsidRPr="00C8551B">
        <w:rPr>
          <w:rFonts w:ascii="Times New Roman" w:hAnsi="Times New Roman"/>
          <w:b/>
          <w:sz w:val="24"/>
          <w:szCs w:val="24"/>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sidRPr="00C75A82">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13D4AB2B" w14:textId="77777777" w:rsidR="00947832" w:rsidRDefault="00324F62" w:rsidP="00947832">
      <w:pPr>
        <w:rPr>
          <w:rFonts w:ascii="Times New Roman" w:hAnsi="Times New Roman" w:cs="Times New Roman"/>
          <w:sz w:val="24"/>
        </w:rPr>
      </w:pPr>
      <w:r w:rsidRPr="00947832">
        <w:rPr>
          <w:rFonts w:ascii="Times New Roman" w:hAnsi="Times New Roman" w:cs="Times New Roman"/>
          <w:sz w:val="24"/>
        </w:rPr>
        <w:t xml:space="preserve">Предметом закупки является: </w:t>
      </w:r>
    </w:p>
    <w:p w14:paraId="08591FD5" w14:textId="102933F2" w:rsidR="005043E5" w:rsidRPr="00C8551B" w:rsidRDefault="00C0765C" w:rsidP="00C8551B">
      <w:pPr>
        <w:tabs>
          <w:tab w:val="left" w:pos="0"/>
          <w:tab w:val="left" w:pos="284"/>
        </w:tabs>
        <w:jc w:val="center"/>
        <w:rPr>
          <w:rFonts w:ascii="Times New Roman" w:hAnsi="Times New Roman" w:cs="Times New Roman"/>
          <w:sz w:val="24"/>
        </w:rPr>
      </w:pPr>
      <w:r>
        <w:rPr>
          <w:rFonts w:ascii="Times New Roman" w:hAnsi="Times New Roman" w:cs="Times New Roman"/>
          <w:sz w:val="24"/>
        </w:rPr>
        <w:t xml:space="preserve">                             </w:t>
      </w:r>
      <w:r w:rsidR="00C8551B">
        <w:rPr>
          <w:rFonts w:ascii="Times New Roman" w:hAnsi="Times New Roman" w:cs="Times New Roman"/>
          <w:sz w:val="24"/>
        </w:rPr>
        <w:t>П</w:t>
      </w:r>
      <w:r w:rsidR="00C8551B" w:rsidRPr="00C8551B">
        <w:rPr>
          <w:rFonts w:ascii="Times New Roman" w:hAnsi="Times New Roman" w:cs="Times New Roman"/>
          <w:sz w:val="24"/>
        </w:rPr>
        <w:t>роведение ремонтных работ помещений 2-го этажа пристройки Литер А 1 корпуса №8, в осях А-Г/1-5, помещений 3-го производственного этажа Литер А корпуса №8 в осях А-Г/20-26, коридора 3-го производственного этажа Литер А корпуса №8 в осях Б-В/6-26</w:t>
      </w:r>
    </w:p>
    <w:p w14:paraId="5E26E167" w14:textId="77777777" w:rsidR="005043E5" w:rsidRPr="00C8551B" w:rsidRDefault="005043E5" w:rsidP="0091661D">
      <w:pPr>
        <w:keepNext/>
        <w:snapToGrid w:val="0"/>
        <w:ind w:firstLine="567"/>
        <w:rPr>
          <w:rFonts w:ascii="Times New Roman" w:hAnsi="Times New Roman" w:cs="Times New Roman"/>
          <w:sz w:val="24"/>
        </w:rPr>
      </w:pPr>
    </w:p>
    <w:p w14:paraId="30E7883A" w14:textId="77777777" w:rsidR="00C8551B" w:rsidRPr="00C8551B" w:rsidRDefault="00C8551B" w:rsidP="00C8551B">
      <w:pPr>
        <w:keepNext/>
        <w:snapToGrid w:val="0"/>
        <w:ind w:firstLine="567"/>
        <w:rPr>
          <w:rFonts w:ascii="Times New Roman" w:hAnsi="Times New Roman" w:cs="Times New Roman"/>
          <w:sz w:val="24"/>
        </w:rPr>
      </w:pPr>
    </w:p>
    <w:p w14:paraId="14A22102" w14:textId="619D28D4" w:rsidR="005043E5" w:rsidRPr="00C75A82" w:rsidRDefault="00C8551B"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Pr>
          <w:rFonts w:ascii="Times New Roman" w:hAnsi="Times New Roman" w:cs="Times New Roman"/>
          <w:b/>
          <w:sz w:val="24"/>
        </w:rPr>
        <w:t>Техническая часть</w:t>
      </w:r>
    </w:p>
    <w:p w14:paraId="010C55F4" w14:textId="37E9CA1D" w:rsidR="00F043FA" w:rsidRDefault="00C0765C" w:rsidP="00C8551B">
      <w:pPr>
        <w:tabs>
          <w:tab w:val="left" w:pos="0"/>
          <w:tab w:val="left" w:pos="284"/>
        </w:tabs>
        <w:jc w:val="both"/>
        <w:rPr>
          <w:rFonts w:ascii="Times New Roman" w:hAnsi="Times New Roman"/>
          <w:sz w:val="24"/>
          <w:szCs w:val="24"/>
        </w:rPr>
      </w:pPr>
      <w:r>
        <w:rPr>
          <w:rFonts w:ascii="Times New Roman" w:hAnsi="Times New Roman" w:cs="Times New Roman"/>
          <w:sz w:val="24"/>
        </w:rPr>
        <w:t xml:space="preserve">                            </w:t>
      </w:r>
      <w:r w:rsidR="00324F62"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C8551B">
        <w:rPr>
          <w:rFonts w:ascii="Times New Roman" w:hAnsi="Times New Roman" w:cs="Times New Roman"/>
          <w:sz w:val="24"/>
        </w:rPr>
        <w:t>п</w:t>
      </w:r>
      <w:r w:rsidR="00C8551B" w:rsidRPr="00C8551B">
        <w:rPr>
          <w:rFonts w:ascii="Times New Roman" w:hAnsi="Times New Roman" w:cs="Times New Roman"/>
          <w:sz w:val="24"/>
        </w:rPr>
        <w:t>роведени</w:t>
      </w:r>
      <w:r w:rsidR="00C8551B">
        <w:rPr>
          <w:rFonts w:ascii="Times New Roman" w:hAnsi="Times New Roman" w:cs="Times New Roman"/>
          <w:sz w:val="24"/>
        </w:rPr>
        <w:t>ю</w:t>
      </w:r>
      <w:r w:rsidR="00C8551B" w:rsidRPr="00C8551B">
        <w:rPr>
          <w:rFonts w:ascii="Times New Roman" w:hAnsi="Times New Roman" w:cs="Times New Roman"/>
          <w:sz w:val="24"/>
        </w:rPr>
        <w:t xml:space="preserve"> ремонтных работ помещений 2-го этажа пристройки Литер А 1 корпуса №8, в осях А-Г/1-5, помещений 3-го производственного этажа Литер А корпуса №8 в осях А-Г/20-26, коридора 3-го производственного этажа Литер А корпуса №8 в </w:t>
      </w:r>
      <w:r w:rsidR="00C8551B" w:rsidRPr="00C8551B">
        <w:rPr>
          <w:rFonts w:ascii="Times New Roman" w:hAnsi="Times New Roman" w:cs="Times New Roman"/>
          <w:sz w:val="24"/>
        </w:rPr>
        <w:lastRenderedPageBreak/>
        <w:t>осях Б-В/6-26</w:t>
      </w:r>
      <w:r w:rsidR="00FA597F">
        <w:rPr>
          <w:rFonts w:ascii="Times New Roman" w:hAnsi="Times New Roman" w:cs="Times New Roman"/>
          <w:sz w:val="24"/>
        </w:rPr>
        <w:t xml:space="preserve">  </w:t>
      </w:r>
      <w:r>
        <w:rPr>
          <w:rFonts w:ascii="Times New Roman" w:hAnsi="Times New Roman" w:cs="Times New Roman"/>
          <w:sz w:val="24"/>
        </w:rPr>
        <w:t>указаны в</w:t>
      </w:r>
      <w:r w:rsidR="00FA597F">
        <w:rPr>
          <w:rFonts w:ascii="Times New Roman" w:hAnsi="Times New Roman" w:cs="Times New Roman"/>
          <w:sz w:val="24"/>
        </w:rPr>
        <w:t xml:space="preserve"> </w:t>
      </w:r>
      <w:r>
        <w:rPr>
          <w:rFonts w:ascii="Times New Roman" w:hAnsi="Times New Roman" w:cs="Times New Roman"/>
          <w:sz w:val="24"/>
        </w:rPr>
        <w:t xml:space="preserve">Техническом задании (Приложение №3 к </w:t>
      </w:r>
      <w:r w:rsidR="00947832" w:rsidRPr="00DA5B22">
        <w:rPr>
          <w:rFonts w:ascii="Times New Roman" w:hAnsi="Times New Roman"/>
          <w:sz w:val="24"/>
          <w:szCs w:val="24"/>
        </w:rPr>
        <w:t>документации.ТЗ</w:t>
      </w:r>
      <w:r w:rsidR="00947832">
        <w:rPr>
          <w:rFonts w:ascii="Times New Roman" w:hAnsi="Times New Roman"/>
          <w:sz w:val="24"/>
          <w:szCs w:val="24"/>
        </w:rPr>
        <w:t xml:space="preserve">; </w:t>
      </w:r>
      <w:r w:rsidR="00C8551B" w:rsidRPr="00C8551B">
        <w:rPr>
          <w:rFonts w:ascii="Times New Roman" w:hAnsi="Times New Roman"/>
          <w:sz w:val="24"/>
          <w:szCs w:val="24"/>
        </w:rPr>
        <w:t xml:space="preserve">Приложения к электрической части </w:t>
      </w:r>
      <w:r w:rsidR="00085F2D">
        <w:rPr>
          <w:rFonts w:ascii="Times New Roman" w:hAnsi="Times New Roman"/>
          <w:sz w:val="24"/>
          <w:szCs w:val="24"/>
        </w:rPr>
        <w:t xml:space="preserve"> к </w:t>
      </w:r>
      <w:r w:rsidR="00C8551B" w:rsidRPr="00C8551B">
        <w:rPr>
          <w:rFonts w:ascii="Times New Roman" w:hAnsi="Times New Roman"/>
          <w:sz w:val="24"/>
          <w:szCs w:val="24"/>
        </w:rPr>
        <w:t>ТЗ</w:t>
      </w:r>
      <w:r w:rsidR="00C8551B">
        <w:rPr>
          <w:rFonts w:ascii="Times New Roman" w:hAnsi="Times New Roman"/>
          <w:sz w:val="24"/>
          <w:szCs w:val="24"/>
        </w:rPr>
        <w:t>)</w:t>
      </w:r>
    </w:p>
    <w:p w14:paraId="1BABD0F8" w14:textId="77777777" w:rsidR="00C8551B" w:rsidRPr="00A42633" w:rsidRDefault="00C8551B" w:rsidP="00C8551B">
      <w:pPr>
        <w:tabs>
          <w:tab w:val="left" w:pos="0"/>
          <w:tab w:val="left" w:pos="284"/>
        </w:tabs>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429D5E5E" w14:textId="2545812E" w:rsidR="005C7FCE" w:rsidRDefault="008D478E" w:rsidP="005C7FCE">
      <w:pPr>
        <w:pStyle w:val="afb"/>
        <w:tabs>
          <w:tab w:val="left" w:pos="1985"/>
        </w:tabs>
        <w:ind w:left="0" w:firstLine="709"/>
        <w:jc w:val="both"/>
        <w:rPr>
          <w:rFonts w:ascii="Times New Roman" w:hAnsi="Times New Roman"/>
          <w:sz w:val="24"/>
          <w:szCs w:val="24"/>
        </w:rPr>
      </w:pPr>
      <w:r w:rsidRPr="00BF0DCE">
        <w:rPr>
          <w:rFonts w:ascii="Times New Roman" w:hAnsi="Times New Roman" w:cs="Times New Roman"/>
          <w:sz w:val="24"/>
        </w:rPr>
        <w:t>Срок выполнения работ: указывается участником самостоятельно</w:t>
      </w:r>
      <w:r w:rsidRPr="00E86768">
        <w:rPr>
          <w:rFonts w:ascii="Times New Roman" w:hAnsi="Times New Roman" w:cs="Times New Roman"/>
          <w:b/>
          <w:sz w:val="24"/>
        </w:rPr>
        <w:t xml:space="preserve">, </w:t>
      </w:r>
      <w:r w:rsidR="005C7FCE" w:rsidRPr="005C7FCE">
        <w:rPr>
          <w:rFonts w:ascii="Times New Roman" w:hAnsi="Times New Roman"/>
          <w:b/>
          <w:sz w:val="24"/>
          <w:szCs w:val="24"/>
        </w:rPr>
        <w:t xml:space="preserve">не более </w:t>
      </w:r>
      <w:r w:rsidR="00860CD1">
        <w:rPr>
          <w:rFonts w:ascii="Times New Roman" w:hAnsi="Times New Roman"/>
          <w:b/>
          <w:sz w:val="24"/>
          <w:szCs w:val="24"/>
        </w:rPr>
        <w:t xml:space="preserve">  </w:t>
      </w:r>
      <w:r w:rsidR="001D7D7A">
        <w:rPr>
          <w:rFonts w:ascii="Times New Roman" w:hAnsi="Times New Roman"/>
          <w:b/>
          <w:sz w:val="24"/>
          <w:szCs w:val="24"/>
        </w:rPr>
        <w:t xml:space="preserve">   </w:t>
      </w:r>
      <w:r w:rsidR="00860CD1">
        <w:rPr>
          <w:rFonts w:ascii="Times New Roman" w:hAnsi="Times New Roman"/>
          <w:b/>
          <w:sz w:val="24"/>
          <w:szCs w:val="24"/>
        </w:rPr>
        <w:t xml:space="preserve">                      </w:t>
      </w:r>
      <w:r w:rsidR="00981BF6">
        <w:rPr>
          <w:rFonts w:ascii="Times New Roman" w:hAnsi="Times New Roman"/>
          <w:b/>
          <w:sz w:val="24"/>
          <w:szCs w:val="24"/>
        </w:rPr>
        <w:t>60</w:t>
      </w:r>
      <w:r w:rsidR="005C7FCE"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5C7FCE">
        <w:rPr>
          <w:rFonts w:ascii="Times New Roman" w:hAnsi="Times New Roman"/>
          <w:sz w:val="24"/>
          <w:szCs w:val="24"/>
        </w:rPr>
        <w:t>.</w:t>
      </w:r>
    </w:p>
    <w:p w14:paraId="4F18BD99" w14:textId="00FE9B6D" w:rsidR="008D478E" w:rsidRDefault="008D478E" w:rsidP="00BF0DCE">
      <w:pPr>
        <w:pStyle w:val="afb"/>
        <w:tabs>
          <w:tab w:val="left" w:pos="1985"/>
        </w:tabs>
        <w:ind w:left="0" w:firstLine="709"/>
        <w:jc w:val="both"/>
        <w:rPr>
          <w:rFonts w:ascii="Times New Roman" w:hAnsi="Times New Roman" w:cs="Times New Roman"/>
          <w:b/>
          <w:sz w:val="24"/>
        </w:rPr>
      </w:pPr>
      <w:r w:rsidRPr="00A14BBD">
        <w:rPr>
          <w:rFonts w:ascii="Times New Roman" w:hAnsi="Times New Roman" w:cs="Times New Roman"/>
          <w:b/>
          <w:sz w:val="24"/>
        </w:rPr>
        <w:t xml:space="preserve"> Досрочное выполнение</w:t>
      </w:r>
      <w:r w:rsidR="00767E08">
        <w:rPr>
          <w:rFonts w:ascii="Times New Roman" w:hAnsi="Times New Roman" w:cs="Times New Roman"/>
          <w:b/>
          <w:sz w:val="24"/>
        </w:rPr>
        <w:t xml:space="preserve"> работ</w:t>
      </w:r>
      <w:r w:rsidRPr="00A14BBD">
        <w:rPr>
          <w:rFonts w:ascii="Times New Roman" w:hAnsi="Times New Roman" w:cs="Times New Roman"/>
          <w:b/>
          <w:sz w:val="24"/>
        </w:rPr>
        <w:t xml:space="preserve"> допускается.</w:t>
      </w:r>
    </w:p>
    <w:p w14:paraId="2DD748D3" w14:textId="77777777" w:rsidR="008D478E" w:rsidRPr="00A14BBD" w:rsidRDefault="008D478E" w:rsidP="008D478E">
      <w:pPr>
        <w:numPr>
          <w:ilvl w:val="0"/>
          <w:numId w:val="4"/>
        </w:numPr>
        <w:tabs>
          <w:tab w:val="left" w:pos="0"/>
          <w:tab w:val="left" w:pos="720"/>
        </w:tabs>
        <w:snapToGrid w:val="0"/>
        <w:ind w:left="0" w:firstLine="0"/>
        <w:rPr>
          <w:rFonts w:ascii="Times New Roman" w:hAnsi="Times New Roman" w:cs="Times New Roman"/>
          <w:b/>
          <w:sz w:val="24"/>
        </w:rPr>
      </w:pPr>
    </w:p>
    <w:p w14:paraId="57BF0EC2" w14:textId="2EB19664" w:rsidR="000917F6" w:rsidRPr="00BF0DCE" w:rsidRDefault="000917F6" w:rsidP="000917F6">
      <w:pPr>
        <w:numPr>
          <w:ilvl w:val="0"/>
          <w:numId w:val="4"/>
        </w:numPr>
        <w:tabs>
          <w:tab w:val="left" w:pos="0"/>
          <w:tab w:val="left" w:pos="720"/>
        </w:tabs>
        <w:snapToGrid w:val="0"/>
        <w:ind w:left="0" w:firstLine="0"/>
        <w:rPr>
          <w:rFonts w:ascii="Times New Roman" w:hAnsi="Times New Roman" w:cs="Times New Roman"/>
          <w:sz w:val="24"/>
        </w:rPr>
      </w:pPr>
      <w:r w:rsidRPr="00BF0DCE">
        <w:rPr>
          <w:rFonts w:ascii="Times New Roman" w:hAnsi="Times New Roman" w:cs="Times New Roman"/>
          <w:sz w:val="24"/>
        </w:rPr>
        <w:t xml:space="preserve">Условия  </w:t>
      </w:r>
      <w:r w:rsidR="00176E3D">
        <w:rPr>
          <w:rFonts w:ascii="Times New Roman" w:hAnsi="Times New Roman" w:cs="Times New Roman"/>
          <w:sz w:val="24"/>
        </w:rPr>
        <w:t>выполнения работ</w:t>
      </w:r>
      <w:r w:rsidRPr="00BF0DCE">
        <w:rPr>
          <w:rFonts w:ascii="Times New Roman" w:hAnsi="Times New Roman" w:cs="Times New Roman"/>
          <w:sz w:val="24"/>
        </w:rPr>
        <w:t>: в соответствии с  Приложением №4  к  документации. Проект договора</w:t>
      </w:r>
    </w:p>
    <w:p w14:paraId="57A60756" w14:textId="362D2FE6"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w:t>
      </w:r>
      <w:r w:rsidR="005331D2">
        <w:rPr>
          <w:rFonts w:ascii="Times New Roman" w:hAnsi="Times New Roman" w:cs="Times New Roman"/>
          <w:b/>
          <w:sz w:val="24"/>
        </w:rPr>
        <w:t>аванс</w:t>
      </w:r>
      <w:r w:rsidR="004F4FD3">
        <w:rPr>
          <w:rFonts w:ascii="Times New Roman" w:hAnsi="Times New Roman" w:cs="Times New Roman"/>
          <w:b/>
          <w:sz w:val="24"/>
        </w:rPr>
        <w:t xml:space="preserve"> не более 50 %</w:t>
      </w:r>
      <w:r w:rsidR="005331D2">
        <w:rPr>
          <w:rFonts w:ascii="Times New Roman" w:hAnsi="Times New Roman" w:cs="Times New Roman"/>
          <w:b/>
          <w:sz w:val="24"/>
        </w:rPr>
        <w:t xml:space="preserve"> от цены договора, но предпочтительно  для Заказчика 100%</w:t>
      </w:r>
      <w:r w:rsidRPr="00C253D3">
        <w:rPr>
          <w:rFonts w:ascii="Times New Roman" w:hAnsi="Times New Roman" w:cs="Times New Roman"/>
          <w:b/>
          <w:sz w:val="24"/>
        </w:rPr>
        <w:t xml:space="preserve"> </w:t>
      </w:r>
      <w:r w:rsidR="005331D2">
        <w:rPr>
          <w:rFonts w:ascii="Times New Roman" w:hAnsi="Times New Roman" w:cs="Times New Roman"/>
          <w:b/>
          <w:sz w:val="24"/>
        </w:rPr>
        <w:t xml:space="preserve"> постоплата.</w:t>
      </w:r>
      <w:r w:rsidRPr="00C253D3">
        <w:rPr>
          <w:rFonts w:ascii="Times New Roman" w:hAnsi="Times New Roman" w:cs="Times New Roman"/>
          <w:b/>
          <w:sz w:val="24"/>
        </w:rPr>
        <w:t xml:space="preserve">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79852ACE"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6E079CA1"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lastRenderedPageBreak/>
        <w:t>В федеральном реестре недобросовестных поставщиков не должно содержаться сведений об Участнике;</w:t>
      </w:r>
    </w:p>
    <w:p w14:paraId="4B2E7F86" w14:textId="77777777" w:rsidR="0037393F" w:rsidRPr="0037393F" w:rsidRDefault="0037393F" w:rsidP="0037393F">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b/>
          <w:sz w:val="24"/>
          <w:u w:val="single"/>
        </w:rPr>
        <w:t>Участник должен быть членом СРО;</w:t>
      </w:r>
    </w:p>
    <w:p w14:paraId="643CADDB" w14:textId="77777777" w:rsidR="005A332A" w:rsidRPr="00122F05"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sz w:val="24"/>
        </w:rPr>
        <w:t xml:space="preserve">Участник должен иметь в своем составе </w:t>
      </w:r>
      <w:r w:rsidRPr="00122F05">
        <w:rPr>
          <w:rFonts w:ascii="Times New Roman" w:hAnsi="Times New Roman"/>
          <w:sz w:val="24"/>
          <w:szCs w:val="24"/>
        </w:rPr>
        <w:t>специалистов</w:t>
      </w:r>
      <w:r w:rsidRPr="00122F05">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 выполняемых работ;</w:t>
      </w:r>
    </w:p>
    <w:p w14:paraId="0F015434" w14:textId="77777777" w:rsidR="005A332A" w:rsidRDefault="005A332A" w:rsidP="005A332A">
      <w:pPr>
        <w:keepNext/>
        <w:numPr>
          <w:ilvl w:val="0"/>
          <w:numId w:val="11"/>
        </w:numPr>
        <w:snapToGrid w:val="0"/>
        <w:ind w:left="714" w:hanging="357"/>
        <w:contextualSpacing/>
        <w:jc w:val="both"/>
        <w:rPr>
          <w:rFonts w:ascii="Times New Roman" w:hAnsi="Times New Roman"/>
          <w:b/>
          <w:sz w:val="24"/>
        </w:rPr>
      </w:pPr>
      <w:r w:rsidRPr="00122F05">
        <w:rPr>
          <w:rFonts w:ascii="Times New Roman" w:hAnsi="Times New Roman" w:cs="Times New Roman"/>
          <w:b/>
          <w:sz w:val="24"/>
          <w:szCs w:val="24"/>
          <w:u w:val="single"/>
        </w:rPr>
        <w:t xml:space="preserve">Участник    должен    иметь   документы, подтверждающие    наличие у  него  опыта  работы, </w:t>
      </w:r>
      <w:r w:rsidRPr="00122F05">
        <w:rPr>
          <w:rFonts w:ascii="Times New Roman" w:hAnsi="Times New Roman" w:cs="Times New Roman"/>
          <w:b/>
          <w:sz w:val="24"/>
          <w:szCs w:val="24"/>
        </w:rPr>
        <w:t xml:space="preserve">    связанного с проведением ремонтных работ   помещений</w:t>
      </w:r>
      <w:r w:rsidRPr="00122F05">
        <w:rPr>
          <w:rFonts w:ascii="Times New Roman" w:hAnsi="Times New Roman" w:cs="Times New Roman"/>
          <w:sz w:val="24"/>
          <w:szCs w:val="24"/>
        </w:rPr>
        <w:t>.</w:t>
      </w:r>
    </w:p>
    <w:p w14:paraId="04C825D6" w14:textId="77777777" w:rsidR="0037393F" w:rsidRDefault="0037393F" w:rsidP="005A332A">
      <w:pPr>
        <w:snapToGrid w:val="0"/>
        <w:contextualSpacing/>
        <w:jc w:val="both"/>
        <w:rPr>
          <w:rFonts w:ascii="Times New Roman" w:hAnsi="Times New Roman"/>
          <w:sz w:val="24"/>
        </w:rPr>
      </w:pPr>
    </w:p>
    <w:p w14:paraId="143BBDA7" w14:textId="77777777" w:rsidR="00122F05" w:rsidRDefault="00122F05" w:rsidP="00122F05">
      <w:pPr>
        <w:keepNext/>
        <w:snapToGrid w:val="0"/>
        <w:contextualSpacing/>
        <w:jc w:val="both"/>
        <w:rPr>
          <w:rFonts w:ascii="Times New Roman" w:hAnsi="Times New Roman"/>
          <w:b/>
          <w:sz w:val="24"/>
        </w:rPr>
      </w:pPr>
    </w:p>
    <w:p w14:paraId="09511FB8" w14:textId="77777777" w:rsidR="00122F05" w:rsidRDefault="00122F05" w:rsidP="00122F05">
      <w:pPr>
        <w:keepNext/>
        <w:snapToGrid w:val="0"/>
        <w:contextualSpacing/>
        <w:jc w:val="both"/>
        <w:rPr>
          <w:rFonts w:ascii="Times New Roman" w:hAnsi="Times New Roman"/>
          <w:b/>
          <w:sz w:val="24"/>
        </w:rPr>
      </w:pPr>
    </w:p>
    <w:p w14:paraId="09F21F34" w14:textId="070C98DE" w:rsidR="00900EE0" w:rsidRPr="00122F05" w:rsidRDefault="00900EE0" w:rsidP="00122F05">
      <w:pPr>
        <w:keepNext/>
        <w:snapToGrid w:val="0"/>
        <w:contextualSpacing/>
        <w:jc w:val="both"/>
        <w:rPr>
          <w:rFonts w:ascii="Times New Roman" w:hAnsi="Times New Roman"/>
          <w:b/>
          <w:sz w:val="24"/>
        </w:rPr>
      </w:pPr>
      <w:r w:rsidRPr="00122F05">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11FADB3C" w14:textId="77777777" w:rsidR="004914A2" w:rsidRDefault="003C65B5" w:rsidP="003C65B5">
      <w:pPr>
        <w:numPr>
          <w:ilvl w:val="0"/>
          <w:numId w:val="25"/>
        </w:numPr>
        <w:tabs>
          <w:tab w:val="left" w:pos="2978"/>
        </w:tabs>
        <w:snapToGrid w:val="0"/>
        <w:ind w:left="714" w:hanging="357"/>
        <w:contextualSpacing/>
        <w:jc w:val="both"/>
        <w:rPr>
          <w:rFonts w:ascii="Times New Roman" w:hAnsi="Times New Roman"/>
          <w:sz w:val="24"/>
          <w:u w:val="single"/>
        </w:rPr>
      </w:pPr>
      <w:r w:rsidRPr="004914A2">
        <w:rPr>
          <w:rFonts w:ascii="Times New Roman" w:hAnsi="Times New Roman"/>
          <w:sz w:val="24"/>
          <w:u w:val="single"/>
        </w:rPr>
        <w:t>копии трудовых договоров с персоналом и субподрядчиками</w:t>
      </w:r>
      <w:r w:rsidR="004914A2" w:rsidRPr="004914A2">
        <w:rPr>
          <w:rFonts w:ascii="Times New Roman" w:hAnsi="Times New Roman"/>
          <w:sz w:val="24"/>
          <w:u w:val="single"/>
        </w:rPr>
        <w:t>;</w:t>
      </w:r>
    </w:p>
    <w:p w14:paraId="60DE705F" w14:textId="7D0E406F" w:rsidR="00F2164F" w:rsidRDefault="00F2164F" w:rsidP="0029423B">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63C64388" w14:textId="77777777" w:rsidR="00F10239" w:rsidRPr="00F10239" w:rsidRDefault="00F10239" w:rsidP="00F10239">
      <w:pPr>
        <w:numPr>
          <w:ilvl w:val="0"/>
          <w:numId w:val="25"/>
        </w:numPr>
        <w:snapToGrid w:val="0"/>
        <w:contextualSpacing/>
        <w:jc w:val="both"/>
        <w:rPr>
          <w:rFonts w:ascii="Times New Roman" w:hAnsi="Times New Roman"/>
          <w:b/>
          <w:sz w:val="24"/>
          <w:u w:val="thick"/>
        </w:rPr>
      </w:pPr>
      <w:r w:rsidRPr="00F10239">
        <w:rPr>
          <w:rFonts w:ascii="Times New Roman" w:hAnsi="Times New Roman" w:cs="Times New Roman"/>
          <w:b/>
          <w:sz w:val="24"/>
          <w:szCs w:val="24"/>
        </w:rPr>
        <w:t>выписку из реестра членов СРО;</w:t>
      </w:r>
    </w:p>
    <w:p w14:paraId="4898556F" w14:textId="0FD4DC17" w:rsidR="00C63012" w:rsidRPr="00C63012" w:rsidRDefault="00F10239" w:rsidP="00C63012">
      <w:pPr>
        <w:pStyle w:val="-30"/>
        <w:numPr>
          <w:ilvl w:val="0"/>
          <w:numId w:val="25"/>
        </w:numPr>
        <w:tabs>
          <w:tab w:val="left" w:pos="426"/>
        </w:tabs>
        <w:spacing w:line="240" w:lineRule="auto"/>
        <w:ind w:left="714" w:hanging="357"/>
        <w:rPr>
          <w:rFonts w:ascii="Times New Roman" w:hAnsi="Times New Roman" w:cs="Times New Roman"/>
          <w:b/>
          <w:sz w:val="24"/>
          <w:szCs w:val="24"/>
          <w:u w:val="single"/>
        </w:rPr>
      </w:pPr>
      <w:r>
        <w:rPr>
          <w:rFonts w:ascii="Times New Roman" w:hAnsi="Times New Roman" w:cs="Times New Roman"/>
          <w:b/>
          <w:sz w:val="24"/>
          <w:szCs w:val="24"/>
        </w:rPr>
        <w:t>д</w:t>
      </w:r>
      <w:r w:rsidR="00C63012" w:rsidRPr="00C63012">
        <w:rPr>
          <w:rFonts w:ascii="Times New Roman" w:hAnsi="Times New Roman" w:cs="Times New Roman"/>
          <w:b/>
          <w:sz w:val="24"/>
          <w:szCs w:val="24"/>
        </w:rPr>
        <w:t xml:space="preserve">окументы, подтверждающие наличие опыта работы, связанного с проведением ремонтных работ, за 5 лет: (копии подписанных договоров, контрактов, актов сдачи </w:t>
      </w:r>
      <w:r w:rsidR="00C63012" w:rsidRPr="00C63012">
        <w:rPr>
          <w:rFonts w:ascii="Times New Roman" w:hAnsi="Times New Roman" w:cs="Times New Roman"/>
          <w:b/>
          <w:sz w:val="24"/>
          <w:szCs w:val="24"/>
        </w:rPr>
        <w:lastRenderedPageBreak/>
        <w:t>приемки оказанных услуг (выполненных работ)</w:t>
      </w:r>
      <w:r w:rsidR="00C63012" w:rsidRPr="00C63012">
        <w:rPr>
          <w:rFonts w:ascii="Times New Roman" w:hAnsi="Times New Roman"/>
          <w:b/>
          <w:sz w:val="24"/>
          <w:u w:val="thick"/>
        </w:rPr>
        <w:t xml:space="preserve"> подтверждающие наличие   у Участника  опыт</w:t>
      </w:r>
      <w:r w:rsidR="00C63012" w:rsidRPr="0029423B">
        <w:rPr>
          <w:rFonts w:ascii="Times New Roman" w:hAnsi="Times New Roman"/>
          <w:sz w:val="24"/>
          <w:u w:val="thick"/>
        </w:rPr>
        <w:t xml:space="preserve">а </w:t>
      </w:r>
      <w:r w:rsidR="00C63012" w:rsidRPr="00C63012">
        <w:rPr>
          <w:rFonts w:ascii="Times New Roman" w:hAnsi="Times New Roman"/>
          <w:b/>
          <w:sz w:val="24"/>
          <w:u w:val="single"/>
        </w:rPr>
        <w:t xml:space="preserve">работы, связанного с </w:t>
      </w:r>
      <w:r w:rsidR="00C63012" w:rsidRPr="00C63012">
        <w:rPr>
          <w:rFonts w:ascii="Times New Roman" w:hAnsi="Times New Roman" w:cs="Times New Roman"/>
          <w:b/>
          <w:sz w:val="24"/>
          <w:szCs w:val="24"/>
          <w:u w:val="single"/>
        </w:rPr>
        <w:t xml:space="preserve"> проведением </w:t>
      </w:r>
      <w:r w:rsidR="00EC26B9" w:rsidRPr="00EC26B9">
        <w:rPr>
          <w:rFonts w:ascii="Times New Roman" w:hAnsi="Times New Roman" w:cs="Times New Roman"/>
          <w:b/>
          <w:sz w:val="24"/>
          <w:szCs w:val="24"/>
          <w:u w:val="single"/>
        </w:rPr>
        <w:t>ремонтных работ   помещений</w:t>
      </w:r>
      <w:r w:rsidR="00C63012" w:rsidRPr="00EC26B9">
        <w:rPr>
          <w:rFonts w:ascii="Times New Roman" w:hAnsi="Times New Roman" w:cs="Times New Roman"/>
          <w:b/>
          <w:sz w:val="24"/>
          <w:szCs w:val="24"/>
          <w:u w:val="single"/>
        </w:rPr>
        <w:t>;</w:t>
      </w:r>
    </w:p>
    <w:p w14:paraId="66BDE508" w14:textId="71888DF5"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cs="Times New Roman"/>
          <w:sz w:val="24"/>
          <w:szCs w:val="24"/>
        </w:rPr>
        <w:t xml:space="preserve"> </w:t>
      </w: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43FACD23"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085F2D">
        <w:rPr>
          <w:rFonts w:ascii="Times New Roman" w:hAnsi="Times New Roman"/>
          <w:b/>
          <w:sz w:val="24"/>
        </w:rPr>
        <w:t>17</w:t>
      </w:r>
      <w:r w:rsidRPr="00965991">
        <w:rPr>
          <w:rFonts w:ascii="Times New Roman" w:hAnsi="Times New Roman"/>
          <w:b/>
          <w:sz w:val="24"/>
        </w:rPr>
        <w:t xml:space="preserve">» </w:t>
      </w:r>
      <w:r w:rsidR="000B6192">
        <w:rPr>
          <w:rFonts w:ascii="Times New Roman" w:hAnsi="Times New Roman"/>
          <w:b/>
          <w:sz w:val="24"/>
        </w:rPr>
        <w:t>февраля</w:t>
      </w:r>
      <w:r w:rsidRPr="00965991">
        <w:rPr>
          <w:rFonts w:ascii="Times New Roman" w:hAnsi="Times New Roman"/>
          <w:b/>
          <w:sz w:val="24"/>
        </w:rPr>
        <w:t xml:space="preserve"> 202</w:t>
      </w:r>
      <w:r w:rsidR="00F64050">
        <w:rPr>
          <w:rFonts w:ascii="Times New Roman" w:hAnsi="Times New Roman"/>
          <w:b/>
          <w:sz w:val="24"/>
        </w:rPr>
        <w:t>5</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14194879" w14:textId="6C9E4026" w:rsidR="005043E5" w:rsidRDefault="00295E19" w:rsidP="00860CD1">
      <w:pPr>
        <w:snapToGrid w:val="0"/>
        <w:jc w:val="both"/>
        <w:rPr>
          <w:rFonts w:ascii="Times New Roman" w:hAnsi="Times New Roman"/>
          <w:b/>
          <w:sz w:val="24"/>
        </w:rPr>
      </w:pPr>
      <w:r w:rsidRPr="005F39D6">
        <w:rPr>
          <w:rFonts w:ascii="Times New Roman" w:hAnsi="Times New Roman"/>
          <w:sz w:val="24"/>
        </w:rPr>
        <w:t>4.1.7</w:t>
      </w:r>
      <w:r w:rsidRPr="005F39D6">
        <w:t xml:space="preserve"> </w:t>
      </w:r>
      <w:r w:rsidR="00C620FE"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00C620FE" w:rsidRPr="005D72FD">
        <w:rPr>
          <w:rFonts w:ascii="Times New Roman" w:hAnsi="Times New Roman"/>
          <w:sz w:val="24"/>
        </w:rPr>
        <w:t>закупки</w:t>
      </w:r>
      <w:r w:rsidR="00292D6D">
        <w:rPr>
          <w:rFonts w:ascii="Times New Roman" w:hAnsi="Times New Roman"/>
          <w:sz w:val="24"/>
        </w:rPr>
        <w:t>.</w:t>
      </w:r>
      <w:r w:rsidR="00C620FE" w:rsidRPr="005D72FD">
        <w:rPr>
          <w:rFonts w:ascii="Times New Roman" w:hAnsi="Times New Roman" w:cs="Times New Roman"/>
          <w:sz w:val="24"/>
          <w:szCs w:val="24"/>
        </w:rPr>
        <w:t xml:space="preserve"> </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4.3. Разъяснение Закупочной документации</w:t>
      </w:r>
    </w:p>
    <w:p w14:paraId="45DC471E"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 и/или посредством направления писем на электронный адреса Участников.</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Default="00395638" w:rsidP="00395638">
      <w:pPr>
        <w:snapToGrid w:val="0"/>
        <w:jc w:val="both"/>
        <w:rPr>
          <w:rFonts w:ascii="Times New Roman" w:hAnsi="Times New Roman"/>
          <w:sz w:val="24"/>
        </w:rPr>
      </w:pPr>
      <w:r w:rsidRPr="002D5334">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457AA57F"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860CD1">
        <w:rPr>
          <w:rFonts w:ascii="Times New Roman" w:hAnsi="Times New Roman"/>
          <w:b/>
          <w:sz w:val="24"/>
          <w:szCs w:val="24"/>
          <w:highlight w:val="green"/>
        </w:rPr>
        <w:t>«</w:t>
      </w:r>
      <w:r w:rsidR="00085F2D">
        <w:rPr>
          <w:rFonts w:ascii="Times New Roman" w:hAnsi="Times New Roman"/>
          <w:b/>
          <w:sz w:val="24"/>
          <w:szCs w:val="24"/>
          <w:highlight w:val="green"/>
        </w:rPr>
        <w:t>09</w:t>
      </w:r>
      <w:r w:rsidRPr="00860CD1">
        <w:rPr>
          <w:rFonts w:ascii="Times New Roman" w:hAnsi="Times New Roman"/>
          <w:b/>
          <w:sz w:val="24"/>
          <w:szCs w:val="24"/>
          <w:highlight w:val="green"/>
        </w:rPr>
        <w:t>»</w:t>
      </w:r>
      <w:r w:rsidR="00D13380" w:rsidRPr="00860CD1">
        <w:rPr>
          <w:rFonts w:ascii="Times New Roman" w:hAnsi="Times New Roman"/>
          <w:b/>
          <w:sz w:val="24"/>
          <w:szCs w:val="24"/>
          <w:highlight w:val="green"/>
        </w:rPr>
        <w:t xml:space="preserve"> </w:t>
      </w:r>
      <w:r w:rsidR="00085F2D">
        <w:rPr>
          <w:rFonts w:ascii="Times New Roman" w:hAnsi="Times New Roman"/>
          <w:b/>
          <w:sz w:val="24"/>
          <w:szCs w:val="24"/>
          <w:highlight w:val="green"/>
        </w:rPr>
        <w:t>декабря</w:t>
      </w:r>
      <w:r w:rsidRPr="00860CD1">
        <w:rPr>
          <w:rFonts w:ascii="Times New Roman" w:hAnsi="Times New Roman"/>
          <w:b/>
          <w:sz w:val="24"/>
          <w:szCs w:val="24"/>
          <w:highlight w:val="green"/>
        </w:rPr>
        <w:t xml:space="preserve"> 202</w:t>
      </w:r>
      <w:r w:rsidR="00194904" w:rsidRPr="00860CD1">
        <w:rPr>
          <w:rFonts w:ascii="Times New Roman" w:hAnsi="Times New Roman"/>
          <w:b/>
          <w:sz w:val="24"/>
          <w:szCs w:val="24"/>
          <w:highlight w:val="green"/>
        </w:rPr>
        <w:t>4</w:t>
      </w:r>
      <w:r w:rsidRPr="00860CD1">
        <w:rPr>
          <w:rFonts w:ascii="Times New Roman" w:hAnsi="Times New Roman"/>
          <w:b/>
          <w:sz w:val="24"/>
          <w:szCs w:val="24"/>
          <w:highlight w:val="green"/>
        </w:rPr>
        <w:t xml:space="preserve"> г</w:t>
      </w:r>
      <w:r w:rsidRPr="00860CD1">
        <w:rPr>
          <w:rFonts w:ascii="Times New Roman" w:hAnsi="Times New Roman"/>
          <w:b/>
          <w:sz w:val="28"/>
          <w:szCs w:val="28"/>
          <w:highlight w:val="green"/>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149BC672"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1"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1"/>
    </w:p>
    <w:p w14:paraId="5519934A" w14:textId="1ABFF38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r w:rsidRPr="007167E9">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728345A9" w:rsidR="008D47BD" w:rsidRPr="00085F2D" w:rsidRDefault="00324F62" w:rsidP="00085F2D">
      <w:pPr>
        <w:tabs>
          <w:tab w:val="left" w:pos="0"/>
          <w:tab w:val="left" w:pos="284"/>
        </w:tabs>
        <w:jc w:val="both"/>
        <w:rPr>
          <w:rFonts w:ascii="Times New Roman" w:hAnsi="Times New Roman"/>
          <w:sz w:val="22"/>
        </w:rPr>
      </w:pPr>
      <w:r>
        <w:rPr>
          <w:rFonts w:ascii="Times New Roman" w:hAnsi="Times New Roman"/>
          <w:sz w:val="22"/>
        </w:rPr>
        <w:t>Изучив Закупочную</w:t>
      </w:r>
      <w:r w:rsidR="00860CD1">
        <w:rPr>
          <w:rFonts w:ascii="Times New Roman" w:hAnsi="Times New Roman"/>
          <w:sz w:val="22"/>
        </w:rPr>
        <w:t xml:space="preserve">  </w:t>
      </w:r>
      <w:r>
        <w:rPr>
          <w:rFonts w:ascii="Times New Roman" w:hAnsi="Times New Roman"/>
          <w:sz w:val="22"/>
        </w:rPr>
        <w:t xml:space="preserve"> документацию</w:t>
      </w:r>
      <w:r w:rsidR="00860CD1">
        <w:rPr>
          <w:rFonts w:ascii="Times New Roman" w:hAnsi="Times New Roman"/>
          <w:sz w:val="22"/>
        </w:rPr>
        <w:t xml:space="preserve">   </w:t>
      </w:r>
      <w:r>
        <w:rPr>
          <w:rFonts w:ascii="Times New Roman" w:hAnsi="Times New Roman"/>
          <w:sz w:val="22"/>
        </w:rPr>
        <w:t xml:space="preserve"> </w:t>
      </w:r>
      <w:r w:rsidRPr="00F27D70">
        <w:rPr>
          <w:rFonts w:ascii="Times New Roman" w:hAnsi="Times New Roman"/>
          <w:sz w:val="22"/>
        </w:rPr>
        <w:t xml:space="preserve">по </w:t>
      </w:r>
      <w:r w:rsidR="00875763" w:rsidRPr="00085F2D">
        <w:rPr>
          <w:rFonts w:ascii="Times New Roman" w:hAnsi="Times New Roman"/>
          <w:sz w:val="22"/>
        </w:rPr>
        <w:t>о</w:t>
      </w:r>
      <w:r w:rsidRPr="00085F2D">
        <w:rPr>
          <w:rFonts w:ascii="Times New Roman" w:hAnsi="Times New Roman"/>
          <w:sz w:val="22"/>
        </w:rPr>
        <w:t xml:space="preserve">ткрытому </w:t>
      </w:r>
      <w:r w:rsidR="00860CD1" w:rsidRPr="00085F2D">
        <w:rPr>
          <w:rFonts w:ascii="Times New Roman" w:hAnsi="Times New Roman"/>
          <w:sz w:val="22"/>
        </w:rPr>
        <w:t xml:space="preserve">   </w:t>
      </w:r>
      <w:r w:rsidR="00085F2D">
        <w:rPr>
          <w:rFonts w:ascii="Times New Roman" w:hAnsi="Times New Roman"/>
          <w:sz w:val="22"/>
        </w:rPr>
        <w:t>з</w:t>
      </w:r>
      <w:r w:rsidRPr="00085F2D">
        <w:rPr>
          <w:rFonts w:ascii="Times New Roman" w:hAnsi="Times New Roman"/>
          <w:sz w:val="22"/>
        </w:rPr>
        <w:t xml:space="preserve">апросу </w:t>
      </w:r>
      <w:r w:rsidRPr="00860CD1">
        <w:rPr>
          <w:rFonts w:ascii="Times New Roman" w:hAnsi="Times New Roman"/>
          <w:sz w:val="22"/>
        </w:rPr>
        <w:t xml:space="preserve">предложений </w:t>
      </w:r>
      <w:r w:rsidR="00307DF4" w:rsidRPr="00860CD1">
        <w:rPr>
          <w:rFonts w:ascii="Times New Roman" w:hAnsi="Times New Roman"/>
          <w:sz w:val="22"/>
        </w:rPr>
        <w:t xml:space="preserve"> </w:t>
      </w:r>
      <w:r w:rsidRPr="00860CD1">
        <w:rPr>
          <w:rFonts w:ascii="Times New Roman" w:hAnsi="Times New Roman"/>
          <w:sz w:val="22"/>
        </w:rPr>
        <w:t xml:space="preserve">на </w:t>
      </w:r>
      <w:r w:rsidR="00860CD1">
        <w:rPr>
          <w:rFonts w:ascii="Times New Roman" w:hAnsi="Times New Roman"/>
          <w:sz w:val="22"/>
        </w:rPr>
        <w:t xml:space="preserve"> </w:t>
      </w:r>
      <w:r w:rsidR="00085F2D" w:rsidRPr="00085F2D">
        <w:rPr>
          <w:rFonts w:ascii="Times New Roman" w:hAnsi="Times New Roman"/>
          <w:sz w:val="22"/>
        </w:rPr>
        <w:t>проведение ремонтных работ помещений 2-го этажа пристройки Литер А 1 корпуса №8, в осях А-Г/1-5, помещений 3-го производственного этажа Литер А корпуса №8 в осях А-Г/20-26, коридора 3-го производственного этажа Литер А корпуса №8 в осях Б-В/6-26</w:t>
      </w:r>
      <w:r w:rsidR="001D7D7A" w:rsidRPr="00085F2D">
        <w:rPr>
          <w:rFonts w:ascii="Times New Roman" w:hAnsi="Times New Roman"/>
          <w:sz w:val="22"/>
        </w:rPr>
        <w:t xml:space="preserve"> в соответствии с Техническим заданием  (Приложение № 3 к документации. ТЗ; </w:t>
      </w:r>
      <w:r w:rsidR="00085F2D" w:rsidRPr="00085F2D">
        <w:rPr>
          <w:rFonts w:ascii="Times New Roman" w:hAnsi="Times New Roman"/>
          <w:sz w:val="22"/>
        </w:rPr>
        <w:t xml:space="preserve">Приложения к электрической части </w:t>
      </w:r>
      <w:r w:rsidR="00085F2D">
        <w:rPr>
          <w:rFonts w:ascii="Times New Roman" w:hAnsi="Times New Roman"/>
          <w:sz w:val="22"/>
        </w:rPr>
        <w:t xml:space="preserve">к </w:t>
      </w:r>
      <w:r w:rsidR="00085F2D" w:rsidRPr="00085F2D">
        <w:rPr>
          <w:rFonts w:ascii="Times New Roman" w:hAnsi="Times New Roman"/>
          <w:sz w:val="22"/>
        </w:rPr>
        <w:t>ТЗ</w:t>
      </w:r>
      <w:r w:rsidR="00D3652A" w:rsidRPr="00085F2D">
        <w:rPr>
          <w:rFonts w:ascii="Times New Roman" w:hAnsi="Times New Roman"/>
          <w:sz w:val="22"/>
        </w:rPr>
        <w:t>),</w:t>
      </w:r>
      <w:r w:rsidR="00332F6A" w:rsidRPr="00085F2D">
        <w:rPr>
          <w:rFonts w:ascii="Times New Roman" w:hAnsi="Times New Roman"/>
          <w:sz w:val="22"/>
        </w:rPr>
        <w:t>опубликованное на ЭТП, и принимая установленные в них требования и условия,</w:t>
      </w:r>
      <w:r w:rsidR="008D47BD" w:rsidRPr="00085F2D">
        <w:rPr>
          <w:rFonts w:ascii="Times New Roman" w:hAnsi="Times New Roman"/>
          <w:sz w:val="22"/>
        </w:rPr>
        <w:t xml:space="preserve"> </w:t>
      </w:r>
    </w:p>
    <w:p w14:paraId="1B7E27D2" w14:textId="656C6BBA" w:rsidR="005545C0" w:rsidRPr="00085F2D" w:rsidRDefault="005545C0" w:rsidP="00085F2D">
      <w:pPr>
        <w:jc w:val="both"/>
        <w:rPr>
          <w:rFonts w:ascii="Times New Roman" w:hAnsi="Times New Roman"/>
          <w:sz w:val="22"/>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 xml:space="preserve">(полное наименование Участника с </w:t>
      </w:r>
      <w:r w:rsidRPr="00085F2D">
        <w:rPr>
          <w:rFonts w:ascii="Times New Roman" w:hAnsi="Times New Roman"/>
          <w:sz w:val="22"/>
        </w:rPr>
        <w:t>указанием</w:t>
      </w:r>
      <w:r>
        <w:rPr>
          <w:rFonts w:ascii="Times New Roman" w:hAnsi="Times New Roman"/>
          <w:sz w:val="22"/>
          <w:vertAlign w:val="superscript"/>
        </w:rPr>
        <w:t xml:space="preserve">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F6D1CC8" w14:textId="73E94AB0" w:rsidR="0011474B" w:rsidRPr="00722F31" w:rsidRDefault="00324F62" w:rsidP="0011474B">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r w:rsidR="00292D6D">
        <w:rPr>
          <w:rFonts w:ascii="Times New Roman" w:hAnsi="Times New Roman"/>
          <w:sz w:val="22"/>
        </w:rPr>
        <w:t>.</w:t>
      </w:r>
      <w:r w:rsidR="002F707D" w:rsidRPr="002F707D">
        <w:rPr>
          <w:rFonts w:ascii="Times New Roman" w:hAnsi="Times New Roman"/>
          <w:sz w:val="22"/>
        </w:rPr>
        <w:t xml:space="preserve"> </w:t>
      </w:r>
    </w:p>
    <w:p w14:paraId="743BE40E" w14:textId="62FF18F3" w:rsidR="005043E5" w:rsidRDefault="005043E5" w:rsidP="0011474B">
      <w:pPr>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rsidP="002F707D">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0E7EF727" w14:textId="4939C195" w:rsidR="00C25C02" w:rsidRPr="008D47BD" w:rsidRDefault="00031800" w:rsidP="00085F2D">
      <w:pPr>
        <w:tabs>
          <w:tab w:val="left" w:pos="0"/>
          <w:tab w:val="left" w:pos="284"/>
        </w:tabs>
        <w:jc w:val="both"/>
        <w:rPr>
          <w:rFonts w:ascii="Times New Roman" w:hAnsi="Times New Roman" w:cs="Times New Roman"/>
          <w:sz w:val="24"/>
          <w:szCs w:val="24"/>
        </w:rPr>
      </w:pPr>
      <w:r>
        <w:rPr>
          <w:rFonts w:ascii="Times New Roman" w:hAnsi="Times New Roman"/>
          <w:sz w:val="22"/>
          <w:szCs w:val="22"/>
        </w:rPr>
        <w:t>Н</w:t>
      </w:r>
      <w:r w:rsidRPr="00F27D70">
        <w:rPr>
          <w:rFonts w:ascii="Times New Roman" w:hAnsi="Times New Roman"/>
          <w:sz w:val="22"/>
          <w:szCs w:val="22"/>
        </w:rPr>
        <w:t xml:space="preserve">а </w:t>
      </w:r>
      <w:r w:rsidR="00A86F75">
        <w:rPr>
          <w:rFonts w:ascii="Times New Roman" w:hAnsi="Times New Roman"/>
          <w:sz w:val="22"/>
        </w:rPr>
        <w:t xml:space="preserve"> </w:t>
      </w:r>
      <w:r w:rsidR="00085F2D">
        <w:rPr>
          <w:rFonts w:ascii="Times New Roman" w:hAnsi="Times New Roman"/>
          <w:sz w:val="22"/>
        </w:rPr>
        <w:t xml:space="preserve"> </w:t>
      </w:r>
      <w:r w:rsidR="00085F2D" w:rsidRPr="00085F2D">
        <w:rPr>
          <w:rFonts w:ascii="Times New Roman" w:hAnsi="Times New Roman"/>
          <w:sz w:val="22"/>
        </w:rPr>
        <w:t>проведение ремонтных работ помещений 2-го этажа пристройки Литер А 1 корпуса №8, в осях А-Г/1-5, помещений 3-го производственного этажа Литер А корпуса №8 в осях А-Г/20-26, коридора 3-го производственного этажа Литер А корпуса №8 в осях Б-В/6-26 в соответствии с Техническим заданием  (Приложение № 3 к документации. ТЗ; Приложения к ТЗ  по электрике),опубликованное на ЭТП, и принимая установленные в них требования и условия,</w:t>
      </w:r>
      <w:r w:rsidR="00085F2D">
        <w:rPr>
          <w:rFonts w:ascii="Times New Roman" w:hAnsi="Times New Roman"/>
          <w:sz w:val="22"/>
        </w:rPr>
        <w:t xml:space="preserve"> </w:t>
      </w:r>
      <w:r w:rsidR="00A86F75">
        <w:rPr>
          <w:rFonts w:ascii="Times New Roman" w:hAnsi="Times New Roman"/>
          <w:sz w:val="24"/>
          <w:szCs w:val="24"/>
        </w:rPr>
        <w:t xml:space="preserve">в </w:t>
      </w:r>
      <w:r w:rsidR="00A86F75" w:rsidRPr="00C75A82">
        <w:rPr>
          <w:rFonts w:ascii="Times New Roman" w:hAnsi="Times New Roman"/>
          <w:sz w:val="24"/>
          <w:szCs w:val="24"/>
        </w:rPr>
        <w:t>соответствии с</w:t>
      </w:r>
      <w:r w:rsidR="0023062C">
        <w:rPr>
          <w:rFonts w:ascii="Times New Roman" w:hAnsi="Times New Roman"/>
          <w:sz w:val="24"/>
          <w:szCs w:val="24"/>
        </w:rPr>
        <w:t xml:space="preserve"> </w:t>
      </w:r>
      <w:r w:rsidR="00A86F75" w:rsidRPr="00C75A82">
        <w:rPr>
          <w:rFonts w:ascii="Times New Roman" w:hAnsi="Times New Roman"/>
          <w:sz w:val="24"/>
          <w:szCs w:val="24"/>
        </w:rPr>
        <w:t xml:space="preserve"> Техническим заданием</w:t>
      </w:r>
      <w:r w:rsidR="00A86F75">
        <w:rPr>
          <w:rFonts w:ascii="Times New Roman" w:hAnsi="Times New Roman"/>
          <w:sz w:val="24"/>
          <w:szCs w:val="24"/>
        </w:rPr>
        <w:t xml:space="preserve"> </w:t>
      </w:r>
      <w:r w:rsidR="00A86F75" w:rsidRPr="00DA5B22">
        <w:rPr>
          <w:rFonts w:ascii="Times New Roman" w:hAnsi="Times New Roman"/>
          <w:sz w:val="24"/>
          <w:szCs w:val="24"/>
        </w:rPr>
        <w:t>(Приложение № 3 к документации. ТЗ</w:t>
      </w:r>
      <w:r w:rsidR="00A86F75">
        <w:rPr>
          <w:rFonts w:ascii="Times New Roman" w:hAnsi="Times New Roman"/>
          <w:sz w:val="24"/>
          <w:szCs w:val="24"/>
        </w:rPr>
        <w:t xml:space="preserve">; </w:t>
      </w:r>
      <w:r w:rsidR="00A86F75" w:rsidRPr="00D3652A">
        <w:rPr>
          <w:rFonts w:ascii="Times New Roman" w:hAnsi="Times New Roman"/>
          <w:sz w:val="24"/>
          <w:szCs w:val="24"/>
        </w:rPr>
        <w:t>Приложения</w:t>
      </w:r>
      <w:r w:rsidR="00085F2D">
        <w:rPr>
          <w:rFonts w:ascii="Times New Roman" w:hAnsi="Times New Roman"/>
          <w:sz w:val="24"/>
          <w:szCs w:val="24"/>
        </w:rPr>
        <w:t xml:space="preserve"> электрической части</w:t>
      </w:r>
      <w:r w:rsidR="00A86F75" w:rsidRPr="00D3652A">
        <w:rPr>
          <w:rFonts w:ascii="Times New Roman" w:hAnsi="Times New Roman"/>
          <w:sz w:val="24"/>
          <w:szCs w:val="24"/>
        </w:rPr>
        <w:t xml:space="preserve"> к</w:t>
      </w:r>
      <w:r w:rsidR="00303359">
        <w:rPr>
          <w:rFonts w:ascii="Times New Roman" w:hAnsi="Times New Roman"/>
          <w:sz w:val="24"/>
          <w:szCs w:val="24"/>
        </w:rPr>
        <w:t xml:space="preserve"> </w:t>
      </w:r>
      <w:r w:rsidR="00D3652A" w:rsidRPr="00D3652A">
        <w:rPr>
          <w:rFonts w:ascii="Times New Roman" w:hAnsi="Times New Roman"/>
          <w:sz w:val="24"/>
          <w:szCs w:val="24"/>
        </w:rPr>
        <w:t xml:space="preserve">ТЗ </w:t>
      </w:r>
      <w:r w:rsidR="00A86F75" w:rsidRPr="00D3652A">
        <w:rPr>
          <w:rFonts w:ascii="Times New Roman" w:hAnsi="Times New Roman"/>
          <w:sz w:val="24"/>
          <w:szCs w:val="24"/>
        </w:rPr>
        <w:t>),</w:t>
      </w:r>
      <w:r w:rsidR="00C25C02">
        <w:rPr>
          <w:rFonts w:ascii="Times New Roman" w:hAnsi="Times New Roman"/>
          <w:sz w:val="22"/>
        </w:rPr>
        <w:t xml:space="preserve"> </w:t>
      </w:r>
      <w:r w:rsidR="00C25C02">
        <w:rPr>
          <w:rFonts w:ascii="Times New Roman" w:hAnsi="Times New Roman"/>
          <w:sz w:val="24"/>
          <w:szCs w:val="24"/>
        </w:rPr>
        <w:t>опубликованное</w:t>
      </w:r>
      <w:r w:rsidR="00085F2D">
        <w:rPr>
          <w:rFonts w:ascii="Times New Roman" w:hAnsi="Times New Roman"/>
          <w:sz w:val="24"/>
          <w:szCs w:val="24"/>
        </w:rPr>
        <w:t xml:space="preserve"> </w:t>
      </w:r>
      <w:r w:rsidR="00C25C02">
        <w:rPr>
          <w:rFonts w:ascii="Times New Roman" w:hAnsi="Times New Roman"/>
          <w:sz w:val="24"/>
          <w:szCs w:val="24"/>
        </w:rPr>
        <w:t xml:space="preserve"> на ЭТП, и принимая установленные в них требования и условия</w:t>
      </w:r>
      <w:r w:rsidR="00C25C02" w:rsidRPr="008D47BD">
        <w:rPr>
          <w:rFonts w:ascii="Times New Roman" w:hAnsi="Times New Roman" w:cs="Times New Roman"/>
          <w:b/>
          <w:i/>
          <w:sz w:val="24"/>
          <w:szCs w:val="24"/>
        </w:rPr>
        <w:t xml:space="preserve"> </w:t>
      </w:r>
    </w:p>
    <w:p w14:paraId="7928FB72" w14:textId="4A11E900" w:rsidR="00483967" w:rsidRPr="008D47BD" w:rsidRDefault="00483967" w:rsidP="00483967">
      <w:pPr>
        <w:snapToGrid w:val="0"/>
        <w:jc w:val="both"/>
        <w:rPr>
          <w:rFonts w:ascii="Times New Roman" w:hAnsi="Times New Roman" w:cs="Times New Roman"/>
          <w:sz w:val="24"/>
          <w:szCs w:val="24"/>
        </w:rPr>
      </w:pP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7777777"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5E68E79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091A10CD" w14:textId="77777777" w:rsidR="00745853" w:rsidRPr="00D40093" w:rsidRDefault="00745853" w:rsidP="00745853">
      <w:pPr>
        <w:tabs>
          <w:tab w:val="left" w:pos="0"/>
        </w:tabs>
        <w:snapToGrid w:val="0"/>
        <w:jc w:val="both"/>
        <w:rPr>
          <w:rFonts w:ascii="Times New Roman" w:hAnsi="Times New Roman"/>
          <w:sz w:val="22"/>
          <w:szCs w:val="22"/>
          <w:u w:val="single"/>
        </w:rPr>
      </w:pPr>
    </w:p>
    <w:p w14:paraId="51DE2521" w14:textId="61C98C44" w:rsidR="004F4FD3" w:rsidRPr="00C253D3" w:rsidRDefault="00D1115B" w:rsidP="004F4FD3">
      <w:pPr>
        <w:numPr>
          <w:ilvl w:val="0"/>
          <w:numId w:val="4"/>
        </w:numPr>
        <w:tabs>
          <w:tab w:val="left" w:pos="0"/>
          <w:tab w:val="left" w:pos="720"/>
        </w:tabs>
        <w:snapToGrid w:val="0"/>
        <w:ind w:left="0" w:firstLine="0"/>
        <w:rPr>
          <w:rFonts w:ascii="Times New Roman" w:hAnsi="Times New Roman" w:cs="Times New Roman"/>
          <w:b/>
          <w:sz w:val="24"/>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r w:rsidR="004F4FD3" w:rsidRPr="004F4FD3">
        <w:rPr>
          <w:rFonts w:ascii="Times New Roman" w:hAnsi="Times New Roman" w:cs="Times New Roman"/>
          <w:b/>
          <w:sz w:val="24"/>
        </w:rPr>
        <w:t xml:space="preserve">аванс </w:t>
      </w:r>
      <w:r w:rsidR="004F4FD3">
        <w:rPr>
          <w:rFonts w:ascii="Times New Roman" w:hAnsi="Times New Roman" w:cs="Times New Roman"/>
          <w:b/>
          <w:sz w:val="24"/>
        </w:rPr>
        <w:t>не более 50 % от цены договора, но предпочтительно  для Заказчика 100%</w:t>
      </w:r>
      <w:r w:rsidR="004F4FD3" w:rsidRPr="00C253D3">
        <w:rPr>
          <w:rFonts w:ascii="Times New Roman" w:hAnsi="Times New Roman" w:cs="Times New Roman"/>
          <w:b/>
          <w:sz w:val="24"/>
        </w:rPr>
        <w:t xml:space="preserve"> </w:t>
      </w:r>
      <w:r w:rsidR="004F4FD3">
        <w:rPr>
          <w:rFonts w:ascii="Times New Roman" w:hAnsi="Times New Roman" w:cs="Times New Roman"/>
          <w:b/>
          <w:sz w:val="24"/>
        </w:rPr>
        <w:t xml:space="preserve"> постоплата.</w:t>
      </w:r>
      <w:r w:rsidR="004F4FD3" w:rsidRPr="00C253D3">
        <w:rPr>
          <w:rFonts w:ascii="Times New Roman" w:hAnsi="Times New Roman" w:cs="Times New Roman"/>
          <w:b/>
          <w:sz w:val="24"/>
        </w:rPr>
        <w:t xml:space="preserve"> </w:t>
      </w: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12A93902" w14:textId="23F19487" w:rsidR="00483967" w:rsidRDefault="008833ED" w:rsidP="00483967">
      <w:pPr>
        <w:pStyle w:val="afb"/>
        <w:tabs>
          <w:tab w:val="left" w:pos="1985"/>
        </w:tabs>
        <w:ind w:left="0" w:firstLine="709"/>
        <w:jc w:val="both"/>
        <w:rPr>
          <w:rFonts w:ascii="Times New Roman" w:hAnsi="Times New Roman"/>
          <w:sz w:val="24"/>
          <w:szCs w:val="24"/>
        </w:rPr>
      </w:pPr>
      <w:r w:rsidRPr="00D40093">
        <w:rPr>
          <w:rFonts w:ascii="Times New Roman" w:hAnsi="Times New Roman"/>
          <w:b/>
          <w:sz w:val="22"/>
          <w:szCs w:val="22"/>
          <w:u w:val="single"/>
        </w:rPr>
        <w:t xml:space="preserve">Срок </w:t>
      </w:r>
      <w:r>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3"/>
      </w:r>
      <w:r w:rsidRPr="00D40093">
        <w:rPr>
          <w:rFonts w:ascii="Times New Roman" w:hAnsi="Times New Roman"/>
          <w:b/>
          <w:sz w:val="22"/>
          <w:szCs w:val="22"/>
          <w:u w:val="single"/>
        </w:rPr>
        <w:t xml:space="preserve">: </w:t>
      </w:r>
      <w:r w:rsidR="00483967" w:rsidRPr="005C7FCE">
        <w:rPr>
          <w:rFonts w:ascii="Times New Roman" w:hAnsi="Times New Roman"/>
          <w:b/>
          <w:sz w:val="24"/>
          <w:szCs w:val="24"/>
        </w:rPr>
        <w:t xml:space="preserve">не более </w:t>
      </w:r>
      <w:r w:rsidR="00A86F75">
        <w:rPr>
          <w:rFonts w:ascii="Times New Roman" w:hAnsi="Times New Roman"/>
          <w:b/>
          <w:sz w:val="24"/>
          <w:szCs w:val="24"/>
        </w:rPr>
        <w:t>60</w:t>
      </w:r>
      <w:r w:rsidR="00483967" w:rsidRPr="005C7FCE">
        <w:rPr>
          <w:rFonts w:ascii="Times New Roman" w:hAnsi="Times New Roman"/>
          <w:b/>
          <w:sz w:val="24"/>
          <w:szCs w:val="24"/>
        </w:rPr>
        <w:t xml:space="preserve"> календарных дней от даты подписания Сторонами Договора и акта приема-передачи строительной площадки</w:t>
      </w:r>
      <w:r w:rsidR="00483967">
        <w:rPr>
          <w:rFonts w:ascii="Times New Roman" w:hAnsi="Times New Roman"/>
          <w:sz w:val="24"/>
          <w:szCs w:val="24"/>
        </w:rPr>
        <w:t>.</w:t>
      </w: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lastRenderedPageBreak/>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17BA2AD7" w:rsidR="00843FA2" w:rsidRPr="00A63153" w:rsidRDefault="00843FA2" w:rsidP="00843FA2">
      <w:pPr>
        <w:keepNext/>
        <w:tabs>
          <w:tab w:val="left" w:pos="1701"/>
        </w:tabs>
        <w:snapToGrid w:val="0"/>
        <w:jc w:val="both"/>
        <w:rPr>
          <w:rFonts w:ascii="Arial" w:hAnsi="Arial"/>
          <w:b/>
          <w:sz w:val="22"/>
          <w:szCs w:val="22"/>
        </w:rPr>
      </w:pPr>
      <w:r>
        <w:rPr>
          <w:rFonts w:ascii="Times New Roman" w:hAnsi="Times New Roman"/>
          <w:b/>
          <w:sz w:val="22"/>
          <w:szCs w:val="22"/>
        </w:rPr>
        <w:t>9</w:t>
      </w:r>
      <w:r w:rsidRPr="00A63153">
        <w:rPr>
          <w:rFonts w:ascii="Times New Roman" w:hAnsi="Times New Roman"/>
          <w:b/>
          <w:sz w:val="22"/>
          <w:szCs w:val="22"/>
        </w:rPr>
        <w:t>.4. Справка о перечне и годовых объемах выполнения аналогичных договоров (Форма № 4)</w:t>
      </w:r>
    </w:p>
    <w:p w14:paraId="1B34C3C7"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5134177D" w:rsidR="00843FA2" w:rsidRDefault="00843FA2" w:rsidP="00843FA2">
      <w:pPr>
        <w:snapToGrid w:val="0"/>
        <w:jc w:val="both"/>
        <w:rPr>
          <w:rFonts w:ascii="Times New Roman" w:hAnsi="Times New Roman"/>
          <w:sz w:val="22"/>
          <w:szCs w:val="22"/>
        </w:rPr>
      </w:pPr>
    </w:p>
    <w:p w14:paraId="5675FA70" w14:textId="3FE165A7" w:rsidR="00F216F1" w:rsidRDefault="00F216F1" w:rsidP="00843FA2">
      <w:pPr>
        <w:snapToGrid w:val="0"/>
        <w:jc w:val="both"/>
        <w:rPr>
          <w:rFonts w:ascii="Times New Roman" w:hAnsi="Times New Roman"/>
          <w:sz w:val="22"/>
          <w:szCs w:val="22"/>
        </w:rPr>
      </w:pPr>
    </w:p>
    <w:p w14:paraId="450582AC" w14:textId="77777777" w:rsidR="00F216F1" w:rsidRDefault="00F216F1" w:rsidP="00843FA2">
      <w:pPr>
        <w:snapToGrid w:val="0"/>
        <w:jc w:val="both"/>
        <w:rPr>
          <w:rFonts w:ascii="Times New Roman" w:hAnsi="Times New Roman"/>
          <w:sz w:val="22"/>
          <w:szCs w:val="22"/>
        </w:rPr>
      </w:pPr>
    </w:p>
    <w:p w14:paraId="5B48D4B0" w14:textId="5D8FDF47" w:rsidR="00843FA2" w:rsidRPr="00A63153" w:rsidRDefault="00A86F75" w:rsidP="00843FA2">
      <w:pPr>
        <w:keepNext/>
        <w:keepLines/>
        <w:tabs>
          <w:tab w:val="left" w:pos="0"/>
        </w:tabs>
        <w:snapToGrid w:val="0"/>
        <w:spacing w:before="600" w:after="240"/>
        <w:jc w:val="both"/>
        <w:rPr>
          <w:rFonts w:ascii="Times New Roman" w:hAnsi="Times New Roman"/>
          <w:b/>
          <w:sz w:val="22"/>
          <w:szCs w:val="22"/>
        </w:rPr>
      </w:pPr>
      <w:r>
        <w:rPr>
          <w:rFonts w:ascii="Times New Roman" w:hAnsi="Times New Roman"/>
          <w:b/>
          <w:sz w:val="22"/>
          <w:szCs w:val="22"/>
        </w:rPr>
        <w:lastRenderedPageBreak/>
        <w:t>9</w:t>
      </w:r>
      <w:r w:rsidR="00843FA2" w:rsidRPr="00A63153">
        <w:rPr>
          <w:rFonts w:ascii="Times New Roman" w:hAnsi="Times New Roman"/>
          <w:b/>
          <w:sz w:val="22"/>
          <w:szCs w:val="22"/>
        </w:rPr>
        <w:t>.6.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7B8361E1" w14:textId="77777777" w:rsidR="002F2D94" w:rsidRDefault="002F2D94" w:rsidP="002F2D94">
      <w:pPr>
        <w:pStyle w:val="aff0"/>
      </w:pPr>
      <w:bookmarkStart w:id="2" w:name="_Toc74745893"/>
      <w:r>
        <w:t>Приложение № 1. Памятка о Единой Горячей линии</w:t>
      </w:r>
    </w:p>
    <w:tbl>
      <w:tblPr>
        <w:tblW w:w="10343" w:type="dxa"/>
        <w:tblLayout w:type="fixed"/>
        <w:tblLook w:val="04A0" w:firstRow="1" w:lastRow="0" w:firstColumn="1" w:lastColumn="0" w:noHBand="0" w:noVBand="1"/>
      </w:tblPr>
      <w:tblGrid>
        <w:gridCol w:w="10343"/>
      </w:tblGrid>
      <w:tr w:rsidR="002F2D94" w14:paraId="44031D42" w14:textId="77777777" w:rsidTr="00AC1D25">
        <w:trPr>
          <w:trHeight w:val="1021"/>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7A4F01C0" w14:textId="77777777" w:rsidR="002F2D94" w:rsidRDefault="002F2D94" w:rsidP="00AC1D25">
            <w:pPr>
              <w:widowControl w:val="0"/>
              <w:snapToGrid w:val="0"/>
              <w:spacing w:before="120" w:after="120" w:line="288" w:lineRule="auto"/>
              <w:ind w:left="567" w:firstLine="567"/>
              <w:rPr>
                <w:rFonts w:ascii="Times New Roman" w:eastAsia="Calibri" w:hAnsi="Times New Roman"/>
                <w:sz w:val="28"/>
              </w:rPr>
            </w:pPr>
            <w:r>
              <w:rPr>
                <w:rFonts w:ascii="Times New Roman" w:eastAsia="Calibri" w:hAnsi="Times New Roman"/>
                <w:noProof/>
                <w:sz w:val="28"/>
              </w:rPr>
              <w:drawing>
                <wp:anchor distT="0" distB="0" distL="0" distR="0" simplePos="0" relativeHeight="251658240" behindDoc="0" locked="0" layoutInCell="1" allowOverlap="1" wp14:anchorId="63B64E54" wp14:editId="63E7D929">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rcRect b="-380"/>
                          <a:stretch>
                            <a:fillRect/>
                          </a:stretch>
                        </pic:blipFill>
                        <pic:spPr bwMode="auto">
                          <a:xfrm>
                            <a:off x="0" y="0"/>
                            <a:ext cx="1819275" cy="475615"/>
                          </a:xfrm>
                          <a:prstGeom prst="rect">
                            <a:avLst/>
                          </a:prstGeom>
                        </pic:spPr>
                      </pic:pic>
                    </a:graphicData>
                  </a:graphic>
                </wp:anchor>
              </w:drawing>
            </w:r>
          </w:p>
        </w:tc>
      </w:tr>
      <w:tr w:rsidR="002F2D94" w14:paraId="284092A2" w14:textId="77777777" w:rsidTr="00AC1D25">
        <w:trPr>
          <w:trHeight w:val="173"/>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46864637" w14:textId="77777777" w:rsidR="002F2D94" w:rsidRDefault="002F2D94" w:rsidP="00AC1D25">
            <w:pPr>
              <w:widowControl w:val="0"/>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2F2D94" w14:paraId="3EFF777C" w14:textId="77777777" w:rsidTr="00AC1D25">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504624D8" w14:textId="77777777" w:rsidR="002F2D94" w:rsidRDefault="002F2D94" w:rsidP="00AC1D25">
            <w:pPr>
              <w:widowControl w:val="0"/>
              <w:snapToGrid w:val="0"/>
              <w:spacing w:before="120" w:after="120" w:line="288" w:lineRule="auto"/>
              <w:ind w:left="567" w:firstLine="567"/>
              <w:rPr>
                <w:rFonts w:ascii="Times New Roman" w:hAnsi="Times New Roman"/>
              </w:rPr>
            </w:pPr>
            <w:r>
              <w:rPr>
                <w:rFonts w:ascii="Times New Roman" w:hAnsi="Times New Roman"/>
                <w:b/>
              </w:rPr>
              <w:t xml:space="preserve">Единая Горячая Линия </w:t>
            </w:r>
            <w:r>
              <w:rPr>
                <w:rFonts w:ascii="Times New Roman" w:hAnsi="Times New Roman"/>
              </w:rPr>
              <w:t>- инструмент для повышения эффективности ПАО «Элемент» и его Дочерних и зависимых обществ и предназначена для приёма сообщений о недостатках.</w:t>
            </w:r>
          </w:p>
          <w:p w14:paraId="2E006410" w14:textId="77777777" w:rsidR="002F2D94" w:rsidRDefault="002F2D94" w:rsidP="00AC1D25">
            <w:pPr>
              <w:widowControl w:val="0"/>
              <w:snapToGrid w:val="0"/>
              <w:spacing w:before="120" w:after="120" w:line="288" w:lineRule="auto"/>
              <w:ind w:left="567" w:firstLine="567"/>
              <w:rPr>
                <w:rFonts w:ascii="Times New Roman" w:hAnsi="Times New Roman"/>
              </w:rPr>
            </w:pPr>
            <w:r>
              <w:rPr>
                <w:rFonts w:ascii="Times New Roman" w:hAnsi="Times New Roman"/>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ПАО «Элемент», его Дочерних и зависимых обществ и контрагентов, - незамедлительно сообщите об этом нам любым удобным способом:</w:t>
            </w:r>
          </w:p>
          <w:p w14:paraId="600B7B60" w14:textId="77777777" w:rsidR="002F2D94" w:rsidRDefault="002F2D94" w:rsidP="00AC1D25">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59264" behindDoc="0" locked="0" layoutInCell="1" allowOverlap="1" wp14:anchorId="5082E245" wp14:editId="482F4BE1">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542925" cy="539750"/>
                          </a:xfrm>
                          <a:prstGeom prst="rect">
                            <a:avLst/>
                          </a:prstGeom>
                        </pic:spPr>
                      </pic:pic>
                    </a:graphicData>
                  </a:graphic>
                </wp:anchor>
              </w:drawing>
            </w:r>
            <w:r>
              <w:rPr>
                <w:rFonts w:ascii="Times New Roman" w:hAnsi="Times New Roman"/>
              </w:rPr>
              <w:t xml:space="preserve">Сообщение на электронный почтовый ящик </w:t>
            </w:r>
            <w:hyperlink r:id="rId14">
              <w:r>
                <w:rPr>
                  <w:rFonts w:ascii="Times New Roman" w:hAnsi="Times New Roman"/>
                  <w:color w:val="C00000"/>
                  <w:u w:val="single"/>
                </w:rPr>
                <w:t>hotline@elementec.ru</w:t>
              </w:r>
            </w:hyperlink>
            <w:r>
              <w:rPr>
                <w:rFonts w:ascii="Times New Roman" w:hAnsi="Times New Roman"/>
                <w:b/>
              </w:rPr>
              <w:br/>
            </w:r>
            <w:r>
              <w:rPr>
                <w:rFonts w:ascii="Times New Roman" w:hAnsi="Times New Roman"/>
              </w:rPr>
              <w:t xml:space="preserve">или через форму обратной связи на сайте </w:t>
            </w:r>
            <w:hyperlink r:id="rId15" w:history="1">
              <w:r w:rsidRPr="003B6AC9">
                <w:rPr>
                  <w:rStyle w:val="a8"/>
                  <w:rFonts w:ascii="Times New Roman" w:hAnsi="Times New Roman"/>
                </w:rPr>
                <w:t>https://gkelement.ru/</w:t>
              </w:r>
            </w:hyperlink>
            <w:r>
              <w:rPr>
                <w:rFonts w:ascii="Times New Roman" w:hAnsi="Times New Roman"/>
              </w:rPr>
              <w:t>;</w:t>
            </w:r>
          </w:p>
          <w:p w14:paraId="3388E93E" w14:textId="77777777" w:rsidR="002F2D94" w:rsidRDefault="002F2D94" w:rsidP="00AC1D25">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0288" behindDoc="0" locked="0" layoutInCell="1" allowOverlap="1" wp14:anchorId="597ED645" wp14:editId="71EF059B">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16"/>
                          <a:stretch>
                            <a:fillRect/>
                          </a:stretch>
                        </pic:blipFill>
                        <pic:spPr bwMode="auto">
                          <a:xfrm>
                            <a:off x="0" y="0"/>
                            <a:ext cx="536575" cy="539750"/>
                          </a:xfrm>
                          <a:prstGeom prst="rect">
                            <a:avLst/>
                          </a:prstGeom>
                        </pic:spPr>
                      </pic:pic>
                    </a:graphicData>
                  </a:graphic>
                </wp:anchor>
              </w:drawing>
            </w:r>
            <w:r>
              <w:rPr>
                <w:rFonts w:ascii="Times New Roman" w:hAnsi="Times New Roman"/>
              </w:rPr>
              <w:t xml:space="preserve">Голосовое сообщение на автоответчик по круглосуточному телефону Единой Горячей Линии </w:t>
            </w:r>
            <w:r>
              <w:rPr>
                <w:rFonts w:ascii="Times New Roman" w:hAnsi="Times New Roman"/>
                <w:b/>
                <w:color w:val="C00000"/>
              </w:rPr>
              <w:t>+7 (495) 701-03-33</w:t>
            </w:r>
            <w:r>
              <w:rPr>
                <w:rFonts w:ascii="Times New Roman" w:hAnsi="Times New Roman"/>
              </w:rPr>
              <w:t>;</w:t>
            </w:r>
            <w:r>
              <w:rPr>
                <w:rFonts w:ascii="Times New Roman" w:hAnsi="Times New Roman"/>
              </w:rPr>
              <w:br/>
            </w:r>
          </w:p>
          <w:p w14:paraId="2668C16C" w14:textId="77777777" w:rsidR="002F2D94" w:rsidRDefault="002F2D94" w:rsidP="00AC1D25">
            <w:pPr>
              <w:widowControl w:val="0"/>
              <w:tabs>
                <w:tab w:val="left" w:pos="2022"/>
              </w:tabs>
              <w:snapToGrid w:val="0"/>
              <w:spacing w:before="120" w:after="120" w:line="288" w:lineRule="auto"/>
              <w:ind w:left="2305" w:firstLine="567"/>
              <w:rPr>
                <w:rFonts w:ascii="Times New Roman" w:hAnsi="Times New Roman"/>
              </w:rPr>
            </w:pPr>
            <w:r>
              <w:rPr>
                <w:noProof/>
              </w:rPr>
              <w:drawing>
                <wp:anchor distT="0" distB="0" distL="114300" distR="114300" simplePos="0" relativeHeight="251661312" behindDoc="0" locked="0" layoutInCell="1" allowOverlap="1" wp14:anchorId="79B704C4" wp14:editId="7D3EBDF9">
                  <wp:simplePos x="0" y="0"/>
                  <wp:positionH relativeFrom="column">
                    <wp:posOffset>472440</wp:posOffset>
                  </wp:positionH>
                  <wp:positionV relativeFrom="paragraph">
                    <wp:posOffset>74295</wp:posOffset>
                  </wp:positionV>
                  <wp:extent cx="542290" cy="539750"/>
                  <wp:effectExtent l="0" t="0" r="0" b="0"/>
                  <wp:wrapSquare wrapText="bothSides"/>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17"/>
                          <a:stretch>
                            <a:fillRect/>
                          </a:stretch>
                        </pic:blipFill>
                        <pic:spPr bwMode="auto">
                          <a:xfrm>
                            <a:off x="0" y="0"/>
                            <a:ext cx="542290" cy="539750"/>
                          </a:xfrm>
                          <a:prstGeom prst="rect">
                            <a:avLst/>
                          </a:prstGeom>
                        </pic:spPr>
                      </pic:pic>
                    </a:graphicData>
                  </a:graphic>
                </wp:anchor>
              </w:drawing>
            </w:r>
            <w:r>
              <w:rPr>
                <w:rFonts w:ascii="Times New Roman" w:hAnsi="Times New Roman"/>
              </w:rPr>
              <w:t>Письмо по почте или курьером по адресу:</w:t>
            </w:r>
            <w:r>
              <w:rPr>
                <w:rFonts w:ascii="Times New Roman" w:hAnsi="Times New Roman"/>
              </w:rPr>
              <w:br/>
            </w:r>
            <w:r>
              <w:rPr>
                <w:rFonts w:ascii="Times New Roman" w:hAnsi="Times New Roman"/>
                <w:b/>
                <w:color w:val="C00000"/>
              </w:rPr>
              <w:t xml:space="preserve">123112, г. Москва, Пресненская наб. 12 </w:t>
            </w:r>
            <w:r>
              <w:rPr>
                <w:rFonts w:ascii="Times New Roman" w:hAnsi="Times New Roman"/>
                <w:b/>
                <w:color w:val="C00000"/>
              </w:rPr>
              <w:br/>
              <w:t>Башня Федерация «Восток», 20 этаж (оф. 2027)</w:t>
            </w:r>
            <w:r>
              <w:rPr>
                <w:rFonts w:ascii="Times New Roman" w:hAnsi="Times New Roman"/>
                <w:b/>
                <w:color w:val="C00000"/>
              </w:rPr>
              <w:br/>
            </w:r>
            <w:r>
              <w:rPr>
                <w:rFonts w:ascii="Times New Roman" w:hAnsi="Times New Roman"/>
              </w:rPr>
              <w:t>с пометкой «Единая Горячая Линия»</w:t>
            </w:r>
          </w:p>
          <w:p w14:paraId="1BD1142B" w14:textId="77777777" w:rsidR="002F2D94" w:rsidRDefault="002F2D94" w:rsidP="00AC1D25">
            <w:pPr>
              <w:widowControl w:val="0"/>
              <w:tabs>
                <w:tab w:val="left" w:pos="2280"/>
              </w:tabs>
              <w:snapToGrid w:val="0"/>
              <w:spacing w:before="120" w:after="120" w:line="288" w:lineRule="auto"/>
              <w:ind w:left="567" w:firstLine="567"/>
              <w:jc w:val="center"/>
              <w:rPr>
                <w:rFonts w:ascii="Times New Roman" w:hAnsi="Times New Roman"/>
              </w:rPr>
            </w:pPr>
            <w:r>
              <w:rPr>
                <w:rFonts w:ascii="Times New Roman" w:hAnsi="Times New Roman"/>
                <w:i/>
              </w:rPr>
              <w:t>Ваши сообщения в конфиденциальном порядке будут фиксироваться Департаментом внутреннего контроля и аудита ПАО «Элемент» для последующего анализа и проверки</w:t>
            </w:r>
            <w:r>
              <w:rPr>
                <w:rFonts w:ascii="Times New Roman" w:hAnsi="Times New Roman"/>
              </w:rPr>
              <w:t>.</w:t>
            </w:r>
          </w:p>
        </w:tc>
      </w:tr>
      <w:tr w:rsidR="002F2D94" w14:paraId="2DB5B958" w14:textId="77777777" w:rsidTr="00AC1D25">
        <w:tc>
          <w:tcPr>
            <w:tcW w:w="10343" w:type="dxa"/>
            <w:tcBorders>
              <w:top w:val="single" w:sz="4" w:space="0" w:color="000000"/>
              <w:left w:val="single" w:sz="4" w:space="0" w:color="000000"/>
              <w:bottom w:val="single" w:sz="4" w:space="0" w:color="000000"/>
              <w:right w:val="single" w:sz="4" w:space="0" w:color="000000"/>
            </w:tcBorders>
            <w:shd w:val="clear" w:color="auto" w:fill="auto"/>
          </w:tcPr>
          <w:p w14:paraId="69979CEC" w14:textId="77777777" w:rsidR="002F2D94" w:rsidRDefault="002F2D94" w:rsidP="00AC1D25">
            <w:pPr>
              <w:widowControl w:val="0"/>
              <w:tabs>
                <w:tab w:val="left" w:pos="643"/>
              </w:tabs>
              <w:snapToGrid w:val="0"/>
              <w:spacing w:before="120" w:after="120"/>
              <w:rPr>
                <w:rFonts w:ascii="Times New Roman" w:eastAsia="Calibri" w:hAnsi="Times New Roman"/>
                <w:b/>
              </w:rPr>
            </w:pPr>
            <w:r>
              <w:rPr>
                <w:rFonts w:ascii="Times New Roman" w:eastAsia="Calibri" w:hAnsi="Times New Roman"/>
                <w:b/>
              </w:rPr>
              <w:t>Инструкция по использованию Единой Горячей Линии</w:t>
            </w:r>
          </w:p>
          <w:p w14:paraId="786BF182" w14:textId="77777777" w:rsidR="002F2D94" w:rsidRDefault="002F2D94" w:rsidP="002F2D94">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организацию и ее подразделение / область деятельности, в которой произошло нарушение;</w:t>
            </w:r>
          </w:p>
          <w:p w14:paraId="601CF805" w14:textId="77777777" w:rsidR="002F2D94" w:rsidRDefault="002F2D94" w:rsidP="002F2D94">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Дать характеристику нарушения и указать известные вам факты;</w:t>
            </w:r>
          </w:p>
          <w:p w14:paraId="5263B1F4" w14:textId="77777777" w:rsidR="002F2D94" w:rsidRDefault="002F2D94" w:rsidP="002F2D94">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оценку возможного ущерба, иную дополнительную информацию;</w:t>
            </w:r>
          </w:p>
          <w:p w14:paraId="55AECB2F" w14:textId="77777777" w:rsidR="002F2D94" w:rsidRDefault="002F2D94" w:rsidP="002F2D94">
            <w:pPr>
              <w:widowControl w:val="0"/>
              <w:numPr>
                <w:ilvl w:val="0"/>
                <w:numId w:val="73"/>
              </w:numPr>
              <w:tabs>
                <w:tab w:val="left" w:pos="589"/>
              </w:tabs>
              <w:suppressAutoHyphens/>
              <w:snapToGrid w:val="0"/>
              <w:spacing w:before="120" w:after="120"/>
              <w:ind w:left="589" w:hanging="425"/>
              <w:rPr>
                <w:rFonts w:ascii="Times New Roman" w:eastAsia="Calibri" w:hAnsi="Times New Roman"/>
              </w:rPr>
            </w:pPr>
            <w:r>
              <w:rPr>
                <w:rFonts w:ascii="Times New Roman" w:eastAsia="Calibri" w:hAnsi="Times New Roman"/>
              </w:rPr>
              <w:t>Указать ваше имя и контактные данные (по желанию). Автору сообщения гарантируется неразглашение персональных данных.</w:t>
            </w:r>
          </w:p>
        </w:tc>
      </w:tr>
    </w:tbl>
    <w:p w14:paraId="2F9434B2" w14:textId="77777777" w:rsidR="002F2D94" w:rsidRPr="008005CC" w:rsidRDefault="002F2D94" w:rsidP="002F2D94"/>
    <w:p w14:paraId="50E2D6BF" w14:textId="77777777" w:rsidR="002F2D94" w:rsidRDefault="002F2D94" w:rsidP="00301345">
      <w:pPr>
        <w:keepNext/>
        <w:keepLines/>
        <w:tabs>
          <w:tab w:val="left" w:pos="0"/>
        </w:tabs>
        <w:snapToGrid w:val="0"/>
        <w:spacing w:before="600" w:after="240"/>
        <w:jc w:val="right"/>
        <w:rPr>
          <w:rFonts w:ascii="Times New Roman" w:hAnsi="Times New Roman"/>
          <w:b/>
          <w:sz w:val="22"/>
        </w:rPr>
      </w:pPr>
    </w:p>
    <w:p w14:paraId="7E80A0B3" w14:textId="77777777" w:rsidR="002F2D94" w:rsidRDefault="002F2D94" w:rsidP="00301345">
      <w:pPr>
        <w:keepNext/>
        <w:keepLines/>
        <w:tabs>
          <w:tab w:val="left" w:pos="0"/>
        </w:tabs>
        <w:snapToGrid w:val="0"/>
        <w:spacing w:before="600" w:after="240"/>
        <w:jc w:val="right"/>
        <w:rPr>
          <w:rFonts w:ascii="Times New Roman" w:hAnsi="Times New Roman"/>
          <w:b/>
          <w:sz w:val="22"/>
        </w:rPr>
      </w:pPr>
    </w:p>
    <w:p w14:paraId="5FA7DC3D" w14:textId="77777777" w:rsidR="002F2D94" w:rsidRDefault="002F2D94" w:rsidP="00301345">
      <w:pPr>
        <w:keepNext/>
        <w:keepLines/>
        <w:tabs>
          <w:tab w:val="left" w:pos="0"/>
        </w:tabs>
        <w:snapToGrid w:val="0"/>
        <w:spacing w:before="600" w:after="240"/>
        <w:jc w:val="right"/>
        <w:rPr>
          <w:rFonts w:ascii="Times New Roman" w:hAnsi="Times New Roman"/>
          <w:b/>
          <w:sz w:val="22"/>
        </w:rPr>
      </w:pPr>
    </w:p>
    <w:p w14:paraId="57620F32" w14:textId="79DE491D" w:rsidR="00301345" w:rsidRPr="00FF3754" w:rsidRDefault="00301345" w:rsidP="00301345">
      <w:pPr>
        <w:keepNext/>
        <w:keepLines/>
        <w:tabs>
          <w:tab w:val="left" w:pos="0"/>
        </w:tabs>
        <w:snapToGrid w:val="0"/>
        <w:spacing w:before="600" w:after="240"/>
        <w:jc w:val="right"/>
        <w:rPr>
          <w:rFonts w:ascii="Times New Roman" w:hAnsi="Times New Roman"/>
          <w:b/>
          <w:sz w:val="22"/>
        </w:rPr>
      </w:pPr>
      <w:bookmarkStart w:id="3" w:name="_GoBack"/>
      <w:bookmarkEnd w:id="3"/>
      <w:r w:rsidRPr="00FF3754">
        <w:rPr>
          <w:rFonts w:ascii="Times New Roman" w:hAnsi="Times New Roman"/>
          <w:b/>
          <w:sz w:val="22"/>
        </w:rPr>
        <w:t>Приложение № 2. Методика оценки и сопоставления предложений</w:t>
      </w:r>
    </w:p>
    <w:p w14:paraId="1CEDA851" w14:textId="579A2048" w:rsidR="00A86F75" w:rsidRPr="00C0765C" w:rsidRDefault="0053129B" w:rsidP="00A242B8">
      <w:pPr>
        <w:tabs>
          <w:tab w:val="left" w:pos="0"/>
        </w:tabs>
        <w:jc w:val="both"/>
        <w:rPr>
          <w:rFonts w:ascii="Times New Roman" w:hAnsi="Times New Roman" w:cs="Times New Roman"/>
          <w:sz w:val="24"/>
        </w:rPr>
      </w:pPr>
      <w:r>
        <w:rPr>
          <w:rFonts w:ascii="Times New Roman" w:hAnsi="Times New Roman"/>
          <w:sz w:val="24"/>
          <w:szCs w:val="24"/>
        </w:rPr>
        <w:t xml:space="preserve">                               </w:t>
      </w:r>
      <w:r w:rsidR="00301345" w:rsidRPr="00D62C18">
        <w:rPr>
          <w:rFonts w:ascii="Times New Roman" w:hAnsi="Times New Roman"/>
          <w:sz w:val="24"/>
          <w:szCs w:val="24"/>
        </w:rPr>
        <w:t xml:space="preserve">Методика  оценки    и      сопоставления     предложений на </w:t>
      </w:r>
      <w:r w:rsidR="00A86F75" w:rsidRPr="00860CD1">
        <w:rPr>
          <w:rFonts w:ascii="Times New Roman" w:hAnsi="Times New Roman"/>
          <w:sz w:val="22"/>
        </w:rPr>
        <w:t xml:space="preserve"> </w:t>
      </w:r>
      <w:r w:rsidR="00A86F75">
        <w:rPr>
          <w:rFonts w:ascii="Times New Roman" w:hAnsi="Times New Roman"/>
          <w:sz w:val="22"/>
        </w:rPr>
        <w:t xml:space="preserve"> </w:t>
      </w:r>
      <w:r w:rsidR="007E6C9C" w:rsidRPr="00085F2D">
        <w:rPr>
          <w:rFonts w:ascii="Times New Roman" w:hAnsi="Times New Roman"/>
          <w:sz w:val="22"/>
        </w:rPr>
        <w:t xml:space="preserve">проведение ремонтных работ помещений 2-го этажа пристройки Литер А 1 корпуса №8, в осях А-Г/1-5, помещений 3-го производственного этажа Литер А корпуса №8 в осях А-Г/20-26, коридора 3-го производственного этажа Литер А корпуса №8 в осях Б-В/6-26 </w:t>
      </w:r>
      <w:r w:rsidR="00A242B8" w:rsidRPr="00C0765C">
        <w:rPr>
          <w:rFonts w:ascii="Times New Roman" w:hAnsi="Times New Roman"/>
          <w:sz w:val="24"/>
          <w:szCs w:val="24"/>
        </w:rPr>
        <w:t xml:space="preserve"> </w:t>
      </w:r>
      <w:r w:rsidR="00A242B8">
        <w:rPr>
          <w:rFonts w:ascii="Times New Roman" w:hAnsi="Times New Roman"/>
          <w:sz w:val="24"/>
          <w:szCs w:val="24"/>
        </w:rPr>
        <w:t xml:space="preserve">в </w:t>
      </w:r>
      <w:r w:rsidR="00A242B8" w:rsidRPr="00C75A82">
        <w:rPr>
          <w:rFonts w:ascii="Times New Roman" w:hAnsi="Times New Roman"/>
          <w:sz w:val="24"/>
          <w:szCs w:val="24"/>
        </w:rPr>
        <w:t>соответствии с Техническим заданием</w:t>
      </w:r>
      <w:r w:rsidR="00A242B8">
        <w:rPr>
          <w:rFonts w:ascii="Times New Roman" w:hAnsi="Times New Roman"/>
          <w:sz w:val="24"/>
          <w:szCs w:val="24"/>
        </w:rPr>
        <w:t xml:space="preserve"> </w:t>
      </w:r>
      <w:r w:rsidR="00A242B8" w:rsidRPr="00DA5B22">
        <w:rPr>
          <w:rFonts w:ascii="Times New Roman" w:hAnsi="Times New Roman"/>
          <w:sz w:val="24"/>
          <w:szCs w:val="24"/>
        </w:rPr>
        <w:t>(Приложение № 3 к документации. ТЗ</w:t>
      </w:r>
      <w:r w:rsidR="00A242B8">
        <w:rPr>
          <w:rFonts w:ascii="Times New Roman" w:hAnsi="Times New Roman"/>
          <w:sz w:val="24"/>
          <w:szCs w:val="24"/>
        </w:rPr>
        <w:t xml:space="preserve">; </w:t>
      </w:r>
      <w:r w:rsidR="00A242B8" w:rsidRPr="00AD5816">
        <w:rPr>
          <w:rFonts w:ascii="Times New Roman" w:hAnsi="Times New Roman"/>
          <w:sz w:val="24"/>
          <w:szCs w:val="24"/>
        </w:rPr>
        <w:t xml:space="preserve">Приложения </w:t>
      </w:r>
      <w:r w:rsidR="007E6C9C">
        <w:rPr>
          <w:rFonts w:ascii="Times New Roman" w:hAnsi="Times New Roman"/>
          <w:sz w:val="24"/>
          <w:szCs w:val="24"/>
        </w:rPr>
        <w:t>электрической части  к</w:t>
      </w:r>
      <w:r w:rsidR="00A242B8" w:rsidRPr="00AD5816">
        <w:rPr>
          <w:rFonts w:ascii="Times New Roman" w:hAnsi="Times New Roman"/>
          <w:sz w:val="24"/>
          <w:szCs w:val="24"/>
        </w:rPr>
        <w:t xml:space="preserve"> </w:t>
      </w:r>
      <w:r w:rsidR="00AD5816" w:rsidRPr="00AD5816">
        <w:rPr>
          <w:rFonts w:ascii="Times New Roman" w:hAnsi="Times New Roman"/>
          <w:sz w:val="24"/>
          <w:szCs w:val="24"/>
        </w:rPr>
        <w:t xml:space="preserve">ТЗ </w:t>
      </w:r>
      <w:r w:rsidR="00A242B8" w:rsidRPr="00AD5816">
        <w:rPr>
          <w:rFonts w:ascii="Times New Roman" w:hAnsi="Times New Roman"/>
          <w:sz w:val="24"/>
          <w:szCs w:val="24"/>
        </w:rPr>
        <w:t>)</w:t>
      </w:r>
    </w:p>
    <w:p w14:paraId="645EF59A" w14:textId="77777777" w:rsidR="00A86F75" w:rsidRPr="00C75A82" w:rsidRDefault="00A86F75" w:rsidP="00A86F75">
      <w:pPr>
        <w:rPr>
          <w:rFonts w:ascii="Times New Roman" w:hAnsi="Times New Roman"/>
          <w:sz w:val="24"/>
          <w:szCs w:val="24"/>
        </w:rPr>
      </w:pPr>
    </w:p>
    <w:p w14:paraId="7D33AFFF" w14:textId="5FCE69B1" w:rsidR="00301345" w:rsidRPr="00A63153" w:rsidRDefault="00301345" w:rsidP="005545C0">
      <w:pPr>
        <w:pStyle w:val="a"/>
        <w:numPr>
          <w:ilvl w:val="0"/>
          <w:numId w:val="0"/>
        </w:numPr>
        <w:spacing w:before="100" w:beforeAutospacing="1"/>
        <w:rPr>
          <w:rFonts w:ascii="Times New Roman" w:hAnsi="Times New Roman"/>
          <w:b/>
          <w:sz w:val="22"/>
          <w:szCs w:val="22"/>
        </w:rPr>
      </w:pPr>
    </w:p>
    <w:p w14:paraId="4D662F6F"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643683D9" w14:textId="77777777" w:rsidR="00DD5437" w:rsidRPr="00732C01"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1A6D0376" w14:textId="40361A6C" w:rsidR="00DD5437" w:rsidRDefault="00DD5437" w:rsidP="00DD5437">
      <w:pPr>
        <w:snapToGrid w:val="0"/>
        <w:jc w:val="both"/>
        <w:rPr>
          <w:rFonts w:ascii="Times New Roman" w:hAnsi="Times New Roman"/>
          <w:sz w:val="22"/>
          <w:szCs w:val="22"/>
        </w:rPr>
      </w:pPr>
      <w:r w:rsidRPr="00732C01">
        <w:rPr>
          <w:rFonts w:ascii="Times New Roman" w:hAnsi="Times New Roman"/>
          <w:sz w:val="22"/>
          <w:szCs w:val="22"/>
        </w:rPr>
        <w:t xml:space="preserve">- срок </w:t>
      </w:r>
      <w:r>
        <w:rPr>
          <w:rFonts w:ascii="Times New Roman" w:hAnsi="Times New Roman"/>
          <w:sz w:val="22"/>
          <w:szCs w:val="22"/>
        </w:rPr>
        <w:t>выполнения работ;</w:t>
      </w:r>
    </w:p>
    <w:p w14:paraId="76A0759A" w14:textId="161FFFD9" w:rsidR="00C20C90" w:rsidRDefault="00C20C90" w:rsidP="00DD5437">
      <w:pPr>
        <w:snapToGrid w:val="0"/>
        <w:jc w:val="both"/>
        <w:rPr>
          <w:rFonts w:ascii="Times New Roman" w:hAnsi="Times New Roman"/>
          <w:sz w:val="22"/>
          <w:szCs w:val="22"/>
        </w:rPr>
      </w:pPr>
      <w:r>
        <w:rPr>
          <w:rFonts w:ascii="Times New Roman" w:hAnsi="Times New Roman"/>
          <w:sz w:val="22"/>
          <w:szCs w:val="22"/>
        </w:rPr>
        <w:t>- 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p w14:paraId="632A815C" w14:textId="1ED69273" w:rsidR="00DD5437" w:rsidRDefault="00DD5437" w:rsidP="00DD5437">
      <w:pPr>
        <w:snapToGrid w:val="0"/>
        <w:jc w:val="both"/>
        <w:rPr>
          <w:rFonts w:ascii="Times New Roman" w:hAnsi="Times New Roman" w:cs="Times New Roman"/>
          <w:sz w:val="22"/>
          <w:szCs w:val="22"/>
        </w:rPr>
      </w:pPr>
      <w:r>
        <w:rPr>
          <w:rFonts w:ascii="Times New Roman" w:hAnsi="Times New Roman" w:cs="Times New Roman"/>
          <w:sz w:val="22"/>
          <w:szCs w:val="22"/>
        </w:rPr>
        <w:t>- к</w:t>
      </w:r>
      <w:r w:rsidRPr="001E5847">
        <w:rPr>
          <w:rFonts w:ascii="Times New Roman" w:hAnsi="Times New Roman" w:cs="Times New Roman"/>
          <w:sz w:val="22"/>
          <w:szCs w:val="22"/>
        </w:rPr>
        <w:t xml:space="preserve">ол-во выполненных аналогичных договоров за последние </w:t>
      </w:r>
      <w:r w:rsidRPr="002B28F1">
        <w:rPr>
          <w:rFonts w:ascii="Times New Roman" w:hAnsi="Times New Roman" w:cs="Times New Roman"/>
          <w:sz w:val="22"/>
          <w:szCs w:val="22"/>
        </w:rPr>
        <w:t>5 лет</w:t>
      </w:r>
      <w:r w:rsidR="00EE428F">
        <w:rPr>
          <w:rFonts w:ascii="Times New Roman" w:hAnsi="Times New Roman" w:cs="Times New Roman"/>
          <w:sz w:val="22"/>
          <w:szCs w:val="22"/>
        </w:rPr>
        <w:t>;</w:t>
      </w:r>
    </w:p>
    <w:p w14:paraId="70B188CD" w14:textId="63E67B49" w:rsidR="00DD5437" w:rsidRPr="00732C01" w:rsidRDefault="00EE428F" w:rsidP="00DD5437">
      <w:pPr>
        <w:snapToGrid w:val="0"/>
        <w:jc w:val="both"/>
        <w:rPr>
          <w:rFonts w:ascii="Times New Roman" w:hAnsi="Times New Roman"/>
          <w:sz w:val="22"/>
          <w:szCs w:val="22"/>
        </w:rPr>
      </w:pPr>
      <w:r>
        <w:rPr>
          <w:rFonts w:ascii="Times New Roman" w:hAnsi="Times New Roman"/>
          <w:sz w:val="22"/>
          <w:szCs w:val="22"/>
        </w:rPr>
        <w:t>- 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65DA0D44" w14:textId="77777777" w:rsidR="00DD5437" w:rsidRPr="00A63153" w:rsidRDefault="00DD5437" w:rsidP="00DD5437">
      <w:pPr>
        <w:snapToGrid w:val="0"/>
        <w:jc w:val="both"/>
        <w:rPr>
          <w:rFonts w:ascii="Times New Roman" w:hAnsi="Times New Roman"/>
          <w:sz w:val="22"/>
          <w:szCs w:val="22"/>
        </w:rPr>
      </w:pPr>
    </w:p>
    <w:p w14:paraId="793BE003" w14:textId="77777777" w:rsidR="00DD5437" w:rsidRPr="00A63153" w:rsidRDefault="00DD5437" w:rsidP="00DD5437">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090DCC07"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A63153" w:rsidRDefault="00DD5437" w:rsidP="00DD5437">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A63153" w:rsidRDefault="00DD5437" w:rsidP="00DD5437">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2F2DC15C" w14:textId="77777777" w:rsidR="00DD5437" w:rsidRPr="00A63153" w:rsidRDefault="00DD5437" w:rsidP="00DD5437">
      <w:pPr>
        <w:pStyle w:val="Standard"/>
        <w:jc w:val="both"/>
        <w:rPr>
          <w:rFonts w:ascii="Times New Roman" w:hAnsi="Times New Roman"/>
          <w:sz w:val="22"/>
          <w:szCs w:val="22"/>
          <w:lang w:val="ru-RU"/>
        </w:rPr>
      </w:pPr>
    </w:p>
    <w:p w14:paraId="095FADE8" w14:textId="77777777" w:rsidR="00DD5437" w:rsidRPr="001E5847" w:rsidRDefault="00DD5437" w:rsidP="00DD5437">
      <w:pPr>
        <w:snapToGrid w:val="0"/>
        <w:jc w:val="right"/>
        <w:rPr>
          <w:rFonts w:ascii="Times New Roman" w:hAnsi="Times New Roman"/>
          <w:sz w:val="22"/>
        </w:rPr>
      </w:pPr>
      <w:r w:rsidRPr="001E5847">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1E5847"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1E5847" w:rsidRDefault="00DD5437" w:rsidP="004263E9">
            <w:pPr>
              <w:snapToGrid w:val="0"/>
              <w:jc w:val="center"/>
              <w:rPr>
                <w:rFonts w:ascii="Times New Roman" w:hAnsi="Times New Roman"/>
                <w:b/>
                <w:sz w:val="22"/>
              </w:rPr>
            </w:pPr>
            <w:r w:rsidRPr="001E5847">
              <w:rPr>
                <w:rFonts w:ascii="Times New Roman" w:hAnsi="Times New Roman"/>
                <w:b/>
                <w:sz w:val="22"/>
              </w:rPr>
              <w:t>Весовой коэффициент</w:t>
            </w:r>
          </w:p>
        </w:tc>
      </w:tr>
      <w:tr w:rsidR="00DD5437" w:rsidRPr="001E5847"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1E5847" w:rsidRDefault="00DD5437" w:rsidP="004263E9">
            <w:pPr>
              <w:snapToGrid w:val="0"/>
              <w:jc w:val="both"/>
              <w:rPr>
                <w:rFonts w:ascii="Times New Roman" w:hAnsi="Times New Roman" w:cs="Times New Roman"/>
                <w:sz w:val="22"/>
              </w:rPr>
            </w:pPr>
            <w:r w:rsidRPr="001E5847">
              <w:rPr>
                <w:rFonts w:ascii="Times New Roman" w:hAnsi="Times New Roman" w:cs="Times New Roman"/>
                <w:sz w:val="22"/>
              </w:rPr>
              <w:t>Стоимость товара/</w:t>
            </w:r>
            <w:r w:rsidR="00EE428F">
              <w:rPr>
                <w:rFonts w:ascii="Times New Roman" w:hAnsi="Times New Roman" w:cs="Times New Roman"/>
                <w:sz w:val="22"/>
              </w:rPr>
              <w:t xml:space="preserve"> работ/</w:t>
            </w:r>
            <w:r w:rsidRPr="001E5847">
              <w:rPr>
                <w:rFonts w:ascii="Times New Roman" w:hAnsi="Times New Roman" w:cs="Times New Roman"/>
                <w:sz w:val="22"/>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77777777" w:rsidR="00DD5437" w:rsidRPr="001E5847" w:rsidRDefault="00DD5437" w:rsidP="004263E9">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5</w:t>
            </w:r>
          </w:p>
        </w:tc>
      </w:tr>
      <w:tr w:rsidR="00DD5437" w:rsidRPr="001E5847"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Default="00DD5437" w:rsidP="004263E9">
            <w:pPr>
              <w:rPr>
                <w:rFonts w:ascii="Times New Roman" w:hAnsi="Times New Roman" w:cs="Times New Roman"/>
                <w:color w:val="000000"/>
              </w:rPr>
            </w:pPr>
          </w:p>
          <w:p w14:paraId="40DE4A18" w14:textId="77777777" w:rsidR="00DD5437" w:rsidRPr="001E5847" w:rsidRDefault="00DD5437" w:rsidP="004263E9">
            <w:pPr>
              <w:jc w:val="both"/>
              <w:rPr>
                <w:rFonts w:ascii="Times New Roman" w:hAnsi="Times New Roman" w:cs="Times New Roman"/>
                <w:sz w:val="22"/>
                <w:szCs w:val="22"/>
              </w:rPr>
            </w:pPr>
            <w:r>
              <w:rPr>
                <w:rFonts w:ascii="Times New Roman" w:hAnsi="Times New Roman" w:cs="Times New Roman"/>
                <w:sz w:val="22"/>
                <w:szCs w:val="22"/>
              </w:rPr>
              <w:t>Срок выполнения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1E5847" w:rsidRDefault="00DD5437" w:rsidP="004263E9">
            <w:pPr>
              <w:snapToGrid w:val="0"/>
              <w:jc w:val="center"/>
              <w:rPr>
                <w:rFonts w:ascii="Times New Roman" w:hAnsi="Times New Roman"/>
                <w:sz w:val="22"/>
              </w:rPr>
            </w:pPr>
            <w:r>
              <w:rPr>
                <w:rFonts w:ascii="Times New Roman" w:hAnsi="Times New Roman"/>
                <w:sz w:val="22"/>
                <w:szCs w:val="22"/>
              </w:rPr>
              <w:t>0,2</w:t>
            </w:r>
          </w:p>
        </w:tc>
      </w:tr>
      <w:tr w:rsidR="00DD5437" w:rsidRPr="001E5847"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2D95E1CE" w:rsidR="00DD5437" w:rsidRPr="006A0994" w:rsidRDefault="00C20C90" w:rsidP="00E529BE">
            <w:pPr>
              <w:snapToGrid w:val="0"/>
              <w:jc w:val="both"/>
              <w:rPr>
                <w:rFonts w:ascii="Times New Roman" w:hAnsi="Times New Roman"/>
                <w:sz w:val="22"/>
                <w:szCs w:val="22"/>
              </w:rPr>
            </w:pPr>
            <w:r>
              <w:rPr>
                <w:rFonts w:ascii="Times New Roman" w:hAnsi="Times New Roman"/>
                <w:sz w:val="22"/>
                <w:szCs w:val="22"/>
              </w:rPr>
              <w:t>Гарантия на выполн</w:t>
            </w:r>
            <w:r w:rsidR="00E529BE">
              <w:rPr>
                <w:rFonts w:ascii="Times New Roman" w:hAnsi="Times New Roman"/>
                <w:sz w:val="22"/>
                <w:szCs w:val="22"/>
              </w:rPr>
              <w:t>енные</w:t>
            </w:r>
            <w:r>
              <w:rPr>
                <w:rFonts w:ascii="Times New Roman" w:hAnsi="Times New Roman"/>
                <w:sz w:val="22"/>
                <w:szCs w:val="22"/>
              </w:rPr>
              <w:t xml:space="preserve">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Default="00DD5437" w:rsidP="008C4A08">
            <w:pPr>
              <w:snapToGrid w:val="0"/>
              <w:jc w:val="center"/>
              <w:rPr>
                <w:rFonts w:ascii="Times New Roman" w:hAnsi="Times New Roman"/>
                <w:sz w:val="22"/>
                <w:szCs w:val="22"/>
              </w:rPr>
            </w:pPr>
            <w:r w:rsidRPr="001E5847">
              <w:rPr>
                <w:rFonts w:ascii="Times New Roman" w:hAnsi="Times New Roman"/>
                <w:sz w:val="22"/>
              </w:rPr>
              <w:t>0,</w:t>
            </w:r>
            <w:r w:rsidR="00EE428F">
              <w:rPr>
                <w:rFonts w:ascii="Times New Roman" w:hAnsi="Times New Roman"/>
                <w:sz w:val="22"/>
              </w:rPr>
              <w:t>1</w:t>
            </w:r>
          </w:p>
        </w:tc>
      </w:tr>
      <w:tr w:rsidR="00C20C90" w:rsidRPr="001E5847"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77777777" w:rsidR="00C20C90" w:rsidRDefault="00C20C90" w:rsidP="00C20C90">
            <w:pPr>
              <w:snapToGrid w:val="0"/>
              <w:jc w:val="both"/>
              <w:rPr>
                <w:rFonts w:ascii="Times New Roman" w:hAnsi="Times New Roman" w:cs="Times New Roman"/>
                <w:sz w:val="22"/>
                <w:szCs w:val="22"/>
              </w:rPr>
            </w:pPr>
            <w:r w:rsidRPr="001E5847">
              <w:rPr>
                <w:rFonts w:ascii="Times New Roman" w:hAnsi="Times New Roman" w:cs="Times New Roman"/>
                <w:sz w:val="22"/>
                <w:szCs w:val="22"/>
              </w:rPr>
              <w:t xml:space="preserve">Кол-во выполненных аналогичных договоров за последние </w:t>
            </w:r>
            <w:r w:rsidRPr="002B28F1">
              <w:rPr>
                <w:rFonts w:ascii="Times New Roman" w:hAnsi="Times New Roman" w:cs="Times New Roman"/>
                <w:sz w:val="22"/>
                <w:szCs w:val="22"/>
              </w:rPr>
              <w:t>5 лет</w:t>
            </w:r>
          </w:p>
          <w:p w14:paraId="060FF15D"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1E5847" w:rsidRDefault="00C20C90" w:rsidP="008C4A08">
            <w:pPr>
              <w:snapToGrid w:val="0"/>
              <w:jc w:val="center"/>
              <w:rPr>
                <w:rFonts w:ascii="Times New Roman" w:hAnsi="Times New Roman"/>
                <w:sz w:val="22"/>
              </w:rPr>
            </w:pPr>
            <w:r w:rsidRPr="001E5847">
              <w:rPr>
                <w:rFonts w:ascii="Times New Roman" w:hAnsi="Times New Roman"/>
                <w:sz w:val="22"/>
              </w:rPr>
              <w:t>0,</w:t>
            </w:r>
            <w:r>
              <w:rPr>
                <w:rFonts w:ascii="Times New Roman" w:hAnsi="Times New Roman"/>
                <w:sz w:val="22"/>
              </w:rPr>
              <w:t>1</w:t>
            </w:r>
          </w:p>
        </w:tc>
      </w:tr>
      <w:tr w:rsidR="00C20C90" w:rsidRPr="001E5847"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4D1F" w14:textId="72801726" w:rsidR="00C20C90" w:rsidRPr="00732C01" w:rsidRDefault="00C20C90" w:rsidP="00C20C90">
            <w:pPr>
              <w:snapToGrid w:val="0"/>
              <w:jc w:val="both"/>
              <w:rPr>
                <w:rFonts w:ascii="Times New Roman" w:hAnsi="Times New Roman"/>
                <w:sz w:val="22"/>
                <w:szCs w:val="22"/>
              </w:rPr>
            </w:pPr>
            <w:r>
              <w:rPr>
                <w:rFonts w:ascii="Times New Roman" w:hAnsi="Times New Roman"/>
                <w:sz w:val="22"/>
                <w:szCs w:val="22"/>
              </w:rPr>
              <w:t>Сумма</w:t>
            </w:r>
            <w:r w:rsidRPr="00EE428F">
              <w:rPr>
                <w:rFonts w:ascii="Times New Roman" w:hAnsi="Times New Roman" w:cs="Times New Roman"/>
                <w:sz w:val="22"/>
                <w:szCs w:val="22"/>
              </w:rPr>
              <w:t xml:space="preserve"> </w:t>
            </w:r>
            <w:r w:rsidRPr="001E5847">
              <w:rPr>
                <w:rFonts w:ascii="Times New Roman" w:hAnsi="Times New Roman" w:cs="Times New Roman"/>
                <w:sz w:val="22"/>
                <w:szCs w:val="22"/>
              </w:rPr>
              <w:t xml:space="preserve">выполненных аналогичных договоров за последние </w:t>
            </w:r>
            <w:r w:rsidRPr="002B28F1">
              <w:rPr>
                <w:rFonts w:ascii="Times New Roman" w:hAnsi="Times New Roman" w:cs="Times New Roman"/>
                <w:sz w:val="22"/>
                <w:szCs w:val="22"/>
              </w:rPr>
              <w:t>5 лет</w:t>
            </w:r>
            <w:r>
              <w:rPr>
                <w:rFonts w:ascii="Times New Roman" w:hAnsi="Times New Roman" w:cs="Times New Roman"/>
                <w:sz w:val="22"/>
                <w:szCs w:val="22"/>
              </w:rPr>
              <w:t>.</w:t>
            </w:r>
          </w:p>
          <w:p w14:paraId="53B6A55B" w14:textId="77777777" w:rsidR="00C20C90" w:rsidRPr="00A63153" w:rsidRDefault="00C20C90" w:rsidP="00C20C90">
            <w:pPr>
              <w:snapToGrid w:val="0"/>
              <w:jc w:val="both"/>
              <w:rPr>
                <w:rFonts w:ascii="Times New Roman" w:hAnsi="Times New Roman"/>
                <w:sz w:val="22"/>
                <w:szCs w:val="22"/>
              </w:rPr>
            </w:pPr>
          </w:p>
          <w:p w14:paraId="4B7B141E" w14:textId="77777777" w:rsidR="00C20C90" w:rsidRPr="001E5847" w:rsidRDefault="00C20C90" w:rsidP="00C20C90">
            <w:pPr>
              <w:snapToGrid w:val="0"/>
              <w:jc w:val="both"/>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226029A" w:rsidR="00C20C90" w:rsidRPr="001E5847" w:rsidRDefault="00C20C90" w:rsidP="008C4A08">
            <w:pPr>
              <w:snapToGrid w:val="0"/>
              <w:jc w:val="center"/>
              <w:rPr>
                <w:rFonts w:ascii="Times New Roman" w:hAnsi="Times New Roman"/>
                <w:sz w:val="22"/>
              </w:rPr>
            </w:pPr>
            <w:r>
              <w:rPr>
                <w:rFonts w:ascii="Times New Roman" w:hAnsi="Times New Roman"/>
                <w:sz w:val="22"/>
              </w:rPr>
              <w:t>0,1</w:t>
            </w:r>
          </w:p>
        </w:tc>
      </w:tr>
    </w:tbl>
    <w:p w14:paraId="6327BE3C" w14:textId="77777777" w:rsidR="00DD5437" w:rsidRPr="001E5847" w:rsidRDefault="00DD5437" w:rsidP="00DD5437">
      <w:pPr>
        <w:snapToGrid w:val="0"/>
        <w:jc w:val="both"/>
        <w:rPr>
          <w:rFonts w:ascii="Times New Roman" w:hAnsi="Times New Roman"/>
          <w:sz w:val="22"/>
        </w:rPr>
      </w:pPr>
    </w:p>
    <w:p w14:paraId="06B9F864"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1E5847" w:rsidRDefault="00DD5437" w:rsidP="00DD5437">
      <w:pPr>
        <w:snapToGrid w:val="0"/>
        <w:jc w:val="center"/>
        <w:rPr>
          <w:rFonts w:ascii="Times New Roman" w:hAnsi="Times New Roman"/>
          <w:sz w:val="22"/>
        </w:rPr>
      </w:pPr>
    </w:p>
    <w:p w14:paraId="2A3393D3" w14:textId="1FDA5FBC" w:rsidR="00DD5437" w:rsidRPr="001E5847" w:rsidRDefault="00DD5437" w:rsidP="00DD5437">
      <w:pPr>
        <w:snapToGrid w:val="0"/>
        <w:jc w:val="center"/>
        <w:rPr>
          <w:rFonts w:ascii="Times New Roman" w:hAnsi="Times New Roman"/>
          <w:sz w:val="22"/>
        </w:rPr>
      </w:pPr>
      <w:r w:rsidRPr="001E5847">
        <w:rPr>
          <w:rFonts w:ascii="Times New Roman" w:hAnsi="Times New Roman"/>
          <w:sz w:val="22"/>
        </w:rPr>
        <w:t>И = С</w:t>
      </w:r>
      <w:r w:rsidR="00EE428F">
        <w:rPr>
          <w:rFonts w:ascii="Times New Roman" w:hAnsi="Times New Roman"/>
          <w:sz w:val="22"/>
        </w:rPr>
        <w:t>1</w:t>
      </w:r>
      <w:r w:rsidRPr="001E5847">
        <w:rPr>
          <w:rFonts w:ascii="Times New Roman" w:hAnsi="Times New Roman"/>
          <w:sz w:val="22"/>
        </w:rPr>
        <w:t xml:space="preserve"> + </w:t>
      </w:r>
      <w:r>
        <w:rPr>
          <w:rFonts w:ascii="Times New Roman" w:hAnsi="Times New Roman"/>
          <w:sz w:val="22"/>
        </w:rPr>
        <w:t>П</w:t>
      </w:r>
      <w:r w:rsidR="00C20C90">
        <w:rPr>
          <w:rFonts w:ascii="Times New Roman" w:hAnsi="Times New Roman"/>
          <w:sz w:val="22"/>
        </w:rPr>
        <w:t xml:space="preserve"> </w:t>
      </w:r>
      <w:r>
        <w:rPr>
          <w:rFonts w:ascii="Times New Roman" w:hAnsi="Times New Roman"/>
          <w:sz w:val="22"/>
        </w:rPr>
        <w:t>+</w:t>
      </w:r>
      <w:r w:rsidR="00C20C90">
        <w:rPr>
          <w:rFonts w:ascii="Times New Roman" w:hAnsi="Times New Roman"/>
          <w:sz w:val="22"/>
        </w:rPr>
        <w:t>Г+</w:t>
      </w:r>
      <w:r>
        <w:rPr>
          <w:rFonts w:ascii="Times New Roman" w:hAnsi="Times New Roman"/>
          <w:sz w:val="22"/>
        </w:rPr>
        <w:t xml:space="preserve"> К</w:t>
      </w:r>
      <w:r w:rsidR="00EE428F">
        <w:rPr>
          <w:rFonts w:ascii="Times New Roman" w:hAnsi="Times New Roman"/>
          <w:sz w:val="22"/>
        </w:rPr>
        <w:t>+С2</w:t>
      </w:r>
      <w:r w:rsidRPr="001E5847">
        <w:rPr>
          <w:rFonts w:ascii="Times New Roman" w:hAnsi="Times New Roman"/>
          <w:sz w:val="22"/>
        </w:rPr>
        <w:t xml:space="preserve"> , где</w:t>
      </w:r>
    </w:p>
    <w:p w14:paraId="17BAC02D" w14:textId="77777777" w:rsidR="00DD5437" w:rsidRPr="001E5847" w:rsidRDefault="00DD5437" w:rsidP="00DD5437">
      <w:pPr>
        <w:snapToGrid w:val="0"/>
        <w:jc w:val="center"/>
        <w:rPr>
          <w:rFonts w:ascii="Times New Roman" w:hAnsi="Times New Roman"/>
          <w:sz w:val="22"/>
        </w:rPr>
      </w:pPr>
    </w:p>
    <w:p w14:paraId="726B2C80" w14:textId="77777777" w:rsidR="00DD5437" w:rsidRPr="001E5847" w:rsidRDefault="00DD5437" w:rsidP="00DD5437">
      <w:pPr>
        <w:snapToGrid w:val="0"/>
        <w:jc w:val="both"/>
        <w:rPr>
          <w:rFonts w:ascii="Times New Roman" w:hAnsi="Times New Roman"/>
          <w:sz w:val="22"/>
        </w:rPr>
      </w:pPr>
      <w:r w:rsidRPr="001E5847">
        <w:rPr>
          <w:rFonts w:ascii="Times New Roman" w:hAnsi="Times New Roman"/>
          <w:sz w:val="22"/>
        </w:rPr>
        <w:t>И – итоговое место, присужденное Предложению;</w:t>
      </w:r>
    </w:p>
    <w:p w14:paraId="14972682" w14:textId="422EDA9B" w:rsidR="00DD5437" w:rsidRPr="00190971" w:rsidRDefault="00DD5437" w:rsidP="00DD5437">
      <w:pPr>
        <w:snapToGrid w:val="0"/>
        <w:jc w:val="both"/>
        <w:rPr>
          <w:rFonts w:ascii="Times New Roman" w:hAnsi="Times New Roman"/>
          <w:sz w:val="22"/>
          <w:szCs w:val="22"/>
        </w:rPr>
      </w:pPr>
      <w:r w:rsidRPr="001E5847">
        <w:rPr>
          <w:rFonts w:ascii="Times New Roman" w:hAnsi="Times New Roman"/>
          <w:sz w:val="22"/>
        </w:rPr>
        <w:lastRenderedPageBreak/>
        <w:t>С</w:t>
      </w:r>
      <w:r w:rsidR="00D25724">
        <w:rPr>
          <w:rFonts w:ascii="Times New Roman" w:hAnsi="Times New Roman"/>
          <w:sz w:val="22"/>
        </w:rPr>
        <w:t>1</w:t>
      </w:r>
      <w:r w:rsidRPr="001E5847">
        <w:rPr>
          <w:rFonts w:ascii="Times New Roman" w:hAnsi="Times New Roman"/>
          <w:sz w:val="22"/>
        </w:rPr>
        <w:t xml:space="preserve"> – место, присуждаемое Предложению по критерию «стоимость товара/услуг» с учетом весового </w:t>
      </w:r>
      <w:r w:rsidRPr="00190971">
        <w:rPr>
          <w:rFonts w:ascii="Times New Roman" w:hAnsi="Times New Roman"/>
          <w:sz w:val="22"/>
          <w:szCs w:val="22"/>
        </w:rPr>
        <w:t>коэффициента;</w:t>
      </w:r>
    </w:p>
    <w:p w14:paraId="05AD1462" w14:textId="3B0CB342" w:rsidR="00DD5437" w:rsidRDefault="00DD5437" w:rsidP="00DD5437">
      <w:pPr>
        <w:jc w:val="both"/>
        <w:rPr>
          <w:rFonts w:ascii="Times New Roman" w:hAnsi="Times New Roman" w:cs="Times New Roman"/>
          <w:sz w:val="22"/>
          <w:szCs w:val="22"/>
        </w:rPr>
      </w:pPr>
      <w:r>
        <w:rPr>
          <w:rFonts w:ascii="Times New Roman" w:hAnsi="Times New Roman" w:cs="Times New Roman"/>
          <w:sz w:val="22"/>
          <w:szCs w:val="22"/>
        </w:rPr>
        <w:t>П</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срок  выполнения работ</w:t>
      </w:r>
      <w:r w:rsidRPr="00190971">
        <w:rPr>
          <w:rFonts w:ascii="Times New Roman" w:hAnsi="Times New Roman" w:cs="Times New Roman"/>
          <w:sz w:val="22"/>
          <w:szCs w:val="22"/>
        </w:rPr>
        <w:t>» с учетом весового коэффициента;</w:t>
      </w:r>
    </w:p>
    <w:p w14:paraId="7145BE38" w14:textId="7164628D" w:rsidR="00C20C90" w:rsidRPr="00190971" w:rsidRDefault="00C20C90" w:rsidP="00C20C90">
      <w:pPr>
        <w:jc w:val="both"/>
        <w:rPr>
          <w:rFonts w:ascii="Times New Roman" w:hAnsi="Times New Roman" w:cs="Times New Roman"/>
          <w:sz w:val="22"/>
          <w:szCs w:val="22"/>
        </w:rPr>
      </w:pPr>
      <w:r>
        <w:rPr>
          <w:rFonts w:ascii="Times New Roman" w:hAnsi="Times New Roman" w:cs="Times New Roman"/>
          <w:sz w:val="22"/>
          <w:szCs w:val="22"/>
        </w:rPr>
        <w:t>Г-  место,</w:t>
      </w:r>
      <w:r w:rsidRPr="00C20C90">
        <w:rPr>
          <w:rFonts w:ascii="Times New Roman" w:hAnsi="Times New Roman" w:cs="Times New Roman"/>
          <w:sz w:val="22"/>
          <w:szCs w:val="22"/>
        </w:rPr>
        <w:t xml:space="preserve"> </w:t>
      </w:r>
      <w:r w:rsidRPr="00190971">
        <w:rPr>
          <w:rFonts w:ascii="Times New Roman" w:hAnsi="Times New Roman" w:cs="Times New Roman"/>
          <w:sz w:val="22"/>
          <w:szCs w:val="22"/>
        </w:rPr>
        <w:t>присуждаемое заявке по критерию</w:t>
      </w:r>
      <w:r>
        <w:rPr>
          <w:rFonts w:ascii="Times New Roman" w:hAnsi="Times New Roman" w:cs="Times New Roman"/>
          <w:sz w:val="22"/>
          <w:szCs w:val="22"/>
        </w:rPr>
        <w:t xml:space="preserve"> «</w:t>
      </w:r>
      <w:r>
        <w:rPr>
          <w:rFonts w:ascii="Times New Roman" w:hAnsi="Times New Roman"/>
          <w:sz w:val="22"/>
          <w:szCs w:val="22"/>
        </w:rPr>
        <w:t>гарантия на выполн</w:t>
      </w:r>
      <w:r w:rsidR="00CB3220">
        <w:rPr>
          <w:rFonts w:ascii="Times New Roman" w:hAnsi="Times New Roman"/>
          <w:sz w:val="22"/>
          <w:szCs w:val="22"/>
        </w:rPr>
        <w:t>енные</w:t>
      </w:r>
      <w:r>
        <w:rPr>
          <w:rFonts w:ascii="Times New Roman" w:hAnsi="Times New Roman"/>
          <w:sz w:val="22"/>
          <w:szCs w:val="22"/>
        </w:rPr>
        <w:t xml:space="preserve"> работы»;</w:t>
      </w:r>
    </w:p>
    <w:p w14:paraId="5BF3AE32" w14:textId="77777777" w:rsidR="00DD5437" w:rsidRDefault="00DD5437" w:rsidP="00DD5437">
      <w:pPr>
        <w:jc w:val="both"/>
        <w:rPr>
          <w:rFonts w:ascii="Times New Roman" w:hAnsi="Times New Roman" w:cs="Times New Roman"/>
          <w:sz w:val="22"/>
          <w:szCs w:val="22"/>
        </w:rPr>
      </w:pPr>
      <w:r w:rsidRPr="00190971">
        <w:rPr>
          <w:rFonts w:ascii="Times New Roman" w:hAnsi="Times New Roman" w:cs="Times New Roman"/>
          <w:sz w:val="22"/>
          <w:szCs w:val="22"/>
        </w:rPr>
        <w:t>К - место, присуждаемое заявке по критерию «кол-во выполненных аналогичных договоров за последние      5 лет» с учетом весового коэффициента;</w:t>
      </w:r>
    </w:p>
    <w:p w14:paraId="7385A817" w14:textId="7B9ACC70" w:rsidR="00EE428F" w:rsidRDefault="00EE428F" w:rsidP="00EE428F">
      <w:pPr>
        <w:jc w:val="both"/>
        <w:rPr>
          <w:rFonts w:ascii="Times New Roman" w:hAnsi="Times New Roman" w:cs="Times New Roman"/>
          <w:sz w:val="22"/>
          <w:szCs w:val="22"/>
        </w:rPr>
      </w:pPr>
      <w:r>
        <w:rPr>
          <w:rFonts w:ascii="Times New Roman" w:hAnsi="Times New Roman" w:cs="Times New Roman"/>
          <w:sz w:val="22"/>
          <w:szCs w:val="22"/>
        </w:rPr>
        <w:t>С2</w:t>
      </w:r>
      <w:r w:rsidRPr="00190971">
        <w:rPr>
          <w:rFonts w:ascii="Times New Roman" w:hAnsi="Times New Roman" w:cs="Times New Roman"/>
          <w:sz w:val="22"/>
          <w:szCs w:val="22"/>
        </w:rPr>
        <w:t xml:space="preserve"> - место, присуждаемое заявке по критерию «</w:t>
      </w:r>
      <w:r>
        <w:rPr>
          <w:rFonts w:ascii="Times New Roman" w:hAnsi="Times New Roman" w:cs="Times New Roman"/>
          <w:sz w:val="22"/>
          <w:szCs w:val="22"/>
        </w:rPr>
        <w:t>сумма</w:t>
      </w:r>
      <w:r w:rsidRPr="00190971">
        <w:rPr>
          <w:rFonts w:ascii="Times New Roman" w:hAnsi="Times New Roman" w:cs="Times New Roman"/>
          <w:sz w:val="22"/>
          <w:szCs w:val="22"/>
        </w:rPr>
        <w:t xml:space="preserve"> выполненных аналогичных договоров за последние      5 лет» с учетом весового коэффициента</w:t>
      </w:r>
      <w:r w:rsidR="00F944F8">
        <w:rPr>
          <w:rFonts w:ascii="Times New Roman" w:hAnsi="Times New Roman" w:cs="Times New Roman"/>
          <w:sz w:val="22"/>
          <w:szCs w:val="22"/>
        </w:rPr>
        <w:t>.</w:t>
      </w:r>
    </w:p>
    <w:p w14:paraId="366FD754" w14:textId="77777777" w:rsidR="00EE428F" w:rsidRPr="00190971" w:rsidRDefault="00EE428F" w:rsidP="00DD5437">
      <w:pPr>
        <w:jc w:val="both"/>
        <w:rPr>
          <w:rFonts w:ascii="Times New Roman" w:hAnsi="Times New Roman" w:cs="Times New Roman"/>
          <w:sz w:val="22"/>
          <w:szCs w:val="22"/>
        </w:rPr>
      </w:pPr>
    </w:p>
    <w:p w14:paraId="2E6E8FA7" w14:textId="77777777" w:rsidR="00DD5437" w:rsidRDefault="00DD5437" w:rsidP="00DD5437">
      <w:pPr>
        <w:snapToGrid w:val="0"/>
        <w:jc w:val="both"/>
        <w:rPr>
          <w:rFonts w:ascii="Times New Roman" w:hAnsi="Times New Roman"/>
          <w:sz w:val="22"/>
        </w:rPr>
      </w:pPr>
      <w:r w:rsidRPr="001E5847">
        <w:rPr>
          <w:rFonts w:ascii="Times New Roman" w:hAnsi="Times New Roman"/>
          <w:sz w:val="22"/>
        </w:rPr>
        <w:t xml:space="preserve">Побеждает Предложение, для которой итоговое место, присужденное Предложению Закупочной комиссией, является </w:t>
      </w:r>
      <w:r w:rsidRPr="001E5847">
        <w:rPr>
          <w:rFonts w:ascii="Times New Roman" w:hAnsi="Times New Roman"/>
          <w:b/>
          <w:sz w:val="22"/>
        </w:rPr>
        <w:t>минимальным</w:t>
      </w:r>
      <w:r w:rsidRPr="001E5847">
        <w:rPr>
          <w:rFonts w:ascii="Times New Roman" w:hAnsi="Times New Roman"/>
          <w:sz w:val="22"/>
        </w:rPr>
        <w:t>.</w:t>
      </w:r>
    </w:p>
    <w:p w14:paraId="6289CB30" w14:textId="77777777" w:rsidR="00DD5437" w:rsidRPr="00A63153" w:rsidRDefault="00DD5437" w:rsidP="00DD5437">
      <w:pPr>
        <w:snapToGrid w:val="0"/>
        <w:jc w:val="both"/>
        <w:rPr>
          <w:rFonts w:ascii="Times New Roman" w:hAnsi="Times New Roman"/>
          <w:sz w:val="22"/>
          <w:szCs w:val="22"/>
        </w:rPr>
      </w:pPr>
    </w:p>
    <w:p w14:paraId="7CA8AE14" w14:textId="77777777" w:rsidR="00DD5437" w:rsidRPr="00AE2569" w:rsidRDefault="00DD5437" w:rsidP="00DD5437">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C8551B" w:rsidRDefault="00C8551B">
      <w:r>
        <w:separator/>
      </w:r>
    </w:p>
  </w:endnote>
  <w:endnote w:type="continuationSeparator" w:id="0">
    <w:p w14:paraId="559AFC51" w14:textId="77777777" w:rsidR="00C8551B" w:rsidRDefault="00C8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038F0BF8" w:rsidR="00C8551B" w:rsidRDefault="00C8551B">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2F2D94">
      <w:rPr>
        <w:rFonts w:ascii="Times New Roman" w:hAnsi="Times New Roman"/>
        <w:noProof/>
        <w:sz w:val="24"/>
      </w:rPr>
      <w:t>18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C8551B" w:rsidRDefault="00C8551B">
      <w:r>
        <w:separator/>
      </w:r>
    </w:p>
  </w:footnote>
  <w:footnote w:type="continuationSeparator" w:id="0">
    <w:p w14:paraId="6F954C43" w14:textId="77777777" w:rsidR="00C8551B" w:rsidRDefault="00C8551B">
      <w:r>
        <w:continuationSeparator/>
      </w:r>
    </w:p>
  </w:footnote>
  <w:footnote w:id="1">
    <w:p w14:paraId="3D77622B" w14:textId="1BB9E12F" w:rsidR="00C8551B" w:rsidRPr="00051381" w:rsidRDefault="00C8551B" w:rsidP="00745853">
      <w:pPr>
        <w:pStyle w:val="afd"/>
        <w:rPr>
          <w:rFonts w:ascii="Times New Roman" w:hAnsi="Times New Roman" w:cs="Times New Roman"/>
          <w:b/>
        </w:rPr>
      </w:pPr>
    </w:p>
  </w:footnote>
  <w:footnote w:id="2">
    <w:p w14:paraId="7DEA9FA9" w14:textId="77777777" w:rsidR="00C8551B" w:rsidRPr="00051381" w:rsidRDefault="00C8551B" w:rsidP="00D1115B">
      <w:pPr>
        <w:pStyle w:val="afd"/>
        <w:rPr>
          <w:rFonts w:ascii="Times New Roman" w:hAnsi="Times New Roman" w:cs="Times New Roman"/>
          <w:b/>
          <w:sz w:val="18"/>
          <w:szCs w:val="18"/>
        </w:rPr>
      </w:pPr>
    </w:p>
  </w:footnote>
  <w:footnote w:id="3">
    <w:p w14:paraId="4D13E33A" w14:textId="4C02F6BB" w:rsidR="00C8551B" w:rsidRDefault="00C8551B" w:rsidP="008833ED">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p w14:paraId="6FB94AE1" w14:textId="77777777" w:rsidR="00C8551B" w:rsidRDefault="00C8551B" w:rsidP="008833ED">
      <w:pPr>
        <w:pStyle w:val="afd"/>
        <w:rPr>
          <w:rFonts w:ascii="Times New Roman" w:hAnsi="Times New Roman" w:cs="Times New Roman"/>
          <w:b/>
        </w:rPr>
      </w:pPr>
    </w:p>
    <w:p w14:paraId="39E04602" w14:textId="33417207" w:rsidR="00C8551B" w:rsidRPr="00E27599" w:rsidRDefault="00C8551B" w:rsidP="00E27599">
      <w:pPr>
        <w:pStyle w:val="afd"/>
        <w:jc w:val="both"/>
        <w:rPr>
          <w:rFonts w:ascii="Times New Roman" w:hAnsi="Times New Roman" w:cs="Times New Roman"/>
          <w:b/>
        </w:rPr>
      </w:pPr>
      <w:r w:rsidRPr="00E27599">
        <w:rPr>
          <w:rStyle w:val="aff"/>
          <w:rFonts w:ascii="Times New Roman" w:hAnsi="Times New Roman" w:cs="Times New Roman"/>
          <w:b/>
        </w:rPr>
        <w:footnoteRef/>
      </w:r>
      <w:r w:rsidRPr="00E27599">
        <w:rPr>
          <w:rFonts w:ascii="Times New Roman" w:hAnsi="Times New Roman" w:cs="Times New Roman"/>
          <w:b/>
        </w:rPr>
        <w:t xml:space="preserve"> Предпочтительный срок выполнения работ для Заказчика</w:t>
      </w:r>
    </w:p>
    <w:p w14:paraId="688CFF9F" w14:textId="77777777" w:rsidR="00C8551B" w:rsidRDefault="00C8551B" w:rsidP="00FC6162">
      <w:pPr>
        <w:pStyle w:val="afd"/>
        <w:jc w:val="both"/>
        <w:rPr>
          <w:rFonts w:ascii="Times New Roman" w:hAnsi="Times New Roman" w:cs="Times New Roman"/>
          <w:b/>
          <w:i/>
          <w:sz w:val="24"/>
          <w:szCs w:val="24"/>
          <w:highlight w:val="green"/>
        </w:rPr>
      </w:pPr>
    </w:p>
    <w:p w14:paraId="15E5060B" w14:textId="1D5F3550" w:rsidR="00C8551B" w:rsidRPr="00143BEB" w:rsidRDefault="00C8551B" w:rsidP="00FC6162">
      <w:pPr>
        <w:pStyle w:val="afd"/>
        <w:jc w:val="both"/>
        <w:rPr>
          <w:rFonts w:ascii="Times New Roman" w:hAnsi="Times New Roman" w:cs="Times New Roman"/>
          <w:b/>
          <w:i/>
          <w:sz w:val="24"/>
          <w:szCs w:val="24"/>
        </w:rPr>
      </w:pPr>
      <w:r w:rsidRPr="007B4B4F">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E259CD4" w14:textId="77777777" w:rsidR="00C8551B" w:rsidRPr="00CE5FE2" w:rsidRDefault="00C8551B" w:rsidP="00FC6162">
      <w:pPr>
        <w:pStyle w:val="afd"/>
        <w:rPr>
          <w:rFonts w:ascii="Times New Roman" w:hAnsi="Times New Roman" w:cs="Times New Roman"/>
          <w:i/>
          <w:sz w:val="18"/>
          <w:szCs w:val="18"/>
        </w:rPr>
      </w:pPr>
    </w:p>
    <w:p w14:paraId="53FE39C5" w14:textId="77777777" w:rsidR="00C8551B" w:rsidRPr="00C34062" w:rsidRDefault="00C8551B" w:rsidP="00FC6162">
      <w:pPr>
        <w:pStyle w:val="afd"/>
        <w:rPr>
          <w:rFonts w:ascii="Times New Roman" w:hAnsi="Times New Roman" w:cs="Times New Roman"/>
          <w:sz w:val="22"/>
          <w:szCs w:val="22"/>
        </w:rPr>
      </w:pPr>
    </w:p>
    <w:p w14:paraId="064DD3DD" w14:textId="77777777" w:rsidR="00C8551B" w:rsidRPr="00DE5485" w:rsidRDefault="00C8551B" w:rsidP="00483967">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2C589B1" w14:textId="77777777" w:rsidR="00C8551B" w:rsidRPr="00DE5485" w:rsidRDefault="00C8551B" w:rsidP="00483967">
      <w:pPr>
        <w:tabs>
          <w:tab w:val="left" w:pos="180"/>
        </w:tabs>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1F404549" w14:textId="77777777" w:rsidR="00C8551B" w:rsidRPr="00DE5485" w:rsidRDefault="00C8551B" w:rsidP="00483967">
      <w:pPr>
        <w:tabs>
          <w:tab w:val="left" w:pos="180"/>
        </w:tabs>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7FAED044" w14:textId="77777777" w:rsidR="00C8551B" w:rsidRPr="00DE5485" w:rsidRDefault="00C8551B" w:rsidP="00483967">
      <w:pPr>
        <w:keepNext/>
        <w:tabs>
          <w:tab w:val="left" w:pos="1701"/>
        </w:tabs>
        <w:snapToGrid w:val="0"/>
        <w:jc w:val="both"/>
        <w:rPr>
          <w:rFonts w:ascii="Times New Roman" w:hAnsi="Times New Roman"/>
          <w:b/>
          <w:sz w:val="22"/>
        </w:rPr>
      </w:pPr>
    </w:p>
    <w:p w14:paraId="7E42FD1E" w14:textId="77777777" w:rsidR="00C8551B" w:rsidRPr="00051381" w:rsidRDefault="00C8551B" w:rsidP="008833ED">
      <w:pPr>
        <w:pStyle w:val="afd"/>
        <w:rPr>
          <w:rFonts w:ascii="Times New Roman" w:hAnsi="Times New Roman" w:cs="Times New Roman"/>
          <w: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C230647"/>
    <w:multiLevelType w:val="multilevel"/>
    <w:tmpl w:val="0DDAB194"/>
    <w:lvl w:ilvl="0">
      <w:start w:val="1"/>
      <w:numFmt w:val="decimal"/>
      <w:lvlText w:val="%1."/>
      <w:lvlJc w:val="left"/>
      <w:pPr>
        <w:tabs>
          <w:tab w:val="num" w:pos="0"/>
        </w:tabs>
        <w:ind w:left="180" w:hanging="360"/>
      </w:pPr>
      <w:rPr>
        <w:rFonts w:ascii="NanumGothic" w:hAnsi="NanumGothic"/>
        <w:spacing w:val="0"/>
        <w:w w:val="100"/>
        <w:sz w:val="20"/>
      </w:rPr>
    </w:lvl>
    <w:lvl w:ilvl="1">
      <w:start w:val="1"/>
      <w:numFmt w:val="lowerLetter"/>
      <w:lvlText w:val="%2."/>
      <w:lvlJc w:val="left"/>
      <w:pPr>
        <w:tabs>
          <w:tab w:val="num" w:pos="0"/>
        </w:tabs>
        <w:ind w:left="1260" w:hanging="360"/>
      </w:pPr>
      <w:rPr>
        <w:rFonts w:ascii="NanumGothic" w:hAnsi="NanumGothic"/>
        <w:spacing w:val="0"/>
        <w:w w:val="100"/>
        <w:sz w:val="20"/>
      </w:rPr>
    </w:lvl>
    <w:lvl w:ilvl="2">
      <w:start w:val="1"/>
      <w:numFmt w:val="lowerRoman"/>
      <w:lvlText w:val="%3."/>
      <w:lvlJc w:val="right"/>
      <w:pPr>
        <w:tabs>
          <w:tab w:val="num" w:pos="0"/>
        </w:tabs>
        <w:ind w:left="1980" w:hanging="180"/>
      </w:pPr>
      <w:rPr>
        <w:rFonts w:ascii="NanumGothic" w:hAnsi="NanumGothic"/>
        <w:spacing w:val="0"/>
        <w:w w:val="100"/>
        <w:sz w:val="20"/>
      </w:rPr>
    </w:lvl>
    <w:lvl w:ilvl="3">
      <w:start w:val="1"/>
      <w:numFmt w:val="decimal"/>
      <w:lvlText w:val="%4."/>
      <w:lvlJc w:val="left"/>
      <w:pPr>
        <w:tabs>
          <w:tab w:val="num" w:pos="0"/>
        </w:tabs>
        <w:ind w:left="2700" w:hanging="360"/>
      </w:pPr>
      <w:rPr>
        <w:rFonts w:ascii="NanumGothic" w:hAnsi="NanumGothic"/>
        <w:spacing w:val="0"/>
        <w:w w:val="100"/>
        <w:sz w:val="20"/>
      </w:rPr>
    </w:lvl>
    <w:lvl w:ilvl="4">
      <w:start w:val="1"/>
      <w:numFmt w:val="lowerLetter"/>
      <w:lvlText w:val="%5."/>
      <w:lvlJc w:val="left"/>
      <w:pPr>
        <w:tabs>
          <w:tab w:val="num" w:pos="0"/>
        </w:tabs>
        <w:ind w:left="3420" w:hanging="360"/>
      </w:pPr>
      <w:rPr>
        <w:rFonts w:ascii="NanumGothic" w:hAnsi="NanumGothic"/>
        <w:spacing w:val="0"/>
        <w:w w:val="100"/>
        <w:sz w:val="20"/>
      </w:rPr>
    </w:lvl>
    <w:lvl w:ilvl="5">
      <w:start w:val="1"/>
      <w:numFmt w:val="lowerRoman"/>
      <w:lvlText w:val="%6."/>
      <w:lvlJc w:val="right"/>
      <w:pPr>
        <w:tabs>
          <w:tab w:val="num" w:pos="0"/>
        </w:tabs>
        <w:ind w:left="4140" w:hanging="180"/>
      </w:pPr>
      <w:rPr>
        <w:rFonts w:ascii="NanumGothic" w:hAnsi="NanumGothic"/>
        <w:spacing w:val="0"/>
        <w:w w:val="100"/>
        <w:sz w:val="20"/>
      </w:rPr>
    </w:lvl>
    <w:lvl w:ilvl="6">
      <w:start w:val="1"/>
      <w:numFmt w:val="decimal"/>
      <w:lvlText w:val="%7."/>
      <w:lvlJc w:val="left"/>
      <w:pPr>
        <w:tabs>
          <w:tab w:val="num" w:pos="0"/>
        </w:tabs>
        <w:ind w:left="4860" w:hanging="360"/>
      </w:pPr>
      <w:rPr>
        <w:rFonts w:ascii="NanumGothic" w:hAnsi="NanumGothic"/>
        <w:spacing w:val="0"/>
        <w:w w:val="100"/>
        <w:sz w:val="20"/>
      </w:rPr>
    </w:lvl>
    <w:lvl w:ilvl="7">
      <w:start w:val="1"/>
      <w:numFmt w:val="lowerLetter"/>
      <w:lvlText w:val="%8."/>
      <w:lvlJc w:val="left"/>
      <w:pPr>
        <w:tabs>
          <w:tab w:val="num" w:pos="0"/>
        </w:tabs>
        <w:ind w:left="5580" w:hanging="360"/>
      </w:pPr>
      <w:rPr>
        <w:rFonts w:ascii="NanumGothic" w:hAnsi="NanumGothic"/>
        <w:spacing w:val="0"/>
        <w:w w:val="100"/>
        <w:sz w:val="20"/>
      </w:rPr>
    </w:lvl>
    <w:lvl w:ilvl="8">
      <w:start w:val="1"/>
      <w:numFmt w:val="lowerRoman"/>
      <w:lvlText w:val="%9."/>
      <w:lvlJc w:val="right"/>
      <w:pPr>
        <w:tabs>
          <w:tab w:val="num" w:pos="0"/>
        </w:tabs>
        <w:ind w:left="6300" w:hanging="180"/>
      </w:pPr>
      <w:rPr>
        <w:rFonts w:ascii="NanumGothic" w:hAnsi="NanumGothic"/>
        <w:spacing w:val="0"/>
        <w:w w:val="100"/>
        <w:sz w:val="20"/>
      </w:rPr>
    </w:lvl>
  </w:abstractNum>
  <w:abstractNum w:abstractNumId="4"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7"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1068"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lvlOverride w:ilvl="1">
      <w:startOverride w:val="1"/>
    </w:lvlOverride>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0"/>
  </w:num>
  <w:num w:numId="66">
    <w:abstractNumId w:val="6"/>
  </w:num>
  <w:num w:numId="67">
    <w:abstractNumId w:val="5"/>
  </w:num>
  <w:num w:numId="68">
    <w:abstractNumId w:val="2"/>
  </w:num>
  <w:num w:numId="69">
    <w:abstractNumId w:val="4"/>
  </w:num>
  <w:num w:numId="70">
    <w:abstractNumId w:val="35"/>
  </w:num>
  <w:num w:numId="71">
    <w:abstractNumId w:val="1"/>
  </w:num>
  <w:num w:numId="72">
    <w:abstractNumId w:val="11"/>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39617"/>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13F3"/>
    <w:rsid w:val="00002740"/>
    <w:rsid w:val="0000488C"/>
    <w:rsid w:val="00005CF0"/>
    <w:rsid w:val="000068FA"/>
    <w:rsid w:val="0001123D"/>
    <w:rsid w:val="00021A6A"/>
    <w:rsid w:val="000225AE"/>
    <w:rsid w:val="00024612"/>
    <w:rsid w:val="0002716E"/>
    <w:rsid w:val="00031800"/>
    <w:rsid w:val="00031D6D"/>
    <w:rsid w:val="00036E94"/>
    <w:rsid w:val="00046562"/>
    <w:rsid w:val="00050DCF"/>
    <w:rsid w:val="00051381"/>
    <w:rsid w:val="00055E5E"/>
    <w:rsid w:val="00060514"/>
    <w:rsid w:val="00065255"/>
    <w:rsid w:val="000664E7"/>
    <w:rsid w:val="00085F2D"/>
    <w:rsid w:val="000917F6"/>
    <w:rsid w:val="000951FD"/>
    <w:rsid w:val="00097964"/>
    <w:rsid w:val="000A3433"/>
    <w:rsid w:val="000A64F4"/>
    <w:rsid w:val="000B2C8E"/>
    <w:rsid w:val="000B4B82"/>
    <w:rsid w:val="000B4BDB"/>
    <w:rsid w:val="000B6192"/>
    <w:rsid w:val="000B741E"/>
    <w:rsid w:val="000B774C"/>
    <w:rsid w:val="000C0854"/>
    <w:rsid w:val="000C3EB3"/>
    <w:rsid w:val="000D01F5"/>
    <w:rsid w:val="000D038E"/>
    <w:rsid w:val="000D1AFC"/>
    <w:rsid w:val="000F1CA7"/>
    <w:rsid w:val="00103A59"/>
    <w:rsid w:val="00104820"/>
    <w:rsid w:val="00105A21"/>
    <w:rsid w:val="0011474B"/>
    <w:rsid w:val="00122B6D"/>
    <w:rsid w:val="00122F05"/>
    <w:rsid w:val="00124B22"/>
    <w:rsid w:val="00124FF3"/>
    <w:rsid w:val="001265B0"/>
    <w:rsid w:val="00126EEE"/>
    <w:rsid w:val="0013490A"/>
    <w:rsid w:val="001410D8"/>
    <w:rsid w:val="00143BEB"/>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D7D7A"/>
    <w:rsid w:val="001E03CC"/>
    <w:rsid w:val="001E0B20"/>
    <w:rsid w:val="001E5122"/>
    <w:rsid w:val="001F10B8"/>
    <w:rsid w:val="001F260D"/>
    <w:rsid w:val="001F4FE9"/>
    <w:rsid w:val="001F54F2"/>
    <w:rsid w:val="00201D44"/>
    <w:rsid w:val="00214D77"/>
    <w:rsid w:val="0021533E"/>
    <w:rsid w:val="002260E1"/>
    <w:rsid w:val="0023062C"/>
    <w:rsid w:val="00231E73"/>
    <w:rsid w:val="0024542E"/>
    <w:rsid w:val="00245CA1"/>
    <w:rsid w:val="0025210E"/>
    <w:rsid w:val="0026334B"/>
    <w:rsid w:val="00263A63"/>
    <w:rsid w:val="00264E0C"/>
    <w:rsid w:val="00264E67"/>
    <w:rsid w:val="002837F6"/>
    <w:rsid w:val="0028424B"/>
    <w:rsid w:val="00284BC0"/>
    <w:rsid w:val="00292D6D"/>
    <w:rsid w:val="0029423B"/>
    <w:rsid w:val="0029444A"/>
    <w:rsid w:val="00295E19"/>
    <w:rsid w:val="002A743B"/>
    <w:rsid w:val="002B307D"/>
    <w:rsid w:val="002B5917"/>
    <w:rsid w:val="002D1606"/>
    <w:rsid w:val="002D5334"/>
    <w:rsid w:val="002E2B6C"/>
    <w:rsid w:val="002E5007"/>
    <w:rsid w:val="002F2D94"/>
    <w:rsid w:val="002F707D"/>
    <w:rsid w:val="00301345"/>
    <w:rsid w:val="00303359"/>
    <w:rsid w:val="003061F8"/>
    <w:rsid w:val="00307DF4"/>
    <w:rsid w:val="0031155E"/>
    <w:rsid w:val="00312924"/>
    <w:rsid w:val="0031535F"/>
    <w:rsid w:val="003207C1"/>
    <w:rsid w:val="00322D93"/>
    <w:rsid w:val="00323996"/>
    <w:rsid w:val="00324F62"/>
    <w:rsid w:val="00325919"/>
    <w:rsid w:val="0032746B"/>
    <w:rsid w:val="0033269E"/>
    <w:rsid w:val="00332F6A"/>
    <w:rsid w:val="003558C8"/>
    <w:rsid w:val="003604E5"/>
    <w:rsid w:val="003658B5"/>
    <w:rsid w:val="0037393F"/>
    <w:rsid w:val="00395638"/>
    <w:rsid w:val="003964FF"/>
    <w:rsid w:val="003A01EE"/>
    <w:rsid w:val="003A13F0"/>
    <w:rsid w:val="003B09B4"/>
    <w:rsid w:val="003B1053"/>
    <w:rsid w:val="003B5C11"/>
    <w:rsid w:val="003C65B5"/>
    <w:rsid w:val="003D10C4"/>
    <w:rsid w:val="003D3FDC"/>
    <w:rsid w:val="003D4C38"/>
    <w:rsid w:val="003D6172"/>
    <w:rsid w:val="003E3677"/>
    <w:rsid w:val="003F0DDA"/>
    <w:rsid w:val="00403494"/>
    <w:rsid w:val="00413BAC"/>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A86"/>
    <w:rsid w:val="004F4FD3"/>
    <w:rsid w:val="004F5648"/>
    <w:rsid w:val="00502A1A"/>
    <w:rsid w:val="005043E5"/>
    <w:rsid w:val="00510751"/>
    <w:rsid w:val="00511A10"/>
    <w:rsid w:val="00520B3A"/>
    <w:rsid w:val="0053129B"/>
    <w:rsid w:val="005331D2"/>
    <w:rsid w:val="00533C77"/>
    <w:rsid w:val="005346CF"/>
    <w:rsid w:val="00534BEE"/>
    <w:rsid w:val="005545C0"/>
    <w:rsid w:val="00554F32"/>
    <w:rsid w:val="00565A2F"/>
    <w:rsid w:val="00574CBE"/>
    <w:rsid w:val="00582D6F"/>
    <w:rsid w:val="00587070"/>
    <w:rsid w:val="00587799"/>
    <w:rsid w:val="0059027C"/>
    <w:rsid w:val="005950A9"/>
    <w:rsid w:val="005A332A"/>
    <w:rsid w:val="005A7AE5"/>
    <w:rsid w:val="005B6C95"/>
    <w:rsid w:val="005B77C2"/>
    <w:rsid w:val="005C1A8D"/>
    <w:rsid w:val="005C4A78"/>
    <w:rsid w:val="005C4DA2"/>
    <w:rsid w:val="005C7FCE"/>
    <w:rsid w:val="005D5C79"/>
    <w:rsid w:val="005D72FD"/>
    <w:rsid w:val="005E51A8"/>
    <w:rsid w:val="00604BC0"/>
    <w:rsid w:val="0061757B"/>
    <w:rsid w:val="00623C96"/>
    <w:rsid w:val="006313E4"/>
    <w:rsid w:val="006452B3"/>
    <w:rsid w:val="0065225E"/>
    <w:rsid w:val="00652E7F"/>
    <w:rsid w:val="00664F50"/>
    <w:rsid w:val="006708C4"/>
    <w:rsid w:val="006722A6"/>
    <w:rsid w:val="00677412"/>
    <w:rsid w:val="006828F1"/>
    <w:rsid w:val="006870F8"/>
    <w:rsid w:val="00696FF6"/>
    <w:rsid w:val="00697729"/>
    <w:rsid w:val="006A2B14"/>
    <w:rsid w:val="006B20C3"/>
    <w:rsid w:val="006B79A9"/>
    <w:rsid w:val="006B7E79"/>
    <w:rsid w:val="006C087A"/>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41B91"/>
    <w:rsid w:val="00745853"/>
    <w:rsid w:val="00745BD6"/>
    <w:rsid w:val="00762BDE"/>
    <w:rsid w:val="00763523"/>
    <w:rsid w:val="00767E08"/>
    <w:rsid w:val="00773C6C"/>
    <w:rsid w:val="00793BEC"/>
    <w:rsid w:val="007949F5"/>
    <w:rsid w:val="007B4B4F"/>
    <w:rsid w:val="007B6A3A"/>
    <w:rsid w:val="007B6E9D"/>
    <w:rsid w:val="007D027E"/>
    <w:rsid w:val="007D3BF6"/>
    <w:rsid w:val="007D404E"/>
    <w:rsid w:val="007D72C9"/>
    <w:rsid w:val="007D79E5"/>
    <w:rsid w:val="007E18B8"/>
    <w:rsid w:val="007E6C9C"/>
    <w:rsid w:val="007E714E"/>
    <w:rsid w:val="007F3D27"/>
    <w:rsid w:val="008156EE"/>
    <w:rsid w:val="00821B1E"/>
    <w:rsid w:val="00822735"/>
    <w:rsid w:val="008332C7"/>
    <w:rsid w:val="00843FA2"/>
    <w:rsid w:val="00844F97"/>
    <w:rsid w:val="008538D9"/>
    <w:rsid w:val="00860CD1"/>
    <w:rsid w:val="008632A8"/>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1A10"/>
    <w:rsid w:val="00914D57"/>
    <w:rsid w:val="009156D9"/>
    <w:rsid w:val="009157FB"/>
    <w:rsid w:val="0091661D"/>
    <w:rsid w:val="00932012"/>
    <w:rsid w:val="00947832"/>
    <w:rsid w:val="00950253"/>
    <w:rsid w:val="009524D0"/>
    <w:rsid w:val="00956986"/>
    <w:rsid w:val="00957AE9"/>
    <w:rsid w:val="00957BFD"/>
    <w:rsid w:val="00963EF7"/>
    <w:rsid w:val="00965991"/>
    <w:rsid w:val="0097344D"/>
    <w:rsid w:val="00977B52"/>
    <w:rsid w:val="00981BF6"/>
    <w:rsid w:val="00991193"/>
    <w:rsid w:val="00996B85"/>
    <w:rsid w:val="009A3DEA"/>
    <w:rsid w:val="009B1A8F"/>
    <w:rsid w:val="009B2A70"/>
    <w:rsid w:val="009B3A6D"/>
    <w:rsid w:val="009C117C"/>
    <w:rsid w:val="009C265A"/>
    <w:rsid w:val="009C654A"/>
    <w:rsid w:val="009C7E2B"/>
    <w:rsid w:val="009D4150"/>
    <w:rsid w:val="009F458E"/>
    <w:rsid w:val="00A03033"/>
    <w:rsid w:val="00A0595C"/>
    <w:rsid w:val="00A06090"/>
    <w:rsid w:val="00A10843"/>
    <w:rsid w:val="00A2135C"/>
    <w:rsid w:val="00A242B8"/>
    <w:rsid w:val="00A24F0C"/>
    <w:rsid w:val="00A42633"/>
    <w:rsid w:val="00A43175"/>
    <w:rsid w:val="00A506FF"/>
    <w:rsid w:val="00A62D5F"/>
    <w:rsid w:val="00A64125"/>
    <w:rsid w:val="00A77458"/>
    <w:rsid w:val="00A77E2E"/>
    <w:rsid w:val="00A836B8"/>
    <w:rsid w:val="00A86F75"/>
    <w:rsid w:val="00A90971"/>
    <w:rsid w:val="00A93DA2"/>
    <w:rsid w:val="00AA585E"/>
    <w:rsid w:val="00AA5DAF"/>
    <w:rsid w:val="00AB7136"/>
    <w:rsid w:val="00AD5816"/>
    <w:rsid w:val="00AE2569"/>
    <w:rsid w:val="00AE5247"/>
    <w:rsid w:val="00AF5409"/>
    <w:rsid w:val="00AF762B"/>
    <w:rsid w:val="00B01DBF"/>
    <w:rsid w:val="00B02EF2"/>
    <w:rsid w:val="00B06C33"/>
    <w:rsid w:val="00B125AE"/>
    <w:rsid w:val="00B1678B"/>
    <w:rsid w:val="00B34891"/>
    <w:rsid w:val="00B42F70"/>
    <w:rsid w:val="00B50504"/>
    <w:rsid w:val="00B5703D"/>
    <w:rsid w:val="00B62180"/>
    <w:rsid w:val="00B66298"/>
    <w:rsid w:val="00B70C1D"/>
    <w:rsid w:val="00B721CB"/>
    <w:rsid w:val="00B745E4"/>
    <w:rsid w:val="00B82FAE"/>
    <w:rsid w:val="00B838C3"/>
    <w:rsid w:val="00B87B5C"/>
    <w:rsid w:val="00BA2359"/>
    <w:rsid w:val="00BA7129"/>
    <w:rsid w:val="00BB3159"/>
    <w:rsid w:val="00BB351F"/>
    <w:rsid w:val="00BC48C7"/>
    <w:rsid w:val="00BC53CB"/>
    <w:rsid w:val="00BD43D4"/>
    <w:rsid w:val="00BE0279"/>
    <w:rsid w:val="00BE204E"/>
    <w:rsid w:val="00BE4D3B"/>
    <w:rsid w:val="00BF0DCE"/>
    <w:rsid w:val="00C0765C"/>
    <w:rsid w:val="00C13FD1"/>
    <w:rsid w:val="00C1534A"/>
    <w:rsid w:val="00C20C90"/>
    <w:rsid w:val="00C22524"/>
    <w:rsid w:val="00C253D3"/>
    <w:rsid w:val="00C25C02"/>
    <w:rsid w:val="00C32600"/>
    <w:rsid w:val="00C34BC2"/>
    <w:rsid w:val="00C457DA"/>
    <w:rsid w:val="00C46A67"/>
    <w:rsid w:val="00C55926"/>
    <w:rsid w:val="00C620FE"/>
    <w:rsid w:val="00C6240D"/>
    <w:rsid w:val="00C63012"/>
    <w:rsid w:val="00C6525A"/>
    <w:rsid w:val="00C66076"/>
    <w:rsid w:val="00C6626B"/>
    <w:rsid w:val="00C7219E"/>
    <w:rsid w:val="00C72C45"/>
    <w:rsid w:val="00C75178"/>
    <w:rsid w:val="00C75A82"/>
    <w:rsid w:val="00C77F39"/>
    <w:rsid w:val="00C81241"/>
    <w:rsid w:val="00C82713"/>
    <w:rsid w:val="00C83A42"/>
    <w:rsid w:val="00C8551B"/>
    <w:rsid w:val="00C922DE"/>
    <w:rsid w:val="00C92402"/>
    <w:rsid w:val="00C93371"/>
    <w:rsid w:val="00CA6BAE"/>
    <w:rsid w:val="00CB3220"/>
    <w:rsid w:val="00CB46F1"/>
    <w:rsid w:val="00CC0E8D"/>
    <w:rsid w:val="00CD3484"/>
    <w:rsid w:val="00CE2355"/>
    <w:rsid w:val="00CE6961"/>
    <w:rsid w:val="00CF056F"/>
    <w:rsid w:val="00CF5DFC"/>
    <w:rsid w:val="00D10569"/>
    <w:rsid w:val="00D1115B"/>
    <w:rsid w:val="00D115E1"/>
    <w:rsid w:val="00D13380"/>
    <w:rsid w:val="00D2078C"/>
    <w:rsid w:val="00D24D83"/>
    <w:rsid w:val="00D25724"/>
    <w:rsid w:val="00D30862"/>
    <w:rsid w:val="00D3652A"/>
    <w:rsid w:val="00D3666D"/>
    <w:rsid w:val="00D40093"/>
    <w:rsid w:val="00D429F1"/>
    <w:rsid w:val="00D47DD5"/>
    <w:rsid w:val="00D50D29"/>
    <w:rsid w:val="00D52651"/>
    <w:rsid w:val="00D625C8"/>
    <w:rsid w:val="00D62C18"/>
    <w:rsid w:val="00D72238"/>
    <w:rsid w:val="00D72B7B"/>
    <w:rsid w:val="00D74470"/>
    <w:rsid w:val="00D75092"/>
    <w:rsid w:val="00D76FF8"/>
    <w:rsid w:val="00D90CFD"/>
    <w:rsid w:val="00D941C0"/>
    <w:rsid w:val="00D965F1"/>
    <w:rsid w:val="00DA177B"/>
    <w:rsid w:val="00DA5B22"/>
    <w:rsid w:val="00DB3748"/>
    <w:rsid w:val="00DC5C83"/>
    <w:rsid w:val="00DC63A6"/>
    <w:rsid w:val="00DD5437"/>
    <w:rsid w:val="00DE2514"/>
    <w:rsid w:val="00DE28C6"/>
    <w:rsid w:val="00DE3EF3"/>
    <w:rsid w:val="00DE7C60"/>
    <w:rsid w:val="00DF0761"/>
    <w:rsid w:val="00DF4BD0"/>
    <w:rsid w:val="00E0051E"/>
    <w:rsid w:val="00E02615"/>
    <w:rsid w:val="00E059D7"/>
    <w:rsid w:val="00E05D46"/>
    <w:rsid w:val="00E12E29"/>
    <w:rsid w:val="00E148D4"/>
    <w:rsid w:val="00E206A4"/>
    <w:rsid w:val="00E22F32"/>
    <w:rsid w:val="00E24394"/>
    <w:rsid w:val="00E26953"/>
    <w:rsid w:val="00E27599"/>
    <w:rsid w:val="00E36F32"/>
    <w:rsid w:val="00E374AF"/>
    <w:rsid w:val="00E51036"/>
    <w:rsid w:val="00E529BE"/>
    <w:rsid w:val="00E57361"/>
    <w:rsid w:val="00E62165"/>
    <w:rsid w:val="00E645B6"/>
    <w:rsid w:val="00E66B60"/>
    <w:rsid w:val="00E74D66"/>
    <w:rsid w:val="00E77B78"/>
    <w:rsid w:val="00E81EFA"/>
    <w:rsid w:val="00E94348"/>
    <w:rsid w:val="00EA2CFF"/>
    <w:rsid w:val="00EA2F25"/>
    <w:rsid w:val="00EA7BB7"/>
    <w:rsid w:val="00EB21FD"/>
    <w:rsid w:val="00EB356B"/>
    <w:rsid w:val="00EB63C6"/>
    <w:rsid w:val="00EC0513"/>
    <w:rsid w:val="00EC26B9"/>
    <w:rsid w:val="00ED01C2"/>
    <w:rsid w:val="00ED3220"/>
    <w:rsid w:val="00ED6E88"/>
    <w:rsid w:val="00EE428F"/>
    <w:rsid w:val="00EE4C9B"/>
    <w:rsid w:val="00EE4F20"/>
    <w:rsid w:val="00EE633E"/>
    <w:rsid w:val="00EE6394"/>
    <w:rsid w:val="00EF1626"/>
    <w:rsid w:val="00EF4F8C"/>
    <w:rsid w:val="00EF7C8E"/>
    <w:rsid w:val="00F0268B"/>
    <w:rsid w:val="00F0436B"/>
    <w:rsid w:val="00F043FA"/>
    <w:rsid w:val="00F10239"/>
    <w:rsid w:val="00F2164F"/>
    <w:rsid w:val="00F216F1"/>
    <w:rsid w:val="00F264FC"/>
    <w:rsid w:val="00F27D70"/>
    <w:rsid w:val="00F33B1A"/>
    <w:rsid w:val="00F363B2"/>
    <w:rsid w:val="00F52B60"/>
    <w:rsid w:val="00F618C4"/>
    <w:rsid w:val="00F61ECD"/>
    <w:rsid w:val="00F62B08"/>
    <w:rsid w:val="00F64050"/>
    <w:rsid w:val="00F64A6A"/>
    <w:rsid w:val="00F66091"/>
    <w:rsid w:val="00F70F1F"/>
    <w:rsid w:val="00F76C86"/>
    <w:rsid w:val="00F83FAE"/>
    <w:rsid w:val="00F86C1B"/>
    <w:rsid w:val="00F907B1"/>
    <w:rsid w:val="00F944F8"/>
    <w:rsid w:val="00F96B8C"/>
    <w:rsid w:val="00FA597F"/>
    <w:rsid w:val="00FB0A71"/>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9"/>
    <w:semiHidden/>
    <w:unhideWhenUsed/>
    <w:qFormat/>
    <w:rsid w:val="002F2D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2">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3">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4">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 w:type="paragraph" w:customStyle="1" w:styleId="aff0">
    <w:name w:val="Приложения"/>
    <w:basedOn w:val="20"/>
    <w:qFormat/>
    <w:rsid w:val="002F2D94"/>
    <w:pPr>
      <w:tabs>
        <w:tab w:val="left" w:pos="0"/>
      </w:tabs>
      <w:suppressAutoHyphens/>
      <w:snapToGrid w:val="0"/>
      <w:spacing w:before="600" w:after="240"/>
      <w:jc w:val="right"/>
    </w:pPr>
    <w:rPr>
      <w:rFonts w:ascii="Times New Roman" w:hAnsi="Times New Roman" w:cs="Times New Roman"/>
      <w:b/>
      <w:bCs/>
      <w:iCs/>
      <w:color w:val="auto"/>
      <w:sz w:val="24"/>
      <w:szCs w:val="28"/>
    </w:rPr>
  </w:style>
  <w:style w:type="character" w:customStyle="1" w:styleId="21">
    <w:name w:val="Заголовок 2 Знак1"/>
    <w:basedOn w:val="a1"/>
    <w:link w:val="20"/>
    <w:uiPriority w:val="9"/>
    <w:semiHidden/>
    <w:rsid w:val="002F2D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zhuravleva@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s://gkelement.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53F7-CFEC-455C-B2E3-CF91FF50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20</Pages>
  <Words>6565</Words>
  <Characters>37426</Characters>
  <Application>Microsoft Office Word</Application>
  <DocSecurity>0</DocSecurity>
  <Lines>311</Lines>
  <Paragraphs>87</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360</cp:revision>
  <cp:lastPrinted>2024-11-26T08:27:00Z</cp:lastPrinted>
  <dcterms:created xsi:type="dcterms:W3CDTF">2021-10-12T07:51:00Z</dcterms:created>
  <dcterms:modified xsi:type="dcterms:W3CDTF">2024-12-09T10:53:00Z</dcterms:modified>
</cp:coreProperties>
</file>