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0BFF" w:rsidTr="00D60BFF">
        <w:tc>
          <w:tcPr>
            <w:tcW w:w="4672" w:type="dxa"/>
          </w:tcPr>
          <w:p w:rsidR="00D60BFF" w:rsidRDefault="00D60BFF" w:rsidP="00D6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  <w:tc>
          <w:tcPr>
            <w:tcW w:w="4673" w:type="dxa"/>
          </w:tcPr>
          <w:p w:rsidR="00D60BFF" w:rsidRDefault="00D60BFF" w:rsidP="00D6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60BFF" w:rsidTr="00D60BFF">
        <w:tc>
          <w:tcPr>
            <w:tcW w:w="4672" w:type="dxa"/>
          </w:tcPr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«НИИЭТ»</w:t>
            </w:r>
          </w:p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_________________П.П. Куц</w:t>
            </w:r>
            <w:r w:rsidR="00EE3A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62" w:rsidRDefault="003E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62" w:rsidRDefault="003E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FF" w:rsidRDefault="00D6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________________/___________/</w:t>
            </w:r>
          </w:p>
        </w:tc>
      </w:tr>
    </w:tbl>
    <w:p w:rsidR="004F50E7" w:rsidRPr="00D60BFF" w:rsidRDefault="003E5362" w:rsidP="00D6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BFF" w:rsidRPr="00D60BFF" w:rsidRDefault="00D60BFF" w:rsidP="00D6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BFF" w:rsidRDefault="00D60BFF" w:rsidP="000F00F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D60BFF" w:rsidRDefault="001F61F2" w:rsidP="000F00F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0BFF">
        <w:rPr>
          <w:rFonts w:ascii="Times New Roman" w:hAnsi="Times New Roman" w:cs="Times New Roman"/>
          <w:sz w:val="28"/>
          <w:szCs w:val="28"/>
        </w:rPr>
        <w:t xml:space="preserve"> взаимодействии дежурной смены охраны и дежурной </w:t>
      </w:r>
    </w:p>
    <w:p w:rsidR="00D60BFF" w:rsidRPr="00D60BFF" w:rsidRDefault="00D60BFF" w:rsidP="000F00F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смены контролеров КПП</w:t>
      </w:r>
    </w:p>
    <w:p w:rsidR="00D60BFF" w:rsidRDefault="00D60BFF" w:rsidP="000F00F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60BFF" w:rsidRDefault="00D60BFF" w:rsidP="000F00F0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определяет порядок взаимодействия дежурной смены сотрудников охранной организации с дежурной сменой контролеров КПП.</w:t>
      </w:r>
    </w:p>
    <w:p w:rsidR="00D60BFF" w:rsidRPr="003C1EB3" w:rsidRDefault="00D60BFF" w:rsidP="000F00F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C1EB3">
        <w:rPr>
          <w:rFonts w:ascii="Times New Roman" w:hAnsi="Times New Roman" w:cs="Times New Roman"/>
          <w:b/>
          <w:sz w:val="28"/>
          <w:szCs w:val="28"/>
        </w:rPr>
        <w:t>1.  Термины и определения.</w:t>
      </w:r>
    </w:p>
    <w:p w:rsidR="00D60BFF" w:rsidRPr="007840EC" w:rsidRDefault="00D60BFF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Заказчик</w:t>
      </w:r>
      <w:r w:rsidRPr="007840EC">
        <w:rPr>
          <w:rFonts w:ascii="Times New Roman" w:hAnsi="Times New Roman" w:cs="Times New Roman"/>
          <w:sz w:val="28"/>
          <w:szCs w:val="28"/>
        </w:rPr>
        <w:t>: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«НИИЭТ»</w:t>
      </w:r>
      <w:r w:rsidRPr="007840EC">
        <w:rPr>
          <w:rFonts w:ascii="Times New Roman" w:hAnsi="Times New Roman" w:cs="Times New Roman"/>
          <w:sz w:val="28"/>
          <w:szCs w:val="28"/>
        </w:rPr>
        <w:t>.</w:t>
      </w:r>
    </w:p>
    <w:p w:rsidR="00D60BFF" w:rsidRPr="007840EC" w:rsidRDefault="00D60BFF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Исполнитель</w:t>
      </w:r>
      <w:r w:rsidRPr="007840EC">
        <w:rPr>
          <w:rFonts w:ascii="Times New Roman" w:hAnsi="Times New Roman" w:cs="Times New Roman"/>
          <w:sz w:val="28"/>
          <w:szCs w:val="28"/>
        </w:rPr>
        <w:t>: Ю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ридическое лицо – охранная организация, оказывающая услуги по охране объекта</w:t>
      </w:r>
      <w:r w:rsidRPr="0078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BFF" w:rsidRPr="007840EC" w:rsidRDefault="00D60BFF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объект охраны - недвижимое имущество (включая здания, строения, сооружения), движимое имущество (включая транспортные средства, грузы, денежные средства, ценные бумаги), в том числе при их транспортировке.</w:t>
      </w:r>
    </w:p>
    <w:p w:rsidR="00D60BFF" w:rsidRPr="007840EC" w:rsidRDefault="00D60BFF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 охраны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территория, участок территории или помещения,</w:t>
      </w:r>
      <w:r w:rsidR="003D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маршрут патрулирования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</w:t>
      </w:r>
      <w:r w:rsidR="003D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охраны выполняет свои обязанности.</w:t>
      </w:r>
    </w:p>
    <w:p w:rsidR="007840EC" w:rsidRDefault="007840EC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Style w:val="a5"/>
          <w:rFonts w:ascii="Times New Roman" w:hAnsi="Times New Roman" w:cs="Times New Roman"/>
          <w:i/>
          <w:sz w:val="28"/>
          <w:szCs w:val="28"/>
        </w:rPr>
        <w:t>Контрольно-пропускной пункт (КПП)</w:t>
      </w:r>
      <w:r w:rsidRPr="007840EC">
        <w:rPr>
          <w:rFonts w:ascii="Times New Roman" w:hAnsi="Times New Roman" w:cs="Times New Roman"/>
          <w:sz w:val="28"/>
          <w:szCs w:val="28"/>
        </w:rPr>
        <w:t xml:space="preserve"> — это </w:t>
      </w:r>
      <w:r w:rsidRPr="007840EC">
        <w:rPr>
          <w:rStyle w:val="a5"/>
          <w:rFonts w:ascii="Times New Roman" w:hAnsi="Times New Roman" w:cs="Times New Roman"/>
          <w:b w:val="0"/>
          <w:sz w:val="28"/>
          <w:szCs w:val="28"/>
        </w:rPr>
        <w:t>специально выделенное и оборудованное место на охраняемом объекте или территории</w:t>
      </w:r>
      <w:r w:rsidRPr="007840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40EC">
        <w:rPr>
          <w:rFonts w:ascii="Times New Roman" w:hAnsi="Times New Roman" w:cs="Times New Roman"/>
          <w:sz w:val="28"/>
          <w:szCs w:val="28"/>
        </w:rPr>
        <w:t>через которое по пропускам организован проход людей и проезд автотранспорта, ввоз или вывоз документов и ценностей.</w:t>
      </w:r>
    </w:p>
    <w:p w:rsidR="007840EC" w:rsidRPr="007840EC" w:rsidRDefault="007840EC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Пункт контроля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выделенное и оборудованное место на охраняемом объекте где организовано размещение приборов (оборудования) инженерно-технических средств охраны.</w:t>
      </w:r>
    </w:p>
    <w:p w:rsidR="00D60BFF" w:rsidRPr="007840EC" w:rsidRDefault="00D60BFF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Сотрудник охраны (охранник)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гражданин Российской Федерации, достигший восемнадцати лет, прошедший профессиональную подготовку для работы в качестве охранника, сдавший квалификационный экзамен, получивший в установленном порядке удостоверение охранника и являющийся сотрудником охранной организации.</w:t>
      </w:r>
    </w:p>
    <w:p w:rsidR="00D60BFF" w:rsidRPr="007840EC" w:rsidRDefault="00D60BFF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Внутриобъектовый режим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порядок, устанавливаемый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выполняемых лицами, находящимися на объектах охраны, в соответствии с правилами внутреннего трудового распорядка и требованиями пожарной безопасности.</w:t>
      </w:r>
    </w:p>
    <w:p w:rsidR="007840EC" w:rsidRPr="003C1EB3" w:rsidRDefault="007840EC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Пропускной режим</w:t>
      </w:r>
      <w:r w:rsidRPr="007840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порядок, устанавливаемый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материальных ценностей, документации и другого имущества на объекты охраны (с объектов охраны).</w:t>
      </w:r>
    </w:p>
    <w:p w:rsidR="003C1EB3" w:rsidRPr="003C1EB3" w:rsidRDefault="003C1EB3" w:rsidP="000F00F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FF" w:rsidRPr="00405C4E" w:rsidRDefault="003C1EB3" w:rsidP="000F00F0">
      <w:pPr>
        <w:pStyle w:val="a4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05C4E">
        <w:rPr>
          <w:rFonts w:ascii="Times New Roman" w:hAnsi="Times New Roman" w:cs="Times New Roman"/>
          <w:b/>
          <w:sz w:val="28"/>
          <w:szCs w:val="28"/>
        </w:rPr>
        <w:t>Обязанности дежурной смены контролеров КПП:</w:t>
      </w:r>
    </w:p>
    <w:p w:rsidR="003C1EB3" w:rsidRDefault="003C1EB3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пропускного и внутриобъектового режима на территории и помещениях АО «НИИЭТ»</w:t>
      </w:r>
      <w:r w:rsidR="003D2406">
        <w:rPr>
          <w:rFonts w:ascii="Times New Roman" w:hAnsi="Times New Roman" w:cs="Times New Roman"/>
          <w:sz w:val="28"/>
          <w:szCs w:val="28"/>
        </w:rPr>
        <w:t xml:space="preserve"> согласно Должностной инструкции контролера КПП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EB3" w:rsidRDefault="003C1EB3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состоянием инженерно-технических средств охраны</w:t>
      </w:r>
      <w:r w:rsidR="001F61F2">
        <w:rPr>
          <w:rFonts w:ascii="Times New Roman" w:hAnsi="Times New Roman" w:cs="Times New Roman"/>
          <w:sz w:val="28"/>
          <w:szCs w:val="28"/>
        </w:rPr>
        <w:t xml:space="preserve"> (ИТСО)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406" w:rsidRDefault="003D2406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в соответствии с Инструкцией контролеров КППП при возникновении нештатной ситуации.</w:t>
      </w:r>
    </w:p>
    <w:p w:rsidR="00405C4E" w:rsidRDefault="003C1EB3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взаимодействие с</w:t>
      </w:r>
      <w:r w:rsidR="00405C4E">
        <w:rPr>
          <w:rFonts w:ascii="Times New Roman" w:hAnsi="Times New Roman" w:cs="Times New Roman"/>
          <w:sz w:val="28"/>
          <w:szCs w:val="28"/>
        </w:rPr>
        <w:t>:</w:t>
      </w:r>
    </w:p>
    <w:p w:rsidR="00405C4E" w:rsidRDefault="00405C4E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EB3">
        <w:rPr>
          <w:rFonts w:ascii="Times New Roman" w:hAnsi="Times New Roman" w:cs="Times New Roman"/>
          <w:sz w:val="28"/>
          <w:szCs w:val="28"/>
        </w:rPr>
        <w:t xml:space="preserve"> группой задержания </w:t>
      </w:r>
      <w:r>
        <w:rPr>
          <w:rFonts w:ascii="Times New Roman" w:hAnsi="Times New Roman" w:cs="Times New Roman"/>
          <w:sz w:val="28"/>
          <w:szCs w:val="28"/>
        </w:rPr>
        <w:t xml:space="preserve">(ГЗ) </w:t>
      </w:r>
      <w:r w:rsidR="003C1EB3">
        <w:rPr>
          <w:rFonts w:ascii="Times New Roman" w:hAnsi="Times New Roman" w:cs="Times New Roman"/>
          <w:sz w:val="28"/>
          <w:szCs w:val="28"/>
        </w:rPr>
        <w:t>ФКГУ «УВО ВНГ России по Воронежской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EB3" w:rsidRDefault="00405C4E" w:rsidP="000F00F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быстрого реагирования (ГБР)</w:t>
      </w:r>
      <w:r w:rsidR="003C1EB3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ЧОП «</w:t>
      </w:r>
      <w:r w:rsidR="003C1EB3">
        <w:rPr>
          <w:rFonts w:ascii="Times New Roman" w:hAnsi="Times New Roman" w:cs="Times New Roman"/>
          <w:sz w:val="28"/>
          <w:szCs w:val="28"/>
        </w:rPr>
        <w:t>Вепрь-2»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C4E" w:rsidRDefault="00405C4E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оперативным службами ФСБ, МВД и МЧС (согласно схемы оповещения).</w:t>
      </w:r>
    </w:p>
    <w:p w:rsidR="00405C4E" w:rsidRDefault="00405C4E" w:rsidP="000F00F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5C4E" w:rsidRDefault="00405C4E" w:rsidP="000F00F0">
      <w:pPr>
        <w:pStyle w:val="a4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05C4E">
        <w:rPr>
          <w:rFonts w:ascii="Times New Roman" w:hAnsi="Times New Roman" w:cs="Times New Roman"/>
          <w:b/>
          <w:sz w:val="28"/>
          <w:szCs w:val="28"/>
        </w:rPr>
        <w:t>Обязанности дежурной смены сотрудников охраны</w:t>
      </w:r>
    </w:p>
    <w:p w:rsidR="00405C4E" w:rsidRDefault="00405C4E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имущественного комплекса АО «НИИЭТ».</w:t>
      </w:r>
    </w:p>
    <w:p w:rsidR="00405C4E" w:rsidRPr="002702C5" w:rsidRDefault="00405C4E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C5">
        <w:rPr>
          <w:rFonts w:ascii="Times New Roman" w:hAnsi="Times New Roman" w:cs="Times New Roman"/>
          <w:sz w:val="28"/>
          <w:szCs w:val="28"/>
        </w:rPr>
        <w:t>Обеспечение внутриобъектового режим</w:t>
      </w:r>
      <w:r w:rsidR="001F61F2" w:rsidRPr="002702C5">
        <w:rPr>
          <w:rFonts w:ascii="Times New Roman" w:hAnsi="Times New Roman" w:cs="Times New Roman"/>
          <w:sz w:val="28"/>
          <w:szCs w:val="28"/>
        </w:rPr>
        <w:t>а:</w:t>
      </w:r>
    </w:p>
    <w:p w:rsidR="001F61F2" w:rsidRPr="002702C5" w:rsidRDefault="001F61F2" w:rsidP="000F00F0">
      <w:pPr>
        <w:pStyle w:val="a4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02C5">
        <w:rPr>
          <w:rFonts w:ascii="Times New Roman" w:hAnsi="Times New Roman" w:cs="Times New Roman"/>
          <w:sz w:val="28"/>
          <w:szCs w:val="28"/>
        </w:rPr>
        <w:t>На посту №1 (ПК):</w:t>
      </w:r>
    </w:p>
    <w:p w:rsidR="001F61F2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61F2" w:rsidRPr="002702C5">
        <w:rPr>
          <w:rFonts w:ascii="Times New Roman" w:hAnsi="Times New Roman" w:cs="Times New Roman"/>
          <w:sz w:val="28"/>
          <w:szCs w:val="28"/>
        </w:rPr>
        <w:t xml:space="preserve"> обеспечение контроля за внутриобъектовым режимом с использованием (ИТСО);</w:t>
      </w:r>
    </w:p>
    <w:p w:rsidR="001F61F2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61F2" w:rsidRPr="002702C5">
        <w:rPr>
          <w:rFonts w:ascii="Times New Roman" w:hAnsi="Times New Roman" w:cs="Times New Roman"/>
          <w:sz w:val="28"/>
          <w:szCs w:val="28"/>
        </w:rPr>
        <w:t>контроль за состоянием работоспособностью ИТСО;</w:t>
      </w:r>
    </w:p>
    <w:p w:rsidR="002702C5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02C5" w:rsidRPr="002702C5">
        <w:rPr>
          <w:rFonts w:ascii="Times New Roman" w:hAnsi="Times New Roman" w:cs="Times New Roman"/>
          <w:sz w:val="28"/>
          <w:szCs w:val="28"/>
        </w:rPr>
        <w:t xml:space="preserve"> усиление КПП №1;</w:t>
      </w:r>
    </w:p>
    <w:p w:rsidR="002702C5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702C5" w:rsidRPr="002702C5">
        <w:rPr>
          <w:rFonts w:ascii="Times New Roman" w:hAnsi="Times New Roman" w:cs="Times New Roman"/>
          <w:sz w:val="28"/>
          <w:szCs w:val="28"/>
        </w:rPr>
        <w:t xml:space="preserve"> проведения осмотра </w:t>
      </w:r>
      <w:r w:rsidR="002702C5" w:rsidRPr="00270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вещей, ручной клади работников и посетителей АО «НИИЭТ;</w:t>
      </w:r>
    </w:p>
    <w:p w:rsidR="002702C5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</w:t>
      </w:r>
      <w:r w:rsidR="002702C5" w:rsidRPr="00270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задержание (недопущение прохода) нарушителей пропускного режима</w:t>
      </w:r>
    </w:p>
    <w:p w:rsidR="002702C5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702C5" w:rsidRPr="002702C5">
        <w:rPr>
          <w:rFonts w:ascii="Times New Roman" w:hAnsi="Times New Roman" w:cs="Times New Roman"/>
          <w:sz w:val="28"/>
          <w:szCs w:val="28"/>
        </w:rPr>
        <w:t xml:space="preserve"> </w:t>
      </w:r>
      <w:r w:rsidR="002702C5" w:rsidRPr="00270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выявление и предотвращение несанкционированного проноса запрещенных материалов на территорию АО «НИИЭТ»;</w:t>
      </w:r>
    </w:p>
    <w:p w:rsidR="001F61F2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</w:t>
      </w:r>
      <w:r w:rsidR="002702C5" w:rsidRPr="00270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702C5" w:rsidRPr="002702C5">
        <w:rPr>
          <w:rFonts w:ascii="Times New Roman" w:hAnsi="Times New Roman" w:cs="Times New Roman"/>
          <w:sz w:val="28"/>
          <w:szCs w:val="28"/>
        </w:rPr>
        <w:t>воевременное реагирование при возникновении различного рода ЧС на территории охраняемого объекта</w:t>
      </w:r>
      <w:r w:rsidR="002702C5">
        <w:rPr>
          <w:rFonts w:ascii="Times New Roman" w:hAnsi="Times New Roman" w:cs="Times New Roman"/>
          <w:sz w:val="28"/>
          <w:szCs w:val="28"/>
        </w:rPr>
        <w:t>;</w:t>
      </w:r>
    </w:p>
    <w:p w:rsid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702C5" w:rsidRPr="002702C5">
        <w:rPr>
          <w:rFonts w:ascii="Times New Roman" w:hAnsi="Times New Roman" w:cs="Times New Roman"/>
          <w:sz w:val="28"/>
          <w:szCs w:val="28"/>
        </w:rPr>
        <w:t xml:space="preserve"> </w:t>
      </w:r>
      <w:r w:rsidR="002702C5">
        <w:rPr>
          <w:rFonts w:ascii="Times New Roman" w:hAnsi="Times New Roman" w:cs="Times New Roman"/>
          <w:sz w:val="28"/>
          <w:szCs w:val="28"/>
        </w:rPr>
        <w:t>оперативное взаимодействие с оперативными службами (ФСБ, МВД, МЧС) и дежурным ЧОП _________.</w:t>
      </w:r>
    </w:p>
    <w:p w:rsidR="004559FD" w:rsidRDefault="004559FD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2C5" w:rsidRDefault="002702C5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№2 (мобильный)</w:t>
      </w:r>
    </w:p>
    <w:p w:rsidR="00554168" w:rsidRP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1) Осуществлять патрулирование территории АО «НИИЭТ» и прилегающей территории (вдоль улицы Старых Большевиков) по установленным маршрутам с целью выявления:</w:t>
      </w:r>
    </w:p>
    <w:p w:rsidR="00554168" w:rsidRP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посторонних предметов;</w:t>
      </w:r>
    </w:p>
    <w:p w:rsidR="00554168" w:rsidRP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68">
        <w:rPr>
          <w:rFonts w:ascii="Times New Roman" w:hAnsi="Times New Roman" w:cs="Times New Roman"/>
          <w:sz w:val="28"/>
          <w:szCs w:val="28"/>
        </w:rPr>
        <w:t xml:space="preserve">- лиц </w:t>
      </w:r>
      <w:r w:rsidRPr="005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которых отмечаются признаки подготовки, либо совершения ими диверсионно-террористических актов;</w:t>
      </w:r>
    </w:p>
    <w:p w:rsidR="00554168" w:rsidRP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нарушений которые могу привести чрезвычайным ситуациям.</w:t>
      </w:r>
    </w:p>
    <w:p w:rsid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00F0">
        <w:rPr>
          <w:rFonts w:ascii="Times New Roman" w:hAnsi="Times New Roman" w:cs="Times New Roman"/>
          <w:sz w:val="28"/>
          <w:szCs w:val="28"/>
        </w:rPr>
        <w:t>О</w:t>
      </w:r>
      <w:r w:rsidR="002702C5" w:rsidRPr="002702C5">
        <w:rPr>
          <w:rFonts w:ascii="Times New Roman" w:hAnsi="Times New Roman" w:cs="Times New Roman"/>
          <w:sz w:val="28"/>
          <w:szCs w:val="28"/>
        </w:rPr>
        <w:t>беспечение контроля за внутриобъектовым режимом</w:t>
      </w:r>
      <w:r w:rsidR="002702C5">
        <w:rPr>
          <w:rFonts w:ascii="Times New Roman" w:hAnsi="Times New Roman" w:cs="Times New Roman"/>
          <w:sz w:val="28"/>
          <w:szCs w:val="28"/>
        </w:rPr>
        <w:t xml:space="preserve"> в режиме патрулирования (по утвержденным маршрутам) согласно графика</w:t>
      </w:r>
      <w:r>
        <w:rPr>
          <w:rFonts w:ascii="Times New Roman" w:hAnsi="Times New Roman" w:cs="Times New Roman"/>
          <w:sz w:val="28"/>
          <w:szCs w:val="28"/>
        </w:rPr>
        <w:t>, а также при нахождении на КПП №1, КПП №2 и ПК (при подмене или усилении);</w:t>
      </w:r>
    </w:p>
    <w:p w:rsid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702C5">
        <w:rPr>
          <w:rFonts w:ascii="Times New Roman" w:hAnsi="Times New Roman" w:cs="Times New Roman"/>
          <w:sz w:val="28"/>
          <w:szCs w:val="28"/>
        </w:rPr>
        <w:t>Усиление постов КПП №1 и КПП</w:t>
      </w:r>
      <w:r w:rsidR="004559FD">
        <w:rPr>
          <w:rFonts w:ascii="Times New Roman" w:hAnsi="Times New Roman" w:cs="Times New Roman"/>
          <w:sz w:val="28"/>
          <w:szCs w:val="28"/>
        </w:rPr>
        <w:t xml:space="preserve"> </w:t>
      </w:r>
      <w:r w:rsidRPr="002702C5">
        <w:rPr>
          <w:rFonts w:ascii="Times New Roman" w:hAnsi="Times New Roman" w:cs="Times New Roman"/>
          <w:sz w:val="28"/>
          <w:szCs w:val="28"/>
        </w:rPr>
        <w:t>№2 в случае возникновения угроз или иных случаях по запросу старшей смены контролеров КПП.</w:t>
      </w:r>
    </w:p>
    <w:p w:rsidR="00554168" w:rsidRPr="002702C5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Подмена поста охраны №1</w:t>
      </w:r>
    </w:p>
    <w:p w:rsid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Оперативное взаимодействие с оперативными службами (ФСБ, МВД, МЧС) и дежурным ЧОП _________.</w:t>
      </w:r>
    </w:p>
    <w:p w:rsidR="00554168" w:rsidRDefault="00554168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9FD" w:rsidRDefault="004559FD" w:rsidP="000F00F0">
      <w:pPr>
        <w:pStyle w:val="a4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FD">
        <w:rPr>
          <w:rFonts w:ascii="Times New Roman" w:hAnsi="Times New Roman" w:cs="Times New Roman"/>
          <w:b/>
          <w:sz w:val="28"/>
          <w:szCs w:val="28"/>
        </w:rPr>
        <w:t>Порядок усиления КПП №1 и КПП №2</w:t>
      </w:r>
    </w:p>
    <w:p w:rsidR="004559FD" w:rsidRDefault="004559FD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F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выявлении угрозы нарушения внутриобъектового режима, возникновения ЧС, проведения эвакуации работников и других экстренных случаях охранник поста №1 (ПК) усиливает (выдвигается) на КПП №1, а охранник поста №2 (мобильный) усиливает КПП №2.</w:t>
      </w:r>
    </w:p>
    <w:p w:rsidR="002E1CE4" w:rsidRDefault="004559FD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отсутствия охранника на посту №1 (ПК) </w:t>
      </w:r>
      <w:r w:rsidR="002E1CE4">
        <w:rPr>
          <w:rFonts w:ascii="Times New Roman" w:hAnsi="Times New Roman" w:cs="Times New Roman"/>
          <w:sz w:val="28"/>
          <w:szCs w:val="28"/>
        </w:rPr>
        <w:t>обязанности на ПК выполняет дежурный контролер.</w:t>
      </w:r>
    </w:p>
    <w:p w:rsidR="004559FD" w:rsidRDefault="002E1CE4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отсутствия охранников на постах №1 и №2 фиксируется в Журнале </w:t>
      </w:r>
      <w:r w:rsidR="00BB68F2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>дежурства на постах.</w:t>
      </w:r>
    </w:p>
    <w:p w:rsidR="002E1CE4" w:rsidRDefault="003D2406" w:rsidP="000F00F0">
      <w:pPr>
        <w:pStyle w:val="a4"/>
        <w:numPr>
          <w:ilvl w:val="1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Старшая смены контролеров КПП может привлекать дежурн</w:t>
      </w:r>
      <w:r w:rsidR="000F00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смену охраны для усиления КПП №1 и </w:t>
      </w:r>
      <w:r w:rsidR="00BB68F2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BB68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="002E1CE4">
        <w:rPr>
          <w:rFonts w:ascii="Times New Roman" w:hAnsi="Times New Roman" w:cs="Times New Roman"/>
          <w:sz w:val="28"/>
          <w:szCs w:val="28"/>
        </w:rPr>
        <w:t>:</w:t>
      </w:r>
    </w:p>
    <w:p w:rsidR="002E1CE4" w:rsidRDefault="002E1CE4" w:rsidP="000F00F0">
      <w:pPr>
        <w:pStyle w:val="a4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 в зоне КПП;</w:t>
      </w:r>
    </w:p>
    <w:p w:rsidR="002E1CE4" w:rsidRDefault="002E1CE4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о возможном возникновении нештатной ситуации</w:t>
      </w:r>
      <w:r w:rsidR="003D2406">
        <w:rPr>
          <w:rFonts w:ascii="Times New Roman" w:hAnsi="Times New Roman" w:cs="Times New Roman"/>
          <w:sz w:val="28"/>
          <w:szCs w:val="28"/>
        </w:rPr>
        <w:t>;</w:t>
      </w:r>
    </w:p>
    <w:p w:rsidR="003D2406" w:rsidRDefault="003D2406" w:rsidP="000F00F0">
      <w:pPr>
        <w:pStyle w:val="a4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-выявлении неисправности в работе ИТСО.</w:t>
      </w:r>
    </w:p>
    <w:p w:rsidR="003D2406" w:rsidRDefault="000F00F0" w:rsidP="000F00F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выполнении иных мероприятий (по согласованию </w:t>
      </w:r>
      <w:r w:rsidR="00BB68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r w:rsidR="00BB68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406" w:rsidRDefault="003D2406" w:rsidP="000F00F0">
      <w:pPr>
        <w:pStyle w:val="a4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4D76" w:rsidRDefault="000D4D76" w:rsidP="000D4D76">
      <w:pPr>
        <w:pStyle w:val="a4"/>
        <w:spacing w:after="0" w:line="288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D2406" w:rsidRDefault="003D2406" w:rsidP="000F00F0">
      <w:pPr>
        <w:pStyle w:val="a4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A31"/>
    <w:multiLevelType w:val="multilevel"/>
    <w:tmpl w:val="2A0457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A95890"/>
    <w:multiLevelType w:val="hybridMultilevel"/>
    <w:tmpl w:val="BFA6F31E"/>
    <w:lvl w:ilvl="0" w:tplc="6A0C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DF268D"/>
    <w:multiLevelType w:val="hybridMultilevel"/>
    <w:tmpl w:val="80E2FB7E"/>
    <w:lvl w:ilvl="0" w:tplc="CF8CD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F"/>
    <w:rsid w:val="000D4D76"/>
    <w:rsid w:val="000F00F0"/>
    <w:rsid w:val="001F61F2"/>
    <w:rsid w:val="002702C5"/>
    <w:rsid w:val="002E1CE4"/>
    <w:rsid w:val="003C1EB3"/>
    <w:rsid w:val="003D2406"/>
    <w:rsid w:val="003E5362"/>
    <w:rsid w:val="003E56CA"/>
    <w:rsid w:val="00405C4E"/>
    <w:rsid w:val="00425DFE"/>
    <w:rsid w:val="004559FD"/>
    <w:rsid w:val="00472A9B"/>
    <w:rsid w:val="00554168"/>
    <w:rsid w:val="007840EC"/>
    <w:rsid w:val="007D4D8E"/>
    <w:rsid w:val="00960599"/>
    <w:rsid w:val="00B66167"/>
    <w:rsid w:val="00BB68F2"/>
    <w:rsid w:val="00CC124B"/>
    <w:rsid w:val="00D60BFF"/>
    <w:rsid w:val="00E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BEF9"/>
  <w15:chartTrackingRefBased/>
  <w15:docId w15:val="{54F3C223-0C10-4387-9C37-448F07C3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BFF"/>
    <w:pPr>
      <w:ind w:left="720"/>
      <w:contextualSpacing/>
    </w:pPr>
  </w:style>
  <w:style w:type="character" w:styleId="a5">
    <w:name w:val="Strong"/>
    <w:basedOn w:val="a0"/>
    <w:uiPriority w:val="22"/>
    <w:qFormat/>
    <w:rsid w:val="007840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Жилкин</dc:creator>
  <cp:keywords/>
  <dc:description/>
  <cp:lastModifiedBy>Татьяна И. Чурсанова</cp:lastModifiedBy>
  <cp:revision>4</cp:revision>
  <cp:lastPrinted>2025-01-10T09:00:00Z</cp:lastPrinted>
  <dcterms:created xsi:type="dcterms:W3CDTF">2025-01-21T10:28:00Z</dcterms:created>
  <dcterms:modified xsi:type="dcterms:W3CDTF">2025-01-21T14:09:00Z</dcterms:modified>
</cp:coreProperties>
</file>