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3E" w:rsidRPr="0065224A" w:rsidRDefault="0077093E" w:rsidP="0077093E">
      <w:pPr>
        <w:pStyle w:val="a4"/>
        <w:spacing w:after="0"/>
        <w:rPr>
          <w:sz w:val="28"/>
          <w:szCs w:val="28"/>
        </w:rPr>
      </w:pPr>
      <w:r w:rsidRPr="0045416C">
        <w:rPr>
          <w:sz w:val="28"/>
          <w:szCs w:val="28"/>
        </w:rPr>
        <w:t>ТЕХНИЧЕСКОЕ ЗАДАНИЕ</w:t>
      </w:r>
    </w:p>
    <w:p w:rsidR="0077093E" w:rsidRDefault="0077093E" w:rsidP="0077093E">
      <w:pPr>
        <w:pStyle w:val="1"/>
        <w:jc w:val="center"/>
        <w:rPr>
          <w:spacing w:val="-6"/>
          <w:sz w:val="24"/>
          <w:szCs w:val="24"/>
        </w:rPr>
      </w:pPr>
      <w:r w:rsidRPr="00315AC0">
        <w:rPr>
          <w:sz w:val="24"/>
          <w:szCs w:val="24"/>
        </w:rPr>
        <w:t xml:space="preserve">на </w:t>
      </w:r>
      <w:r w:rsidRPr="00315AC0">
        <w:rPr>
          <w:spacing w:val="-6"/>
          <w:sz w:val="24"/>
          <w:szCs w:val="24"/>
        </w:rPr>
        <w:t>поставку устройств контактных</w:t>
      </w:r>
    </w:p>
    <w:p w:rsidR="0077093E" w:rsidRPr="00777E12" w:rsidRDefault="0077093E" w:rsidP="0077093E">
      <w:pPr>
        <w:pStyle w:val="1"/>
        <w:jc w:val="center"/>
        <w:rPr>
          <w:spacing w:val="-6"/>
          <w:sz w:val="24"/>
          <w:szCs w:val="24"/>
        </w:rPr>
      </w:pPr>
    </w:p>
    <w:p w:rsidR="0077093E" w:rsidRPr="0045416C" w:rsidRDefault="0077093E" w:rsidP="0077093E">
      <w:pPr>
        <w:tabs>
          <w:tab w:val="left" w:pos="-2268"/>
          <w:tab w:val="left" w:pos="-2127"/>
        </w:tabs>
        <w:ind w:firstLine="567"/>
        <w:jc w:val="both"/>
        <w:rPr>
          <w:b/>
          <w:caps/>
          <w:sz w:val="28"/>
          <w:szCs w:val="28"/>
        </w:rPr>
      </w:pPr>
      <w:r w:rsidRPr="0045416C">
        <w:rPr>
          <w:b/>
          <w:caps/>
          <w:sz w:val="28"/>
          <w:szCs w:val="28"/>
        </w:rPr>
        <w:t>1 Общие положения</w:t>
      </w:r>
    </w:p>
    <w:p w:rsidR="0077093E" w:rsidRPr="0045416C" w:rsidRDefault="0077093E" w:rsidP="0077093E">
      <w:pPr>
        <w:ind w:firstLine="567"/>
        <w:jc w:val="both"/>
        <w:rPr>
          <w:b/>
          <w:caps/>
          <w:sz w:val="28"/>
          <w:szCs w:val="28"/>
        </w:rPr>
      </w:pPr>
    </w:p>
    <w:p w:rsidR="0077093E" w:rsidRPr="00315AC0" w:rsidRDefault="0077093E" w:rsidP="0077093E">
      <w:pPr>
        <w:pStyle w:val="1"/>
        <w:ind w:firstLine="567"/>
        <w:jc w:val="both"/>
        <w:rPr>
          <w:spacing w:val="-4"/>
          <w:sz w:val="24"/>
          <w:szCs w:val="24"/>
        </w:rPr>
      </w:pPr>
      <w:r w:rsidRPr="00315AC0">
        <w:rPr>
          <w:spacing w:val="-4"/>
          <w:sz w:val="24"/>
          <w:szCs w:val="24"/>
        </w:rPr>
        <w:t xml:space="preserve">Поставляемые устройства контактные (далее УК) </w:t>
      </w:r>
      <w:r w:rsidRPr="00315AC0">
        <w:rPr>
          <w:sz w:val="24"/>
          <w:szCs w:val="24"/>
        </w:rPr>
        <w:t>должны быть новые. Расходные материалы должны быть оригинальные и не восстановленные</w:t>
      </w:r>
      <w:r w:rsidRPr="00315AC0">
        <w:rPr>
          <w:spacing w:val="-4"/>
          <w:sz w:val="24"/>
          <w:szCs w:val="24"/>
        </w:rPr>
        <w:t>.</w:t>
      </w:r>
    </w:p>
    <w:p w:rsidR="0077093E" w:rsidRPr="00315AC0" w:rsidRDefault="0077093E" w:rsidP="0077093E">
      <w:pPr>
        <w:pStyle w:val="1"/>
        <w:ind w:firstLine="567"/>
        <w:jc w:val="both"/>
        <w:rPr>
          <w:spacing w:val="-4"/>
          <w:sz w:val="24"/>
          <w:szCs w:val="24"/>
        </w:rPr>
      </w:pPr>
      <w:r w:rsidRPr="00315AC0">
        <w:rPr>
          <w:noProof/>
          <w:sz w:val="24"/>
          <w:szCs w:val="24"/>
        </w:rPr>
        <w:t xml:space="preserve">В цену товара должны быть включены все расходы участника </w:t>
      </w:r>
      <w:r w:rsidR="004C3C75">
        <w:rPr>
          <w:noProof/>
          <w:sz w:val="24"/>
          <w:szCs w:val="24"/>
        </w:rPr>
        <w:t>закупки</w:t>
      </w:r>
      <w:r w:rsidRPr="00315AC0">
        <w:rPr>
          <w:noProof/>
          <w:sz w:val="24"/>
          <w:szCs w:val="24"/>
        </w:rPr>
        <w:t xml:space="preserve"> по доставке, упаковке, маркировке, погрузке, транспортировке, разгрузке товаров</w:t>
      </w:r>
      <w:r w:rsidRPr="00315AC0">
        <w:rPr>
          <w:sz w:val="24"/>
          <w:szCs w:val="24"/>
        </w:rPr>
        <w:t>, а также прочие расходы и налоги, уплаченные или подлежащие уплате.</w:t>
      </w:r>
    </w:p>
    <w:p w:rsidR="0077093E" w:rsidRPr="00C65CD8" w:rsidRDefault="0077093E" w:rsidP="0077093E">
      <w:pPr>
        <w:ind w:firstLine="567"/>
        <w:jc w:val="both"/>
        <w:rPr>
          <w:b/>
          <w:caps/>
          <w:sz w:val="26"/>
          <w:szCs w:val="26"/>
        </w:rPr>
      </w:pPr>
    </w:p>
    <w:p w:rsidR="0077093E" w:rsidRPr="0045416C" w:rsidRDefault="0077093E" w:rsidP="0077093E">
      <w:pPr>
        <w:tabs>
          <w:tab w:val="left" w:pos="-3686"/>
        </w:tabs>
        <w:ind w:firstLine="567"/>
        <w:jc w:val="both"/>
        <w:rPr>
          <w:b/>
          <w:sz w:val="28"/>
          <w:szCs w:val="28"/>
        </w:rPr>
      </w:pPr>
      <w:r w:rsidRPr="0045416C">
        <w:rPr>
          <w:b/>
          <w:sz w:val="28"/>
          <w:szCs w:val="28"/>
        </w:rPr>
        <w:t>2 ХАРАКТЕРИСТИКИ ПОСТАВЛЯЕМОГО ТОВАРА</w:t>
      </w:r>
    </w:p>
    <w:p w:rsidR="0077093E" w:rsidRDefault="0077093E" w:rsidP="0077093E">
      <w:pPr>
        <w:pStyle w:val="21"/>
        <w:widowControl/>
        <w:tabs>
          <w:tab w:val="left" w:pos="-3686"/>
        </w:tabs>
        <w:ind w:left="0" w:firstLine="567"/>
        <w:jc w:val="both"/>
        <w:rPr>
          <w:sz w:val="26"/>
          <w:szCs w:val="26"/>
        </w:rPr>
      </w:pPr>
    </w:p>
    <w:p w:rsidR="0077093E" w:rsidRPr="00315AC0" w:rsidRDefault="0077093E" w:rsidP="0077093E">
      <w:pPr>
        <w:pStyle w:val="1"/>
        <w:suppressAutoHyphens/>
        <w:ind w:right="284" w:firstLine="56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2</w:t>
      </w:r>
      <w:r w:rsidRPr="00315AC0">
        <w:rPr>
          <w:sz w:val="24"/>
          <w:szCs w:val="24"/>
        </w:rPr>
        <w:t>.1 УК предназначены для подачи электрического режима на микросхемы в корпусах соответствующего типа.</w:t>
      </w:r>
    </w:p>
    <w:p w:rsidR="0077093E" w:rsidRPr="00315AC0" w:rsidRDefault="0077093E" w:rsidP="0077093E">
      <w:pPr>
        <w:pStyle w:val="1"/>
        <w:suppressAutoHyphens/>
        <w:ind w:right="284" w:firstLine="567"/>
        <w:jc w:val="both"/>
        <w:rPr>
          <w:sz w:val="24"/>
          <w:szCs w:val="24"/>
        </w:rPr>
      </w:pPr>
      <w:r w:rsidRPr="00315AC0">
        <w:rPr>
          <w:sz w:val="24"/>
          <w:szCs w:val="24"/>
        </w:rPr>
        <w:t>2.2 УК должны быть выполнены из диэлектрических материалов и иметь рабочий диапазон температур (-60…</w:t>
      </w:r>
      <w:r>
        <w:rPr>
          <w:sz w:val="24"/>
          <w:szCs w:val="24"/>
        </w:rPr>
        <w:t>+1</w:t>
      </w:r>
      <w:r w:rsidRPr="00315AC0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315AC0">
        <w:rPr>
          <w:sz w:val="24"/>
          <w:szCs w:val="24"/>
        </w:rPr>
        <w:t>) ºС.</w:t>
      </w:r>
    </w:p>
    <w:p w:rsidR="0077093E" w:rsidRPr="00315AC0" w:rsidRDefault="0077093E" w:rsidP="0077093E">
      <w:pPr>
        <w:pStyle w:val="1"/>
        <w:suppressAutoHyphens/>
        <w:ind w:right="284" w:firstLine="567"/>
        <w:jc w:val="both"/>
        <w:rPr>
          <w:sz w:val="24"/>
          <w:szCs w:val="24"/>
        </w:rPr>
      </w:pPr>
    </w:p>
    <w:p w:rsidR="0077093E" w:rsidRDefault="0077093E" w:rsidP="0077093E">
      <w:pPr>
        <w:tabs>
          <w:tab w:val="left" w:pos="-2127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45416C">
        <w:rPr>
          <w:b/>
          <w:color w:val="000000"/>
          <w:sz w:val="28"/>
          <w:szCs w:val="28"/>
        </w:rPr>
        <w:t xml:space="preserve"> ОБЪЕМ ВЫПОЛНЕНИЯ РАБОТЫ</w:t>
      </w:r>
    </w:p>
    <w:p w:rsidR="0077093E" w:rsidRDefault="0077093E" w:rsidP="0077093E">
      <w:pPr>
        <w:tabs>
          <w:tab w:val="left" w:pos="-2127"/>
        </w:tabs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417"/>
        <w:gridCol w:w="1631"/>
        <w:gridCol w:w="2960"/>
      </w:tblGrid>
      <w:tr w:rsidR="0077093E" w:rsidRPr="00C65CD8" w:rsidTr="009E2DCA">
        <w:trPr>
          <w:trHeight w:val="608"/>
          <w:jc w:val="center"/>
        </w:trPr>
        <w:tc>
          <w:tcPr>
            <w:tcW w:w="3883" w:type="dxa"/>
            <w:shd w:val="clear" w:color="auto" w:fill="auto"/>
          </w:tcPr>
          <w:p w:rsidR="0077093E" w:rsidRPr="00315AC0" w:rsidRDefault="0077093E" w:rsidP="009E2DCA">
            <w:pPr>
              <w:tabs>
                <w:tab w:val="left" w:pos="6804"/>
                <w:tab w:val="left" w:pos="7230"/>
              </w:tabs>
              <w:jc w:val="both"/>
            </w:pPr>
            <w:r w:rsidRPr="00315AC0">
              <w:t>Наименование товара</w:t>
            </w:r>
          </w:p>
        </w:tc>
        <w:tc>
          <w:tcPr>
            <w:tcW w:w="1417" w:type="dxa"/>
            <w:shd w:val="clear" w:color="auto" w:fill="auto"/>
          </w:tcPr>
          <w:p w:rsidR="0077093E" w:rsidRPr="00315AC0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15AC0">
              <w:t>Количество</w:t>
            </w:r>
          </w:p>
        </w:tc>
        <w:tc>
          <w:tcPr>
            <w:tcW w:w="1631" w:type="dxa"/>
            <w:shd w:val="clear" w:color="auto" w:fill="auto"/>
          </w:tcPr>
          <w:p w:rsidR="0077093E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15AC0">
              <w:t xml:space="preserve">Сроки </w:t>
            </w:r>
          </w:p>
          <w:p w:rsidR="0077093E" w:rsidRPr="00315AC0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15AC0">
              <w:t>Выполнения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  <w:r>
              <w:t>Примечание</w:t>
            </w:r>
          </w:p>
        </w:tc>
      </w:tr>
      <w:tr w:rsidR="0077093E" w:rsidRPr="00C65CD8" w:rsidTr="009E2DCA">
        <w:trPr>
          <w:trHeight w:val="608"/>
          <w:jc w:val="center"/>
        </w:trPr>
        <w:tc>
          <w:tcPr>
            <w:tcW w:w="3883" w:type="dxa"/>
            <w:shd w:val="clear" w:color="auto" w:fill="auto"/>
          </w:tcPr>
          <w:p w:rsidR="0077093E" w:rsidRPr="008D421A" w:rsidRDefault="0077093E" w:rsidP="009E2DCA">
            <w:pPr>
              <w:tabs>
                <w:tab w:val="left" w:pos="6804"/>
                <w:tab w:val="left" w:pos="7230"/>
              </w:tabs>
              <w:jc w:val="both"/>
            </w:pPr>
            <w:r w:rsidRPr="00121860">
              <w:t>Устройство контактное под корпус КТ-</w:t>
            </w:r>
            <w:r>
              <w:t>103</w:t>
            </w:r>
            <w:r>
              <w:rPr>
                <w:lang w:val="en-US"/>
              </w:rPr>
              <w:t>A</w:t>
            </w:r>
            <w:r>
              <w:t>-2*</w:t>
            </w:r>
          </w:p>
        </w:tc>
        <w:tc>
          <w:tcPr>
            <w:tcW w:w="1417" w:type="dxa"/>
            <w:shd w:val="clear" w:color="auto" w:fill="auto"/>
          </w:tcPr>
          <w:p w:rsidR="0077093E" w:rsidRPr="008D421A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>
              <w:rPr>
                <w:lang w:val="en-US"/>
              </w:rPr>
              <w:t xml:space="preserve">50 </w:t>
            </w:r>
            <w:r>
              <w:t>шт.</w:t>
            </w:r>
          </w:p>
        </w:tc>
        <w:tc>
          <w:tcPr>
            <w:tcW w:w="1631" w:type="dxa"/>
            <w:shd w:val="clear" w:color="auto" w:fill="auto"/>
          </w:tcPr>
          <w:p w:rsidR="0077093E" w:rsidRPr="001B1807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570C2">
              <w:rPr>
                <w:lang w:val="en-US"/>
              </w:rPr>
              <w:t>12-1</w:t>
            </w:r>
            <w:r>
              <w:rPr>
                <w:lang w:val="en-US"/>
              </w:rPr>
              <w:t>8</w:t>
            </w:r>
            <w:r w:rsidRPr="003570C2">
              <w:rPr>
                <w:lang w:val="en-US"/>
              </w:rPr>
              <w:t xml:space="preserve"> </w:t>
            </w:r>
            <w:r w:rsidRPr="003570C2">
              <w:t>недель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</w:p>
        </w:tc>
      </w:tr>
      <w:tr w:rsidR="0077093E" w:rsidRPr="00C65CD8" w:rsidTr="009E2DCA">
        <w:trPr>
          <w:jc w:val="center"/>
        </w:trPr>
        <w:tc>
          <w:tcPr>
            <w:tcW w:w="3883" w:type="dxa"/>
            <w:shd w:val="clear" w:color="auto" w:fill="auto"/>
          </w:tcPr>
          <w:p w:rsidR="0077093E" w:rsidRPr="001B1807" w:rsidRDefault="0077093E" w:rsidP="009E2DCA">
            <w:pPr>
              <w:pStyle w:val="a3"/>
              <w:ind w:left="0"/>
            </w:pPr>
            <w:r w:rsidRPr="00121860">
              <w:t>Устройство контактное под корпус КТ-</w:t>
            </w:r>
            <w:r w:rsidRPr="001B1807">
              <w:t>55</w:t>
            </w:r>
            <w:r>
              <w:rPr>
                <w:lang w:val="en-US"/>
              </w:rPr>
              <w:t>C</w:t>
            </w:r>
            <w:r w:rsidRPr="001B1807">
              <w:t>-1</w:t>
            </w:r>
            <w:r>
              <w:t>*</w:t>
            </w:r>
          </w:p>
        </w:tc>
        <w:tc>
          <w:tcPr>
            <w:tcW w:w="1417" w:type="dxa"/>
            <w:shd w:val="clear" w:color="auto" w:fill="auto"/>
          </w:tcPr>
          <w:p w:rsidR="0077093E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>
              <w:rPr>
                <w:lang w:val="en-US"/>
              </w:rPr>
              <w:t>20</w:t>
            </w:r>
            <w:r>
              <w:t xml:space="preserve"> шт.</w:t>
            </w:r>
          </w:p>
        </w:tc>
        <w:tc>
          <w:tcPr>
            <w:tcW w:w="1631" w:type="dxa"/>
            <w:shd w:val="clear" w:color="auto" w:fill="auto"/>
          </w:tcPr>
          <w:p w:rsidR="0077093E" w:rsidRPr="001B1807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570C2">
              <w:rPr>
                <w:lang w:val="en-US"/>
              </w:rPr>
              <w:t>12-1</w:t>
            </w:r>
            <w:r>
              <w:rPr>
                <w:lang w:val="en-US"/>
              </w:rPr>
              <w:t>8</w:t>
            </w:r>
            <w:r w:rsidRPr="003570C2">
              <w:rPr>
                <w:lang w:val="en-US"/>
              </w:rPr>
              <w:t xml:space="preserve"> </w:t>
            </w:r>
            <w:r w:rsidRPr="003570C2">
              <w:t>недель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</w:p>
        </w:tc>
      </w:tr>
      <w:tr w:rsidR="0077093E" w:rsidRPr="00C65CD8" w:rsidTr="009E2DCA">
        <w:trPr>
          <w:jc w:val="center"/>
        </w:trPr>
        <w:tc>
          <w:tcPr>
            <w:tcW w:w="3883" w:type="dxa"/>
            <w:shd w:val="clear" w:color="auto" w:fill="auto"/>
          </w:tcPr>
          <w:p w:rsidR="0077093E" w:rsidRPr="001B1807" w:rsidRDefault="0077093E" w:rsidP="009E2DCA">
            <w:pPr>
              <w:pStyle w:val="a3"/>
              <w:ind w:left="0"/>
            </w:pPr>
            <w:r w:rsidRPr="00121860">
              <w:t>Устройство контактное под корпус КТ-81</w:t>
            </w:r>
            <w:r>
              <w:t>*</w:t>
            </w:r>
          </w:p>
        </w:tc>
        <w:tc>
          <w:tcPr>
            <w:tcW w:w="1417" w:type="dxa"/>
            <w:shd w:val="clear" w:color="auto" w:fill="auto"/>
          </w:tcPr>
          <w:p w:rsidR="0077093E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>
              <w:rPr>
                <w:lang w:val="en-US"/>
              </w:rPr>
              <w:t>40</w:t>
            </w:r>
            <w:r>
              <w:t xml:space="preserve"> шт.</w:t>
            </w:r>
          </w:p>
        </w:tc>
        <w:tc>
          <w:tcPr>
            <w:tcW w:w="1631" w:type="dxa"/>
            <w:shd w:val="clear" w:color="auto" w:fill="auto"/>
          </w:tcPr>
          <w:p w:rsidR="0077093E" w:rsidRPr="001B1807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570C2">
              <w:rPr>
                <w:lang w:val="en-US"/>
              </w:rPr>
              <w:t>12-1</w:t>
            </w:r>
            <w:r>
              <w:rPr>
                <w:lang w:val="en-US"/>
              </w:rPr>
              <w:t>8</w:t>
            </w:r>
            <w:r w:rsidRPr="003570C2">
              <w:rPr>
                <w:lang w:val="en-US"/>
              </w:rPr>
              <w:t xml:space="preserve"> </w:t>
            </w:r>
            <w:r w:rsidRPr="003570C2">
              <w:t>недель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</w:p>
        </w:tc>
      </w:tr>
      <w:tr w:rsidR="0077093E" w:rsidRPr="00C65CD8" w:rsidTr="009E2DCA">
        <w:trPr>
          <w:jc w:val="center"/>
        </w:trPr>
        <w:tc>
          <w:tcPr>
            <w:tcW w:w="3883" w:type="dxa"/>
            <w:shd w:val="clear" w:color="auto" w:fill="auto"/>
          </w:tcPr>
          <w:p w:rsidR="0077093E" w:rsidRPr="001B1807" w:rsidRDefault="0077093E" w:rsidP="009E2DCA">
            <w:pPr>
              <w:pStyle w:val="a3"/>
              <w:ind w:left="0"/>
            </w:pPr>
            <w:r w:rsidRPr="00121860">
              <w:t>Устройство контактное под корпус КТ-</w:t>
            </w:r>
            <w:r w:rsidRPr="001B1807">
              <w:t>4-2</w:t>
            </w:r>
            <w:r>
              <w:t>*</w:t>
            </w:r>
          </w:p>
        </w:tc>
        <w:tc>
          <w:tcPr>
            <w:tcW w:w="1417" w:type="dxa"/>
            <w:shd w:val="clear" w:color="auto" w:fill="auto"/>
          </w:tcPr>
          <w:p w:rsidR="0077093E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>
              <w:rPr>
                <w:lang w:val="en-US"/>
              </w:rPr>
              <w:t>80</w:t>
            </w:r>
            <w:r>
              <w:t xml:space="preserve"> шт.</w:t>
            </w:r>
          </w:p>
        </w:tc>
        <w:tc>
          <w:tcPr>
            <w:tcW w:w="1631" w:type="dxa"/>
            <w:shd w:val="clear" w:color="auto" w:fill="auto"/>
          </w:tcPr>
          <w:p w:rsidR="0077093E" w:rsidRPr="001B1807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570C2">
              <w:rPr>
                <w:lang w:val="en-US"/>
              </w:rPr>
              <w:t>12-1</w:t>
            </w:r>
            <w:r>
              <w:rPr>
                <w:lang w:val="en-US"/>
              </w:rPr>
              <w:t>8</w:t>
            </w:r>
            <w:r w:rsidRPr="003570C2">
              <w:rPr>
                <w:lang w:val="en-US"/>
              </w:rPr>
              <w:t xml:space="preserve"> </w:t>
            </w:r>
            <w:r w:rsidRPr="003570C2">
              <w:t>недель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</w:p>
        </w:tc>
      </w:tr>
      <w:tr w:rsidR="0077093E" w:rsidRPr="00C65CD8" w:rsidTr="009E2DCA">
        <w:trPr>
          <w:jc w:val="center"/>
        </w:trPr>
        <w:tc>
          <w:tcPr>
            <w:tcW w:w="3883" w:type="dxa"/>
            <w:shd w:val="clear" w:color="auto" w:fill="auto"/>
          </w:tcPr>
          <w:p w:rsidR="0077093E" w:rsidRPr="00121860" w:rsidRDefault="0077093E" w:rsidP="009E2DCA">
            <w:pPr>
              <w:pStyle w:val="a3"/>
              <w:ind w:left="0"/>
            </w:pPr>
            <w:r w:rsidRPr="00121860">
              <w:t>Устройство контактное под корпус КТ-81С</w:t>
            </w:r>
            <w:r>
              <w:t>*</w:t>
            </w:r>
          </w:p>
        </w:tc>
        <w:tc>
          <w:tcPr>
            <w:tcW w:w="1417" w:type="dxa"/>
            <w:shd w:val="clear" w:color="auto" w:fill="auto"/>
          </w:tcPr>
          <w:p w:rsidR="0077093E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>
              <w:rPr>
                <w:lang w:val="en-US"/>
              </w:rPr>
              <w:t>13</w:t>
            </w:r>
            <w:r>
              <w:t>0 шт.</w:t>
            </w:r>
          </w:p>
        </w:tc>
        <w:tc>
          <w:tcPr>
            <w:tcW w:w="1631" w:type="dxa"/>
            <w:shd w:val="clear" w:color="auto" w:fill="auto"/>
          </w:tcPr>
          <w:p w:rsidR="0077093E" w:rsidRPr="003570C2" w:rsidRDefault="0077093E" w:rsidP="009E2DCA">
            <w:pPr>
              <w:tabs>
                <w:tab w:val="left" w:pos="6804"/>
                <w:tab w:val="left" w:pos="7230"/>
              </w:tabs>
              <w:jc w:val="center"/>
            </w:pPr>
            <w:r w:rsidRPr="003570C2">
              <w:rPr>
                <w:lang w:val="en-US"/>
              </w:rPr>
              <w:t>12-1</w:t>
            </w:r>
            <w:r>
              <w:rPr>
                <w:lang w:val="en-US"/>
              </w:rPr>
              <w:t>8</w:t>
            </w:r>
            <w:r w:rsidRPr="003570C2">
              <w:rPr>
                <w:lang w:val="en-US"/>
              </w:rPr>
              <w:t xml:space="preserve"> </w:t>
            </w:r>
            <w:r w:rsidRPr="003570C2">
              <w:t>недель</w:t>
            </w:r>
          </w:p>
        </w:tc>
        <w:tc>
          <w:tcPr>
            <w:tcW w:w="2960" w:type="dxa"/>
          </w:tcPr>
          <w:p w:rsidR="0077093E" w:rsidRDefault="0077093E" w:rsidP="009E2DCA">
            <w:pPr>
              <w:spacing w:line="276" w:lineRule="auto"/>
              <w:jc w:val="center"/>
            </w:pPr>
          </w:p>
        </w:tc>
      </w:tr>
    </w:tbl>
    <w:p w:rsidR="0077093E" w:rsidRPr="00777E12" w:rsidRDefault="0077093E" w:rsidP="0077093E">
      <w:pPr>
        <w:tabs>
          <w:tab w:val="left" w:pos="6804"/>
          <w:tab w:val="left" w:pos="7230"/>
        </w:tabs>
        <w:spacing w:line="276" w:lineRule="auto"/>
        <w:ind w:firstLine="567"/>
        <w:jc w:val="both"/>
      </w:pPr>
      <w:r w:rsidRPr="00777E12">
        <w:rPr>
          <w:b/>
        </w:rPr>
        <w:t xml:space="preserve">*- </w:t>
      </w:r>
      <w:r w:rsidRPr="00777E12">
        <w:t>посадочное место УК должно быть идентично посадочному месту в соответствии с приложением</w:t>
      </w:r>
    </w:p>
    <w:p w:rsidR="0077093E" w:rsidRPr="00777E12" w:rsidRDefault="0077093E" w:rsidP="0077093E">
      <w:pPr>
        <w:tabs>
          <w:tab w:val="left" w:pos="6804"/>
          <w:tab w:val="left" w:pos="7230"/>
        </w:tabs>
        <w:ind w:firstLine="567"/>
        <w:jc w:val="both"/>
        <w:rPr>
          <w:sz w:val="28"/>
          <w:szCs w:val="28"/>
        </w:rPr>
      </w:pPr>
    </w:p>
    <w:p w:rsidR="0077093E" w:rsidRPr="0045416C" w:rsidRDefault="0077093E" w:rsidP="0077093E">
      <w:pPr>
        <w:tabs>
          <w:tab w:val="left" w:pos="6804"/>
          <w:tab w:val="left" w:pos="723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5416C">
        <w:rPr>
          <w:b/>
          <w:sz w:val="28"/>
          <w:szCs w:val="28"/>
        </w:rPr>
        <w:t xml:space="preserve"> ОБЪЕМ ГАРАНТИЙНОГО ОБСЛУЖИВАНИЯ</w:t>
      </w:r>
    </w:p>
    <w:p w:rsidR="0077093E" w:rsidRPr="00C65CD8" w:rsidRDefault="0077093E" w:rsidP="0077093E">
      <w:pPr>
        <w:tabs>
          <w:tab w:val="left" w:pos="6804"/>
          <w:tab w:val="left" w:pos="7230"/>
        </w:tabs>
        <w:ind w:firstLine="567"/>
        <w:jc w:val="both"/>
        <w:rPr>
          <w:b/>
          <w:sz w:val="26"/>
          <w:szCs w:val="26"/>
        </w:rPr>
      </w:pPr>
    </w:p>
    <w:p w:rsidR="0077093E" w:rsidRPr="00315AC0" w:rsidRDefault="0077093E" w:rsidP="0077093E">
      <w:pPr>
        <w:spacing w:line="276" w:lineRule="auto"/>
        <w:ind w:firstLine="567"/>
        <w:jc w:val="both"/>
      </w:pPr>
      <w:r w:rsidRPr="00315AC0">
        <w:t>При первом внешнем осмотре должно быть установлено:</w:t>
      </w:r>
    </w:p>
    <w:p w:rsidR="0077093E" w:rsidRPr="00315AC0" w:rsidRDefault="0077093E" w:rsidP="0077093E">
      <w:pPr>
        <w:spacing w:line="276" w:lineRule="auto"/>
        <w:jc w:val="both"/>
      </w:pPr>
      <w:r w:rsidRPr="00315AC0">
        <w:tab/>
        <w:t>- отсутствие повреждений и соответствие внешнего вида требованиям документации фирмы – изготовителя;</w:t>
      </w:r>
    </w:p>
    <w:p w:rsidR="0077093E" w:rsidRPr="00315AC0" w:rsidRDefault="0077093E" w:rsidP="0077093E">
      <w:pPr>
        <w:spacing w:line="276" w:lineRule="auto"/>
        <w:jc w:val="both"/>
      </w:pPr>
      <w:r w:rsidRPr="00315AC0">
        <w:tab/>
        <w:t>- комплектность и соответствие маркировки данным, указанным в до</w:t>
      </w:r>
      <w:r>
        <w:t>кументации фирмы – изготовителя.</w:t>
      </w:r>
    </w:p>
    <w:p w:rsidR="0077093E" w:rsidRPr="00315AC0" w:rsidRDefault="0077093E" w:rsidP="0077093E">
      <w:pPr>
        <w:spacing w:line="276" w:lineRule="auto"/>
        <w:jc w:val="both"/>
      </w:pPr>
      <w:r>
        <w:tab/>
        <w:t>Г</w:t>
      </w:r>
      <w:r w:rsidRPr="00315AC0">
        <w:t>арантированное количество загрузок не менее 10000.</w:t>
      </w:r>
    </w:p>
    <w:p w:rsidR="0077093E" w:rsidRPr="00315AC0" w:rsidRDefault="0077093E" w:rsidP="0077093E">
      <w:pPr>
        <w:spacing w:line="276" w:lineRule="auto"/>
        <w:ind w:firstLine="709"/>
        <w:jc w:val="both"/>
      </w:pPr>
      <w:r w:rsidRPr="00315AC0">
        <w:t>В период действия гарантийных обязательств поставщик за счёт собственных средств производит замену неработающих частей УК.</w:t>
      </w:r>
    </w:p>
    <w:p w:rsidR="0077093E" w:rsidRDefault="0077093E" w:rsidP="0077093E">
      <w:pPr>
        <w:tabs>
          <w:tab w:val="left" w:pos="6804"/>
          <w:tab w:val="left" w:pos="7230"/>
        </w:tabs>
        <w:jc w:val="both"/>
      </w:pPr>
      <w:r w:rsidRPr="00315AC0">
        <w:t xml:space="preserve">          Срок действия гарантийных обязательств - 1 (один) год.</w:t>
      </w:r>
    </w:p>
    <w:p w:rsidR="0077093E" w:rsidRPr="00315AC0" w:rsidRDefault="0077093E" w:rsidP="0077093E">
      <w:pPr>
        <w:tabs>
          <w:tab w:val="left" w:pos="6804"/>
          <w:tab w:val="left" w:pos="7230"/>
        </w:tabs>
        <w:jc w:val="both"/>
      </w:pPr>
    </w:p>
    <w:p w:rsidR="0077093E" w:rsidRDefault="0077093E" w:rsidP="0077093E">
      <w:pPr>
        <w:rPr>
          <w:sz w:val="20"/>
          <w:szCs w:val="20"/>
        </w:rPr>
      </w:pPr>
    </w:p>
    <w:p w:rsidR="006F1187" w:rsidRDefault="006F1187" w:rsidP="0077093E">
      <w:pPr>
        <w:rPr>
          <w:sz w:val="20"/>
          <w:szCs w:val="20"/>
        </w:rPr>
      </w:pPr>
    </w:p>
    <w:p w:rsidR="006F1187" w:rsidRPr="0065224A" w:rsidRDefault="006F1187" w:rsidP="0077093E">
      <w:pPr>
        <w:rPr>
          <w:sz w:val="20"/>
          <w:szCs w:val="20"/>
        </w:rPr>
      </w:pPr>
      <w:bookmarkStart w:id="0" w:name="_GoBack"/>
      <w:bookmarkEnd w:id="0"/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jc w:val="both"/>
      </w:pPr>
      <w:r>
        <w:rPr>
          <w:sz w:val="28"/>
          <w:szCs w:val="28"/>
        </w:rPr>
        <w:lastRenderedPageBreak/>
        <w:tab/>
      </w:r>
      <w:r>
        <w:t xml:space="preserve">                                     Приложение к техническому заданию</w:t>
      </w: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>
        <w:rPr>
          <w:noProof/>
        </w:rPr>
        <w:drawing>
          <wp:inline distT="0" distB="0" distL="0" distR="0" wp14:anchorId="1E1B6756" wp14:editId="1C5809D0">
            <wp:extent cx="6296025" cy="3962400"/>
            <wp:effectExtent l="0" t="0" r="9525" b="0"/>
            <wp:docPr id="6" name="Рисунок 6" descr="2024-10-03_15-47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10-03_15-47-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E" w:rsidRPr="00CB2EE3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>
        <w:t xml:space="preserve">                                                          </w:t>
      </w:r>
      <w:r w:rsidRPr="00CB2EE3">
        <w:t>Посадочное место УК</w:t>
      </w:r>
      <w:r>
        <w:t xml:space="preserve"> под корпус</w:t>
      </w:r>
      <w:r w:rsidRPr="00CB2EE3">
        <w:t xml:space="preserve"> КТ-81</w:t>
      </w:r>
    </w:p>
    <w:p w:rsidR="0077093E" w:rsidRPr="000A485C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  <w:rPr>
          <w:rFonts w:ascii="Calibri" w:hAnsi="Calibri"/>
        </w:rPr>
      </w:pPr>
    </w:p>
    <w:p w:rsidR="0077093E" w:rsidRPr="000A485C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  <w:rPr>
          <w:rFonts w:ascii="Calibri" w:hAnsi="Calibri"/>
        </w:rPr>
      </w:pPr>
      <w:r w:rsidRPr="000A485C">
        <w:rPr>
          <w:rFonts w:ascii="Calibri" w:hAnsi="Calibri"/>
        </w:rPr>
        <w:t xml:space="preserve">        </w:t>
      </w:r>
      <w:r w:rsidRPr="000A485C">
        <w:rPr>
          <w:rFonts w:ascii="Calibri" w:hAnsi="Calibri"/>
          <w:noProof/>
        </w:rPr>
        <w:drawing>
          <wp:inline distT="0" distB="0" distL="0" distR="0" wp14:anchorId="787D3F0C" wp14:editId="77E8A6AE">
            <wp:extent cx="6296025" cy="4248150"/>
            <wp:effectExtent l="0" t="0" r="9525" b="0"/>
            <wp:docPr id="5" name="Рисунок 5" descr="2024-10-03_15-48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10-03_15-48-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E" w:rsidRPr="00CB2EE3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 w:rsidRPr="00CB2EE3">
        <w:t xml:space="preserve">                                                       Посадочное место УК</w:t>
      </w:r>
      <w:r>
        <w:t xml:space="preserve"> под корпус</w:t>
      </w:r>
      <w:r w:rsidRPr="00CB2EE3">
        <w:t xml:space="preserve"> КТ-4-2</w:t>
      </w:r>
    </w:p>
    <w:p w:rsidR="0077093E" w:rsidRPr="000A485C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  <w:rPr>
          <w:rFonts w:ascii="Calibri" w:hAnsi="Calibri"/>
        </w:rPr>
      </w:pPr>
    </w:p>
    <w:p w:rsidR="0077093E" w:rsidRPr="000A485C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  <w:rPr>
          <w:rFonts w:ascii="Calibri" w:hAnsi="Calibri"/>
        </w:rPr>
      </w:pPr>
      <w:r w:rsidRPr="000A485C">
        <w:rPr>
          <w:rFonts w:ascii="Calibri" w:hAnsi="Calibri"/>
          <w:noProof/>
        </w:rPr>
        <w:lastRenderedPageBreak/>
        <w:drawing>
          <wp:inline distT="0" distB="0" distL="0" distR="0" wp14:anchorId="334F586C" wp14:editId="060000C7">
            <wp:extent cx="6296025" cy="4010025"/>
            <wp:effectExtent l="0" t="0" r="9525" b="9525"/>
            <wp:docPr id="4" name="Рисунок 4" descr="2024-10-03_15-50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10-03_15-50-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>
        <w:t xml:space="preserve">                                                       Посадочное место </w:t>
      </w:r>
      <w:r w:rsidRPr="00CB2EE3">
        <w:t>УК</w:t>
      </w:r>
      <w:r>
        <w:t xml:space="preserve"> под корпус</w:t>
      </w:r>
      <w:r w:rsidRPr="00CB2EE3">
        <w:t xml:space="preserve"> КТ-81С</w:t>
      </w: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>
        <w:rPr>
          <w:noProof/>
        </w:rPr>
        <w:drawing>
          <wp:inline distT="0" distB="0" distL="0" distR="0" wp14:anchorId="492A8817" wp14:editId="7FB3C43A">
            <wp:extent cx="6296025" cy="3638550"/>
            <wp:effectExtent l="0" t="0" r="9525" b="0"/>
            <wp:docPr id="2" name="Рисунок 2" descr="2024-10-04_08-4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4-10-04_08-45-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 w:rsidRPr="002736F3">
        <w:t xml:space="preserve">                                                     </w:t>
      </w:r>
      <w:r>
        <w:t xml:space="preserve">Посадочное место </w:t>
      </w:r>
      <w:r w:rsidRPr="00CB2EE3">
        <w:t>УК</w:t>
      </w:r>
      <w:r>
        <w:t xml:space="preserve"> под корпус</w:t>
      </w:r>
      <w:r w:rsidRPr="00CB2EE3">
        <w:t xml:space="preserve"> КТ-</w:t>
      </w:r>
      <w:r w:rsidRPr="002736F3">
        <w:t>55</w:t>
      </w:r>
      <w:r>
        <w:rPr>
          <w:lang w:val="en-US"/>
        </w:rPr>
        <w:t>C</w:t>
      </w:r>
      <w:r w:rsidRPr="002736F3">
        <w:t>-1</w:t>
      </w: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>
        <w:rPr>
          <w:noProof/>
        </w:rPr>
        <w:lastRenderedPageBreak/>
        <w:drawing>
          <wp:inline distT="0" distB="0" distL="0" distR="0" wp14:anchorId="2E7BD829" wp14:editId="602076BB">
            <wp:extent cx="6296025" cy="3409950"/>
            <wp:effectExtent l="0" t="0" r="9525" b="0"/>
            <wp:docPr id="1" name="Рисунок 1" descr="2024-10-04_08-45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4-10-04_08-45-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3E" w:rsidRPr="002736F3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</w:p>
    <w:p w:rsidR="0077093E" w:rsidRPr="002736F3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</w:pPr>
      <w:r w:rsidRPr="002736F3">
        <w:t xml:space="preserve">                    </w:t>
      </w:r>
      <w:r>
        <w:t xml:space="preserve">                             </w:t>
      </w:r>
      <w:r w:rsidRPr="002736F3">
        <w:t xml:space="preserve"> </w:t>
      </w:r>
      <w:r>
        <w:t xml:space="preserve">Посадочное место </w:t>
      </w:r>
      <w:r w:rsidRPr="00CB2EE3">
        <w:t>УК</w:t>
      </w:r>
      <w:r>
        <w:t xml:space="preserve"> под корпус</w:t>
      </w:r>
      <w:r w:rsidRPr="00CB2EE3">
        <w:t xml:space="preserve"> КТ-</w:t>
      </w:r>
      <w:r w:rsidRPr="002736F3">
        <w:t>103</w:t>
      </w:r>
      <w:r>
        <w:t>А</w:t>
      </w:r>
      <w:r w:rsidRPr="002736F3">
        <w:t>-2</w:t>
      </w:r>
    </w:p>
    <w:p w:rsidR="0077093E" w:rsidRPr="000A485C" w:rsidRDefault="0077093E" w:rsidP="0077093E">
      <w:pPr>
        <w:tabs>
          <w:tab w:val="left" w:pos="709"/>
          <w:tab w:val="left" w:pos="6804"/>
          <w:tab w:val="left" w:pos="7230"/>
        </w:tabs>
        <w:ind w:left="-426"/>
        <w:jc w:val="both"/>
        <w:rPr>
          <w:rFonts w:ascii="Calibri" w:hAnsi="Calibri"/>
        </w:rPr>
      </w:pPr>
    </w:p>
    <w:p w:rsidR="0077093E" w:rsidRPr="00A226AE" w:rsidRDefault="0077093E" w:rsidP="0077093E">
      <w:pPr>
        <w:rPr>
          <w:sz w:val="20"/>
          <w:szCs w:val="20"/>
        </w:rPr>
      </w:pPr>
    </w:p>
    <w:p w:rsidR="0008300D" w:rsidRDefault="0008300D"/>
    <w:p w:rsidR="001A2263" w:rsidRDefault="001A2263"/>
    <w:sectPr w:rsidR="001A2263" w:rsidSect="00262C35">
      <w:pgSz w:w="11906" w:h="16838"/>
      <w:pgMar w:top="1135" w:right="849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3E"/>
    <w:rsid w:val="0008300D"/>
    <w:rsid w:val="001A2263"/>
    <w:rsid w:val="00204065"/>
    <w:rsid w:val="004C3C75"/>
    <w:rsid w:val="006F1187"/>
    <w:rsid w:val="007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15CD"/>
  <w15:chartTrackingRefBased/>
  <w15:docId w15:val="{9AECB24A-64C0-4174-8B61-949B8AEB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3E"/>
    <w:pPr>
      <w:ind w:left="720"/>
      <w:contextualSpacing/>
    </w:pPr>
  </w:style>
  <w:style w:type="paragraph" w:customStyle="1" w:styleId="21">
    <w:name w:val="Основной текст 21"/>
    <w:basedOn w:val="a"/>
    <w:rsid w:val="0077093E"/>
    <w:pPr>
      <w:widowControl w:val="0"/>
      <w:ind w:left="4962"/>
    </w:pPr>
    <w:rPr>
      <w:szCs w:val="20"/>
    </w:rPr>
  </w:style>
  <w:style w:type="paragraph" w:styleId="a4">
    <w:name w:val="caption"/>
    <w:basedOn w:val="a"/>
    <w:next w:val="a"/>
    <w:qFormat/>
    <w:rsid w:val="0077093E"/>
    <w:pPr>
      <w:tabs>
        <w:tab w:val="left" w:pos="2835"/>
        <w:tab w:val="left" w:pos="7230"/>
      </w:tabs>
      <w:spacing w:after="120"/>
      <w:jc w:val="center"/>
    </w:pPr>
    <w:rPr>
      <w:b/>
      <w:sz w:val="34"/>
      <w:szCs w:val="20"/>
    </w:rPr>
  </w:style>
  <w:style w:type="paragraph" w:customStyle="1" w:styleId="1">
    <w:name w:val="Обычный1"/>
    <w:rsid w:val="007709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Безух</dc:creator>
  <cp:keywords/>
  <dc:description/>
  <cp:lastModifiedBy>Татьяна И. Чурсанова</cp:lastModifiedBy>
  <cp:revision>4</cp:revision>
  <dcterms:created xsi:type="dcterms:W3CDTF">2025-03-13T13:42:00Z</dcterms:created>
  <dcterms:modified xsi:type="dcterms:W3CDTF">2025-03-18T10:40:00Z</dcterms:modified>
</cp:coreProperties>
</file>