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EE" w:rsidRDefault="00991EEE" w:rsidP="00991EEE">
      <w:pPr>
        <w:pStyle w:val="a3"/>
        <w:jc w:val="center"/>
        <w:rPr>
          <w:b/>
          <w:color w:val="auto"/>
          <w:sz w:val="26"/>
          <w:szCs w:val="26"/>
        </w:rPr>
      </w:pPr>
    </w:p>
    <w:p w:rsidR="0041497C" w:rsidRDefault="0041497C" w:rsidP="00991EEE">
      <w:pPr>
        <w:pStyle w:val="a3"/>
        <w:jc w:val="center"/>
        <w:rPr>
          <w:b/>
          <w:color w:val="auto"/>
          <w:sz w:val="26"/>
          <w:szCs w:val="26"/>
        </w:rPr>
      </w:pPr>
    </w:p>
    <w:p w:rsidR="0041497C" w:rsidRPr="00C724F8" w:rsidRDefault="0041497C" w:rsidP="00991EEE">
      <w:pPr>
        <w:pStyle w:val="a3"/>
        <w:jc w:val="center"/>
        <w:rPr>
          <w:b/>
          <w:color w:val="auto"/>
          <w:sz w:val="26"/>
          <w:szCs w:val="26"/>
        </w:rPr>
      </w:pPr>
    </w:p>
    <w:p w:rsidR="00A17F21" w:rsidRDefault="00A17F21" w:rsidP="00991EEE">
      <w:pPr>
        <w:pStyle w:val="a3"/>
        <w:jc w:val="center"/>
        <w:rPr>
          <w:b/>
          <w:sz w:val="26"/>
          <w:szCs w:val="26"/>
        </w:rPr>
      </w:pPr>
    </w:p>
    <w:p w:rsidR="004A25B6" w:rsidRDefault="004A25B6" w:rsidP="00991EEE">
      <w:pPr>
        <w:pStyle w:val="a3"/>
        <w:jc w:val="center"/>
        <w:rPr>
          <w:b/>
          <w:sz w:val="26"/>
          <w:szCs w:val="26"/>
        </w:rPr>
      </w:pPr>
    </w:p>
    <w:p w:rsidR="00105609" w:rsidRDefault="00105609" w:rsidP="00991EEE">
      <w:pPr>
        <w:pStyle w:val="a3"/>
        <w:jc w:val="center"/>
        <w:rPr>
          <w:b/>
          <w:sz w:val="26"/>
          <w:szCs w:val="26"/>
        </w:rPr>
      </w:pPr>
    </w:p>
    <w:p w:rsidR="00105609" w:rsidRDefault="00105609" w:rsidP="00991EEE">
      <w:pPr>
        <w:pStyle w:val="a3"/>
        <w:jc w:val="center"/>
        <w:rPr>
          <w:b/>
          <w:sz w:val="26"/>
          <w:szCs w:val="26"/>
        </w:rPr>
      </w:pPr>
    </w:p>
    <w:p w:rsidR="00105609" w:rsidRDefault="00105609" w:rsidP="00991EEE">
      <w:pPr>
        <w:pStyle w:val="a3"/>
        <w:jc w:val="center"/>
        <w:rPr>
          <w:b/>
          <w:sz w:val="26"/>
          <w:szCs w:val="26"/>
        </w:rPr>
      </w:pPr>
    </w:p>
    <w:p w:rsidR="00FE3989" w:rsidRDefault="00FE3989" w:rsidP="00991EEE">
      <w:pPr>
        <w:pStyle w:val="a3"/>
        <w:jc w:val="center"/>
        <w:rPr>
          <w:b/>
          <w:sz w:val="26"/>
          <w:szCs w:val="26"/>
        </w:rPr>
      </w:pPr>
    </w:p>
    <w:p w:rsidR="00FE3989" w:rsidRDefault="00FE3989" w:rsidP="00991EEE">
      <w:pPr>
        <w:pStyle w:val="a3"/>
        <w:jc w:val="center"/>
        <w:rPr>
          <w:b/>
          <w:sz w:val="26"/>
          <w:szCs w:val="26"/>
        </w:rPr>
      </w:pPr>
    </w:p>
    <w:p w:rsidR="00FE3989" w:rsidRDefault="00FE3989" w:rsidP="00991EEE">
      <w:pPr>
        <w:pStyle w:val="a3"/>
        <w:jc w:val="center"/>
        <w:rPr>
          <w:b/>
          <w:sz w:val="26"/>
          <w:szCs w:val="26"/>
        </w:rPr>
      </w:pPr>
    </w:p>
    <w:p w:rsidR="00FE3989" w:rsidRDefault="00FE3989" w:rsidP="00991EEE">
      <w:pPr>
        <w:pStyle w:val="a3"/>
        <w:jc w:val="center"/>
        <w:rPr>
          <w:b/>
          <w:sz w:val="26"/>
          <w:szCs w:val="26"/>
        </w:rPr>
      </w:pPr>
    </w:p>
    <w:p w:rsidR="00FE3989" w:rsidRDefault="00FE3989" w:rsidP="00991EEE">
      <w:pPr>
        <w:pStyle w:val="a3"/>
        <w:jc w:val="center"/>
        <w:rPr>
          <w:b/>
          <w:sz w:val="26"/>
          <w:szCs w:val="26"/>
        </w:rPr>
      </w:pPr>
    </w:p>
    <w:p w:rsidR="00105609" w:rsidRDefault="00105609" w:rsidP="00991EEE">
      <w:pPr>
        <w:pStyle w:val="a3"/>
        <w:jc w:val="center"/>
        <w:rPr>
          <w:b/>
          <w:sz w:val="26"/>
          <w:szCs w:val="26"/>
        </w:rPr>
      </w:pPr>
    </w:p>
    <w:p w:rsidR="00105609" w:rsidRDefault="00105609" w:rsidP="00991EEE">
      <w:pPr>
        <w:pStyle w:val="a3"/>
        <w:jc w:val="center"/>
        <w:rPr>
          <w:b/>
          <w:sz w:val="26"/>
          <w:szCs w:val="26"/>
        </w:rPr>
      </w:pPr>
    </w:p>
    <w:p w:rsidR="00991EEE" w:rsidRPr="005928E1" w:rsidRDefault="00991EEE" w:rsidP="00991EEE">
      <w:pPr>
        <w:pStyle w:val="a3"/>
        <w:jc w:val="center"/>
        <w:rPr>
          <w:b/>
          <w:sz w:val="28"/>
          <w:szCs w:val="28"/>
        </w:rPr>
      </w:pPr>
      <w:r w:rsidRPr="005928E1">
        <w:rPr>
          <w:b/>
          <w:sz w:val="28"/>
          <w:szCs w:val="28"/>
        </w:rPr>
        <w:t>Техническое задание</w:t>
      </w:r>
    </w:p>
    <w:p w:rsidR="00991EEE" w:rsidRPr="00AB2C96" w:rsidRDefault="00991EEE" w:rsidP="00AB2C96">
      <w:pPr>
        <w:keepNext/>
        <w:jc w:val="center"/>
        <w:outlineLvl w:val="1"/>
        <w:rPr>
          <w:rFonts w:eastAsia="MS Mincho"/>
          <w:sz w:val="28"/>
          <w:szCs w:val="28"/>
        </w:rPr>
      </w:pPr>
      <w:r w:rsidRPr="00DC1D76">
        <w:rPr>
          <w:rFonts w:eastAsia="MS Mincho"/>
          <w:sz w:val="28"/>
          <w:szCs w:val="28"/>
        </w:rPr>
        <w:t xml:space="preserve">на </w:t>
      </w:r>
      <w:r w:rsidR="00AB2C96">
        <w:rPr>
          <w:rFonts w:eastAsia="MS Mincho"/>
          <w:sz w:val="28"/>
          <w:szCs w:val="28"/>
        </w:rPr>
        <w:t xml:space="preserve">поставку </w:t>
      </w:r>
      <w:r w:rsidR="00286FBA">
        <w:rPr>
          <w:rFonts w:eastAsia="MS Mincho"/>
          <w:sz w:val="28"/>
          <w:szCs w:val="28"/>
        </w:rPr>
        <w:t>оборудования</w:t>
      </w:r>
      <w:r w:rsidR="00AB2C96">
        <w:rPr>
          <w:rFonts w:eastAsia="MS Mincho"/>
          <w:sz w:val="28"/>
          <w:szCs w:val="28"/>
        </w:rPr>
        <w:t xml:space="preserve"> для проведения испытаний на </w:t>
      </w:r>
      <w:r w:rsidR="00CA08D4">
        <w:rPr>
          <w:rFonts w:eastAsia="MS Mincho"/>
          <w:sz w:val="28"/>
          <w:szCs w:val="28"/>
        </w:rPr>
        <w:t>воздействие одиночных ударов</w:t>
      </w:r>
    </w:p>
    <w:p w:rsidR="00991EEE" w:rsidRDefault="00991EEE" w:rsidP="00991EEE">
      <w:pPr>
        <w:jc w:val="center"/>
        <w:rPr>
          <w:rFonts w:eastAsia="MS Mincho"/>
          <w:sz w:val="28"/>
          <w:szCs w:val="28"/>
        </w:rPr>
      </w:pPr>
    </w:p>
    <w:p w:rsidR="00915CA4" w:rsidRDefault="00915CA4" w:rsidP="00915CA4">
      <w:pPr>
        <w:rPr>
          <w:rFonts w:eastAsia="MS Mincho"/>
          <w:sz w:val="28"/>
          <w:szCs w:val="28"/>
        </w:rPr>
      </w:pPr>
    </w:p>
    <w:p w:rsidR="000428E4" w:rsidRDefault="000428E4" w:rsidP="00915CA4">
      <w:pPr>
        <w:rPr>
          <w:rFonts w:eastAsia="MS Mincho"/>
          <w:sz w:val="28"/>
          <w:szCs w:val="28"/>
        </w:rPr>
      </w:pPr>
    </w:p>
    <w:p w:rsidR="000428E4" w:rsidRDefault="000428E4" w:rsidP="00915CA4">
      <w:pPr>
        <w:rPr>
          <w:rFonts w:eastAsia="MS Mincho"/>
          <w:sz w:val="28"/>
          <w:szCs w:val="28"/>
        </w:rPr>
      </w:pPr>
    </w:p>
    <w:p w:rsidR="00C30BC4" w:rsidRDefault="00C30BC4" w:rsidP="00915CA4">
      <w:pPr>
        <w:rPr>
          <w:rFonts w:eastAsia="MS Mincho"/>
          <w:sz w:val="28"/>
          <w:szCs w:val="28"/>
        </w:rPr>
      </w:pPr>
    </w:p>
    <w:p w:rsidR="000428E4" w:rsidRDefault="000428E4" w:rsidP="00915CA4">
      <w:pPr>
        <w:rPr>
          <w:rFonts w:eastAsia="MS Mincho"/>
          <w:sz w:val="28"/>
          <w:szCs w:val="28"/>
        </w:rPr>
      </w:pPr>
    </w:p>
    <w:p w:rsidR="00C30BC4" w:rsidRDefault="00C30BC4" w:rsidP="00915CA4">
      <w:pPr>
        <w:rPr>
          <w:rFonts w:eastAsia="MS Mincho"/>
          <w:sz w:val="28"/>
          <w:szCs w:val="28"/>
        </w:rPr>
      </w:pPr>
    </w:p>
    <w:p w:rsidR="000428E4" w:rsidRDefault="000428E4" w:rsidP="00915CA4">
      <w:pPr>
        <w:rPr>
          <w:rFonts w:eastAsia="MS Mincho"/>
          <w:sz w:val="28"/>
          <w:szCs w:val="28"/>
        </w:rPr>
      </w:pPr>
    </w:p>
    <w:p w:rsidR="005C2026" w:rsidRDefault="005C2026" w:rsidP="00915CA4">
      <w:pPr>
        <w:rPr>
          <w:rFonts w:eastAsia="MS Mincho"/>
          <w:sz w:val="28"/>
          <w:szCs w:val="28"/>
        </w:rPr>
      </w:pPr>
    </w:p>
    <w:p w:rsidR="0041497C" w:rsidRDefault="0041497C" w:rsidP="00915CA4">
      <w:pPr>
        <w:rPr>
          <w:rFonts w:eastAsia="MS Mincho"/>
          <w:sz w:val="28"/>
          <w:szCs w:val="28"/>
        </w:rPr>
      </w:pPr>
    </w:p>
    <w:p w:rsidR="0041497C" w:rsidRDefault="0041497C" w:rsidP="00915CA4">
      <w:pPr>
        <w:rPr>
          <w:rFonts w:eastAsia="MS Mincho"/>
          <w:sz w:val="28"/>
          <w:szCs w:val="28"/>
        </w:rPr>
      </w:pPr>
    </w:p>
    <w:p w:rsidR="0041497C" w:rsidRDefault="0041497C" w:rsidP="00915CA4">
      <w:pPr>
        <w:rPr>
          <w:rFonts w:eastAsia="MS Mincho"/>
          <w:sz w:val="28"/>
          <w:szCs w:val="28"/>
        </w:rPr>
      </w:pPr>
    </w:p>
    <w:p w:rsidR="0041497C" w:rsidRDefault="0041497C" w:rsidP="00915CA4">
      <w:pPr>
        <w:rPr>
          <w:rFonts w:eastAsia="MS Mincho"/>
          <w:sz w:val="28"/>
          <w:szCs w:val="28"/>
        </w:rPr>
      </w:pPr>
    </w:p>
    <w:p w:rsidR="0041497C" w:rsidRDefault="0041497C" w:rsidP="00915CA4">
      <w:pPr>
        <w:rPr>
          <w:rFonts w:eastAsia="MS Mincho"/>
          <w:sz w:val="28"/>
          <w:szCs w:val="28"/>
        </w:rPr>
      </w:pPr>
    </w:p>
    <w:p w:rsidR="0041497C" w:rsidRDefault="0041497C" w:rsidP="00915CA4">
      <w:pPr>
        <w:rPr>
          <w:rFonts w:eastAsia="MS Mincho"/>
          <w:sz w:val="28"/>
          <w:szCs w:val="28"/>
        </w:rPr>
      </w:pPr>
    </w:p>
    <w:p w:rsidR="0041497C" w:rsidRDefault="0041497C" w:rsidP="00915CA4">
      <w:pPr>
        <w:rPr>
          <w:rFonts w:eastAsia="MS Mincho"/>
          <w:sz w:val="28"/>
          <w:szCs w:val="28"/>
        </w:rPr>
      </w:pPr>
    </w:p>
    <w:p w:rsidR="0041497C" w:rsidRDefault="0041497C" w:rsidP="00915CA4">
      <w:pPr>
        <w:rPr>
          <w:rFonts w:eastAsia="MS Mincho"/>
          <w:sz w:val="28"/>
          <w:szCs w:val="28"/>
        </w:rPr>
      </w:pPr>
    </w:p>
    <w:p w:rsidR="005C2026" w:rsidRDefault="005C2026" w:rsidP="00915CA4">
      <w:pPr>
        <w:rPr>
          <w:rFonts w:eastAsia="MS Mincho"/>
          <w:sz w:val="28"/>
          <w:szCs w:val="28"/>
        </w:rPr>
      </w:pPr>
    </w:p>
    <w:p w:rsidR="005C2026" w:rsidRDefault="005C2026" w:rsidP="00915CA4">
      <w:pPr>
        <w:rPr>
          <w:rFonts w:eastAsia="MS Mincho"/>
          <w:sz w:val="28"/>
          <w:szCs w:val="28"/>
        </w:rPr>
      </w:pPr>
    </w:p>
    <w:p w:rsidR="005C2026" w:rsidRDefault="005C2026" w:rsidP="00915CA4">
      <w:pPr>
        <w:rPr>
          <w:rFonts w:eastAsia="MS Mincho"/>
          <w:sz w:val="28"/>
          <w:szCs w:val="28"/>
        </w:rPr>
      </w:pPr>
    </w:p>
    <w:p w:rsidR="005C2026" w:rsidRDefault="005C2026" w:rsidP="00915CA4">
      <w:pPr>
        <w:rPr>
          <w:rFonts w:eastAsia="MS Mincho"/>
          <w:sz w:val="28"/>
          <w:szCs w:val="28"/>
        </w:rPr>
      </w:pPr>
    </w:p>
    <w:p w:rsidR="005C2026" w:rsidRDefault="005C2026" w:rsidP="005C2026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2025 г.</w:t>
      </w:r>
    </w:p>
    <w:p w:rsidR="00CA08D4" w:rsidRDefault="00CA08D4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br w:type="page"/>
      </w:r>
    </w:p>
    <w:p w:rsidR="00991EEE" w:rsidRPr="001A68D5" w:rsidRDefault="00991EEE" w:rsidP="00D709FD">
      <w:pPr>
        <w:spacing w:before="120" w:after="120" w:line="360" w:lineRule="auto"/>
        <w:jc w:val="both"/>
        <w:rPr>
          <w:rFonts w:eastAsia="MS Mincho"/>
          <w:b/>
        </w:rPr>
      </w:pPr>
      <w:r w:rsidRPr="001A68D5">
        <w:rPr>
          <w:rFonts w:eastAsia="MS Mincho"/>
          <w:b/>
        </w:rPr>
        <w:lastRenderedPageBreak/>
        <w:t>1</w:t>
      </w:r>
      <w:r w:rsidR="001A68D5" w:rsidRPr="001A68D5">
        <w:rPr>
          <w:rFonts w:eastAsia="MS Mincho"/>
          <w:b/>
        </w:rPr>
        <w:t>.</w:t>
      </w:r>
      <w:r w:rsidRPr="001A68D5">
        <w:rPr>
          <w:rFonts w:eastAsia="MS Mincho"/>
          <w:b/>
        </w:rPr>
        <w:t xml:space="preserve"> Общие положения</w:t>
      </w:r>
    </w:p>
    <w:p w:rsidR="00CA08D4" w:rsidRPr="00CA08D4" w:rsidRDefault="00CA08D4" w:rsidP="00CA08D4">
      <w:pPr>
        <w:spacing w:line="360" w:lineRule="auto"/>
        <w:ind w:firstLine="708"/>
        <w:jc w:val="both"/>
        <w:rPr>
          <w:rFonts w:eastAsia="MS Mincho"/>
        </w:rPr>
      </w:pPr>
      <w:r w:rsidRPr="00CA08D4">
        <w:rPr>
          <w:rFonts w:eastAsia="MS Mincho"/>
        </w:rPr>
        <w:t>1.1 Поставляем</w:t>
      </w:r>
      <w:r>
        <w:rPr>
          <w:rFonts w:eastAsia="MS Mincho"/>
        </w:rPr>
        <w:t>ое</w:t>
      </w:r>
      <w:r w:rsidRPr="00CA08D4">
        <w:rPr>
          <w:rFonts w:eastAsia="MS Mincho"/>
        </w:rPr>
        <w:t xml:space="preserve"> </w:t>
      </w:r>
      <w:r>
        <w:rPr>
          <w:rFonts w:eastAsia="MS Mincho"/>
        </w:rPr>
        <w:t>оборудование</w:t>
      </w:r>
      <w:r w:rsidRPr="00CA08D4">
        <w:rPr>
          <w:rFonts w:eastAsia="MS Mincho"/>
        </w:rPr>
        <w:t xml:space="preserve"> долж</w:t>
      </w:r>
      <w:r>
        <w:rPr>
          <w:rFonts w:eastAsia="MS Mincho"/>
        </w:rPr>
        <w:t>но</w:t>
      </w:r>
      <w:r w:rsidRPr="00CA08D4">
        <w:rPr>
          <w:rFonts w:eastAsia="MS Mincho"/>
        </w:rPr>
        <w:t xml:space="preserve"> быть нов</w:t>
      </w:r>
      <w:r>
        <w:rPr>
          <w:rFonts w:eastAsia="MS Mincho"/>
        </w:rPr>
        <w:t>ым</w:t>
      </w:r>
      <w:r w:rsidRPr="00CA08D4">
        <w:rPr>
          <w:rFonts w:eastAsia="MS Mincho"/>
        </w:rPr>
        <w:t xml:space="preserve"> и предназначен</w:t>
      </w:r>
      <w:r>
        <w:rPr>
          <w:rFonts w:eastAsia="MS Mincho"/>
        </w:rPr>
        <w:t>о</w:t>
      </w:r>
      <w:r w:rsidRPr="00CA08D4">
        <w:rPr>
          <w:rFonts w:eastAsia="MS Mincho"/>
        </w:rPr>
        <w:t xml:space="preserve"> для </w:t>
      </w:r>
      <w:r>
        <w:rPr>
          <w:rFonts w:eastAsia="MS Mincho"/>
        </w:rPr>
        <w:t>проведения испытаний на воздействие одиночных ударов по методу 106-1,</w:t>
      </w:r>
      <w:r w:rsidR="007331B9">
        <w:rPr>
          <w:rFonts w:eastAsia="MS Mincho"/>
        </w:rPr>
        <w:t xml:space="preserve"> </w:t>
      </w:r>
      <w:r w:rsidR="007331B9">
        <w:rPr>
          <w:rFonts w:eastAsia="MS Mincho"/>
        </w:rPr>
        <w:br/>
        <w:t xml:space="preserve">ГОСТ РВ 0020-57.416-2020, </w:t>
      </w:r>
      <w:r>
        <w:rPr>
          <w:rFonts w:eastAsia="MS Mincho"/>
        </w:rPr>
        <w:t>ГОСТ РВ 5962-004.1</w:t>
      </w:r>
      <w:r w:rsidRPr="00CA08D4">
        <w:rPr>
          <w:rFonts w:eastAsia="MS Mincho"/>
        </w:rPr>
        <w:t>.</w:t>
      </w:r>
    </w:p>
    <w:p w:rsidR="00F919C6" w:rsidRDefault="00F919C6" w:rsidP="00CA08D4">
      <w:pPr>
        <w:spacing w:line="360" w:lineRule="auto"/>
        <w:ind w:firstLine="708"/>
        <w:jc w:val="both"/>
        <w:rPr>
          <w:rFonts w:eastAsia="MS Mincho"/>
        </w:rPr>
      </w:pPr>
      <w:r>
        <w:rPr>
          <w:rFonts w:eastAsia="Times New Roman"/>
        </w:rPr>
        <w:t xml:space="preserve">1.2 </w:t>
      </w:r>
      <w:r w:rsidRPr="007005BD">
        <w:rPr>
          <w:rFonts w:eastAsia="Times New Roman"/>
        </w:rPr>
        <w:t xml:space="preserve">Используемые материалы и комплектующие </w:t>
      </w:r>
      <w:r>
        <w:rPr>
          <w:rFonts w:eastAsia="Times New Roman"/>
        </w:rPr>
        <w:t>оборудования</w:t>
      </w:r>
      <w:r w:rsidRPr="007005BD">
        <w:rPr>
          <w:rFonts w:eastAsia="Times New Roman"/>
        </w:rPr>
        <w:t xml:space="preserve"> должны быть оригинальные и не восстановленные</w:t>
      </w:r>
    </w:p>
    <w:p w:rsidR="00CA08D4" w:rsidRPr="00CA08D4" w:rsidRDefault="00CA08D4" w:rsidP="00CA08D4">
      <w:pPr>
        <w:spacing w:line="360" w:lineRule="auto"/>
        <w:ind w:firstLine="708"/>
        <w:jc w:val="both"/>
        <w:rPr>
          <w:rFonts w:eastAsia="MS Mincho"/>
        </w:rPr>
      </w:pPr>
      <w:r w:rsidRPr="00CA08D4">
        <w:rPr>
          <w:rFonts w:eastAsia="MS Mincho"/>
        </w:rPr>
        <w:t>1.</w:t>
      </w:r>
      <w:r w:rsidR="00F919C6">
        <w:rPr>
          <w:rFonts w:eastAsia="MS Mincho"/>
        </w:rPr>
        <w:t>3</w:t>
      </w:r>
      <w:r w:rsidRPr="00CA08D4">
        <w:rPr>
          <w:rFonts w:eastAsia="MS Mincho"/>
        </w:rPr>
        <w:t xml:space="preserve"> </w:t>
      </w:r>
      <w:r>
        <w:rPr>
          <w:rFonts w:eastAsia="MS Mincho"/>
        </w:rPr>
        <w:t>Поставляемое оборудование</w:t>
      </w:r>
      <w:r w:rsidRPr="00CA08D4">
        <w:rPr>
          <w:rFonts w:eastAsia="MS Mincho"/>
        </w:rPr>
        <w:t xml:space="preserve"> по своим характеристикам долж</w:t>
      </w:r>
      <w:r>
        <w:rPr>
          <w:rFonts w:eastAsia="MS Mincho"/>
        </w:rPr>
        <w:t>но</w:t>
      </w:r>
      <w:r w:rsidRPr="00CA08D4">
        <w:rPr>
          <w:rFonts w:eastAsia="MS Mincho"/>
        </w:rPr>
        <w:t xml:space="preserve"> соответствовать или превосходить технические параметры, приводимые в требованиях, перечисленных ниже.</w:t>
      </w:r>
    </w:p>
    <w:p w:rsidR="00A73243" w:rsidRPr="00D513D0" w:rsidRDefault="00F919C6" w:rsidP="00CA08D4">
      <w:pPr>
        <w:spacing w:line="360" w:lineRule="auto"/>
        <w:ind w:firstLine="708"/>
        <w:jc w:val="both"/>
        <w:rPr>
          <w:rFonts w:eastAsia="MS Mincho"/>
          <w:b/>
          <w:spacing w:val="-4"/>
        </w:rPr>
      </w:pPr>
      <w:r>
        <w:rPr>
          <w:rFonts w:eastAsia="MS Mincho"/>
        </w:rPr>
        <w:t>1.4</w:t>
      </w:r>
      <w:r w:rsidR="00CA08D4" w:rsidRPr="00CA08D4">
        <w:rPr>
          <w:rFonts w:eastAsia="MS Mincho"/>
        </w:rPr>
        <w:t xml:space="preserve"> </w:t>
      </w:r>
      <w:proofErr w:type="gramStart"/>
      <w:r w:rsidR="00CA08D4" w:rsidRPr="00CA08D4">
        <w:rPr>
          <w:rFonts w:eastAsia="MS Mincho"/>
        </w:rPr>
        <w:t>В</w:t>
      </w:r>
      <w:proofErr w:type="gramEnd"/>
      <w:r w:rsidR="00CA08D4" w:rsidRPr="00CA08D4">
        <w:rPr>
          <w:rFonts w:eastAsia="MS Mincho"/>
        </w:rPr>
        <w:t xml:space="preserve"> цену товара должны быть включены все расходы Участника</w:t>
      </w:r>
      <w:r w:rsidR="00D147CA">
        <w:rPr>
          <w:rFonts w:eastAsia="MS Mincho"/>
        </w:rPr>
        <w:t xml:space="preserve"> </w:t>
      </w:r>
      <w:r w:rsidR="00F2612C">
        <w:rPr>
          <w:rFonts w:eastAsia="MS Mincho"/>
        </w:rPr>
        <w:t>закупки</w:t>
      </w:r>
      <w:r w:rsidR="00CA08D4" w:rsidRPr="00CA08D4">
        <w:rPr>
          <w:rFonts w:eastAsia="MS Mincho"/>
        </w:rPr>
        <w:t xml:space="preserve"> по доставке, упаковке, маркировке, погрузке, транспортировке,</w:t>
      </w:r>
      <w:r w:rsidR="006051B8" w:rsidRPr="006051B8">
        <w:rPr>
          <w:rFonts w:eastAsia="MS Mincho"/>
        </w:rPr>
        <w:t xml:space="preserve"> </w:t>
      </w:r>
      <w:r w:rsidR="006051B8">
        <w:rPr>
          <w:rFonts w:eastAsia="MS Mincho"/>
        </w:rPr>
        <w:t>разгрузке товара,</w:t>
      </w:r>
      <w:r w:rsidR="00CA08D4" w:rsidRPr="00CA08D4">
        <w:rPr>
          <w:rFonts w:eastAsia="MS Mincho"/>
        </w:rPr>
        <w:t xml:space="preserve"> пуско-наладочные работы,</w:t>
      </w:r>
      <w:r w:rsidR="006051B8">
        <w:rPr>
          <w:rFonts w:eastAsia="MS Mincho"/>
        </w:rPr>
        <w:t xml:space="preserve"> </w:t>
      </w:r>
      <w:r w:rsidR="00484579" w:rsidRPr="00484579">
        <w:rPr>
          <w:rFonts w:eastAsia="MS Mincho"/>
        </w:rPr>
        <w:t>инструктаж</w:t>
      </w:r>
      <w:r w:rsidR="006051B8" w:rsidRPr="00484579">
        <w:rPr>
          <w:rFonts w:eastAsia="Times New Roman"/>
        </w:rPr>
        <w:t xml:space="preserve"> </w:t>
      </w:r>
      <w:r w:rsidR="006051B8" w:rsidRPr="00D758CC">
        <w:rPr>
          <w:rFonts w:eastAsia="Times New Roman"/>
        </w:rPr>
        <w:t>персонала,</w:t>
      </w:r>
      <w:bookmarkStart w:id="0" w:name="_GoBack"/>
      <w:bookmarkEnd w:id="0"/>
      <w:r w:rsidR="006051B8" w:rsidRPr="00A43072">
        <w:rPr>
          <w:rFonts w:eastAsia="Times New Roman"/>
        </w:rPr>
        <w:t xml:space="preserve"> </w:t>
      </w:r>
      <w:r w:rsidR="0028099B">
        <w:rPr>
          <w:rFonts w:eastAsia="Times New Roman"/>
        </w:rPr>
        <w:t>проведение первичной аттестации</w:t>
      </w:r>
      <w:r w:rsidR="006051B8">
        <w:rPr>
          <w:rFonts w:eastAsia="MS Mincho"/>
        </w:rPr>
        <w:t>,</w:t>
      </w:r>
      <w:r w:rsidR="00CA08D4" w:rsidRPr="00CA08D4">
        <w:rPr>
          <w:rFonts w:eastAsia="MS Mincho"/>
        </w:rPr>
        <w:t xml:space="preserve"> а также прочие расходы и налоги, уплаченные или подлежащие уплате</w:t>
      </w:r>
      <w:r w:rsidR="004964C5" w:rsidRPr="004964C5">
        <w:rPr>
          <w:lang w:bidi="ru-RU"/>
        </w:rPr>
        <w:t>.</w:t>
      </w:r>
    </w:p>
    <w:p w:rsidR="00991EEE" w:rsidRPr="00161AAC" w:rsidRDefault="001C16B2" w:rsidP="00D709FD">
      <w:pPr>
        <w:spacing w:before="120" w:after="120" w:line="360" w:lineRule="auto"/>
        <w:jc w:val="both"/>
        <w:rPr>
          <w:rFonts w:eastAsia="MS Mincho"/>
          <w:b/>
        </w:rPr>
      </w:pPr>
      <w:r>
        <w:rPr>
          <w:rFonts w:eastAsia="MS Mincho"/>
          <w:b/>
        </w:rPr>
        <w:t>2</w:t>
      </w:r>
      <w:r w:rsidR="00161AAC">
        <w:rPr>
          <w:rFonts w:eastAsia="MS Mincho"/>
          <w:b/>
        </w:rPr>
        <w:t>.</w:t>
      </w:r>
      <w:r w:rsidR="00991EEE" w:rsidRPr="00161AAC">
        <w:rPr>
          <w:rFonts w:eastAsia="MS Mincho"/>
          <w:b/>
        </w:rPr>
        <w:t xml:space="preserve"> </w:t>
      </w:r>
      <w:r w:rsidR="005C2026">
        <w:rPr>
          <w:rFonts w:eastAsia="MS Mincho"/>
          <w:b/>
        </w:rPr>
        <w:t>Требования к оборудованию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2409"/>
        <w:gridCol w:w="2552"/>
        <w:gridCol w:w="992"/>
      </w:tblGrid>
      <w:tr w:rsidR="00EF2503" w:rsidRPr="001C16B2" w:rsidTr="002979BE">
        <w:trPr>
          <w:trHeight w:val="558"/>
        </w:trPr>
        <w:tc>
          <w:tcPr>
            <w:tcW w:w="2263" w:type="dxa"/>
            <w:vAlign w:val="center"/>
          </w:tcPr>
          <w:p w:rsidR="00EF2503" w:rsidRPr="006A78AF" w:rsidRDefault="00EF2503" w:rsidP="008F21AB">
            <w:pPr>
              <w:jc w:val="center"/>
              <w:rPr>
                <w:rFonts w:eastAsia="Times New Roman"/>
                <w:color w:val="000000"/>
              </w:rPr>
            </w:pPr>
            <w:r w:rsidRPr="006A78AF">
              <w:rPr>
                <w:rFonts w:eastAsia="Times New Roman"/>
                <w:color w:val="000000"/>
              </w:rPr>
              <w:t>Назначение оборудования</w:t>
            </w:r>
          </w:p>
        </w:tc>
        <w:tc>
          <w:tcPr>
            <w:tcW w:w="3969" w:type="dxa"/>
            <w:gridSpan w:val="2"/>
            <w:vAlign w:val="center"/>
          </w:tcPr>
          <w:p w:rsidR="00EF2503" w:rsidRPr="006A78AF" w:rsidRDefault="00EF2503" w:rsidP="006A78AF">
            <w:pPr>
              <w:jc w:val="center"/>
              <w:rPr>
                <w:rFonts w:eastAsia="Times New Roman"/>
                <w:color w:val="000000"/>
              </w:rPr>
            </w:pPr>
            <w:r w:rsidRPr="006A78AF">
              <w:rPr>
                <w:rFonts w:eastAsia="Times New Roman"/>
                <w:color w:val="000000"/>
              </w:rPr>
              <w:t>Характеристика</w:t>
            </w:r>
          </w:p>
        </w:tc>
        <w:tc>
          <w:tcPr>
            <w:tcW w:w="2552" w:type="dxa"/>
            <w:vAlign w:val="center"/>
          </w:tcPr>
          <w:p w:rsidR="00EF2503" w:rsidRPr="006A78AF" w:rsidRDefault="00EF2503" w:rsidP="008F21A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Значение</w:t>
            </w:r>
          </w:p>
        </w:tc>
        <w:tc>
          <w:tcPr>
            <w:tcW w:w="992" w:type="dxa"/>
            <w:vAlign w:val="center"/>
          </w:tcPr>
          <w:p w:rsidR="00EF2503" w:rsidRDefault="00EF2503" w:rsidP="00EF25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Кол-во оборудования</w:t>
            </w:r>
          </w:p>
        </w:tc>
      </w:tr>
      <w:tr w:rsidR="00EF2503" w:rsidRPr="001C16B2" w:rsidTr="002979BE">
        <w:trPr>
          <w:trHeight w:val="345"/>
        </w:trPr>
        <w:tc>
          <w:tcPr>
            <w:tcW w:w="2263" w:type="dxa"/>
            <w:vMerge w:val="restart"/>
            <w:vAlign w:val="center"/>
          </w:tcPr>
          <w:p w:rsidR="00EF2503" w:rsidRPr="001C16B2" w:rsidRDefault="00EF2503" w:rsidP="00D2040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Ударный стенд совместно с усилителем удара для проведения испытаний на воздействие одиночных ударов по </w:t>
            </w:r>
            <w:r>
              <w:rPr>
                <w:rFonts w:eastAsia="MS Mincho"/>
              </w:rPr>
              <w:t>методу 106-1, ГОСТ РВ 0020-57.416-2020, ГОСТ РВ 5962-004.1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EF2503" w:rsidRPr="001C16B2" w:rsidRDefault="00EF2503" w:rsidP="006A78A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Направление удара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F2503" w:rsidRPr="001C16B2" w:rsidRDefault="00EF2503" w:rsidP="006A78A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Вертикальное</w:t>
            </w:r>
          </w:p>
        </w:tc>
        <w:tc>
          <w:tcPr>
            <w:tcW w:w="992" w:type="dxa"/>
            <w:vMerge w:val="restart"/>
            <w:vAlign w:val="center"/>
          </w:tcPr>
          <w:p w:rsidR="00EF2503" w:rsidRDefault="00EF2503" w:rsidP="00EF25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шт.</w:t>
            </w:r>
          </w:p>
        </w:tc>
      </w:tr>
      <w:tr w:rsidR="00EF2503" w:rsidRPr="001C16B2" w:rsidTr="002979BE">
        <w:trPr>
          <w:trHeight w:val="375"/>
        </w:trPr>
        <w:tc>
          <w:tcPr>
            <w:tcW w:w="2263" w:type="dxa"/>
            <w:vMerge/>
          </w:tcPr>
          <w:p w:rsidR="00EF2503" w:rsidRDefault="00EF2503" w:rsidP="008F21AB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503" w:rsidRDefault="00EF2503" w:rsidP="006A78A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Размер стола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503" w:rsidRPr="001C16B2" w:rsidRDefault="00EF2503" w:rsidP="0041497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менее 1</w:t>
            </w:r>
            <w:r w:rsidRPr="007331B9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0×1</w:t>
            </w:r>
            <w:r w:rsidRPr="007331B9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0 мм</w:t>
            </w:r>
          </w:p>
        </w:tc>
        <w:tc>
          <w:tcPr>
            <w:tcW w:w="992" w:type="dxa"/>
            <w:vMerge/>
            <w:vAlign w:val="center"/>
          </w:tcPr>
          <w:p w:rsidR="00EF2503" w:rsidRDefault="00EF2503" w:rsidP="00EF250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F2503" w:rsidRPr="001C16B2" w:rsidTr="002979BE">
        <w:trPr>
          <w:trHeight w:val="203"/>
        </w:trPr>
        <w:tc>
          <w:tcPr>
            <w:tcW w:w="2263" w:type="dxa"/>
            <w:vMerge/>
          </w:tcPr>
          <w:p w:rsidR="00EF2503" w:rsidRDefault="00EF2503" w:rsidP="008F21AB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EF2503" w:rsidRDefault="00EF2503" w:rsidP="006A78A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Максимальная нагрузка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EF2503" w:rsidRDefault="00EF2503" w:rsidP="006A78A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Без усилителя удара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503" w:rsidRPr="001C16B2" w:rsidRDefault="00EF2503" w:rsidP="006A78A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 кг</w:t>
            </w:r>
          </w:p>
        </w:tc>
        <w:tc>
          <w:tcPr>
            <w:tcW w:w="992" w:type="dxa"/>
            <w:vMerge/>
            <w:vAlign w:val="center"/>
          </w:tcPr>
          <w:p w:rsidR="00EF2503" w:rsidRDefault="00EF2503" w:rsidP="00EF250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F2503" w:rsidRPr="001C16B2" w:rsidTr="002979BE">
        <w:trPr>
          <w:trHeight w:val="202"/>
        </w:trPr>
        <w:tc>
          <w:tcPr>
            <w:tcW w:w="2263" w:type="dxa"/>
            <w:vMerge/>
          </w:tcPr>
          <w:p w:rsidR="00EF2503" w:rsidRDefault="00EF2503" w:rsidP="008F21AB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EF2503" w:rsidRDefault="00EF2503" w:rsidP="006A78A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F2503" w:rsidRDefault="00EF2503" w:rsidP="006A78A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 усилителем удара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503" w:rsidRDefault="00EF2503" w:rsidP="006A78A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 2 кг</w:t>
            </w:r>
          </w:p>
        </w:tc>
        <w:tc>
          <w:tcPr>
            <w:tcW w:w="992" w:type="dxa"/>
            <w:vMerge/>
            <w:vAlign w:val="center"/>
          </w:tcPr>
          <w:p w:rsidR="00EF2503" w:rsidRDefault="00EF2503" w:rsidP="00EF250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F2503" w:rsidRPr="001C16B2" w:rsidTr="002979BE">
        <w:trPr>
          <w:trHeight w:val="375"/>
        </w:trPr>
        <w:tc>
          <w:tcPr>
            <w:tcW w:w="2263" w:type="dxa"/>
            <w:vMerge/>
          </w:tcPr>
          <w:p w:rsidR="00EF2503" w:rsidRDefault="00EF2503" w:rsidP="008F21AB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503" w:rsidRDefault="00EF2503" w:rsidP="006A78A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Форма удара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503" w:rsidRPr="001C16B2" w:rsidRDefault="00EF2503" w:rsidP="006A78A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Полусинус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EF2503" w:rsidRDefault="00EF2503" w:rsidP="00EF250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F2503" w:rsidRPr="001C16B2" w:rsidTr="002979BE">
        <w:trPr>
          <w:trHeight w:val="413"/>
        </w:trPr>
        <w:tc>
          <w:tcPr>
            <w:tcW w:w="2263" w:type="dxa"/>
            <w:vMerge/>
          </w:tcPr>
          <w:p w:rsidR="00EF2503" w:rsidRDefault="00EF2503" w:rsidP="00FE398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EF2503" w:rsidRDefault="00EF2503" w:rsidP="00FE398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Пиковое ударное ускорение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503" w:rsidRDefault="00EF2503" w:rsidP="00FE398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Без усилителя удара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EF2503" w:rsidRDefault="00EF2503" w:rsidP="00FE39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От </w:t>
            </w:r>
            <w:r>
              <w:rPr>
                <w:rFonts w:eastAsia="Times New Roman"/>
                <w:color w:val="000000"/>
                <w:lang w:val="en-US"/>
              </w:rPr>
              <w:t xml:space="preserve">150 </w:t>
            </w:r>
            <w:r>
              <w:rPr>
                <w:rFonts w:eastAsia="Times New Roman"/>
                <w:color w:val="000000"/>
              </w:rPr>
              <w:t>до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1500 </w:t>
            </w:r>
            <w:r>
              <w:rPr>
                <w:rFonts w:eastAsia="Times New Roman"/>
                <w:color w:val="000000"/>
                <w:lang w:val="en-US"/>
              </w:rPr>
              <w:t>g</w:t>
            </w:r>
          </w:p>
        </w:tc>
        <w:tc>
          <w:tcPr>
            <w:tcW w:w="992" w:type="dxa"/>
            <w:vMerge/>
            <w:vAlign w:val="center"/>
          </w:tcPr>
          <w:p w:rsidR="00EF2503" w:rsidRDefault="00EF2503" w:rsidP="00EF25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EF2503" w:rsidRPr="001C16B2" w:rsidTr="002979BE">
        <w:trPr>
          <w:trHeight w:val="412"/>
        </w:trPr>
        <w:tc>
          <w:tcPr>
            <w:tcW w:w="2263" w:type="dxa"/>
            <w:vMerge/>
          </w:tcPr>
          <w:p w:rsidR="00EF2503" w:rsidRDefault="00EF2503" w:rsidP="00FE398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EF2503" w:rsidRDefault="00EF2503" w:rsidP="00FE398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503" w:rsidRDefault="00EF2503" w:rsidP="00FE398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 усилителем удара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F2503" w:rsidRPr="00FE3989" w:rsidRDefault="00EF2503" w:rsidP="00FE398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</w:rPr>
              <w:t xml:space="preserve">От 3000 </w:t>
            </w:r>
            <w:r>
              <w:rPr>
                <w:rFonts w:eastAsia="Times New Roman"/>
                <w:color w:val="000000"/>
                <w:lang w:val="en-US"/>
              </w:rPr>
              <w:t>g</w:t>
            </w:r>
            <w:r>
              <w:rPr>
                <w:rFonts w:eastAsia="Times New Roman"/>
                <w:color w:val="000000"/>
              </w:rPr>
              <w:t xml:space="preserve"> 30000 </w:t>
            </w:r>
            <w:r>
              <w:rPr>
                <w:rFonts w:eastAsia="Times New Roman"/>
                <w:color w:val="000000"/>
                <w:lang w:val="en-US"/>
              </w:rPr>
              <w:t>g</w:t>
            </w:r>
          </w:p>
        </w:tc>
        <w:tc>
          <w:tcPr>
            <w:tcW w:w="992" w:type="dxa"/>
            <w:vMerge/>
            <w:vAlign w:val="center"/>
          </w:tcPr>
          <w:p w:rsidR="00EF2503" w:rsidRDefault="00EF2503" w:rsidP="00EF250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F2503" w:rsidRPr="001C16B2" w:rsidTr="002979BE">
        <w:trPr>
          <w:trHeight w:val="278"/>
        </w:trPr>
        <w:tc>
          <w:tcPr>
            <w:tcW w:w="2263" w:type="dxa"/>
            <w:vMerge/>
          </w:tcPr>
          <w:p w:rsidR="00EF2503" w:rsidRDefault="00EF2503" w:rsidP="00FE398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EF2503" w:rsidRDefault="00EF2503" w:rsidP="00FE398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Длительность удара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503" w:rsidRDefault="00EF2503" w:rsidP="00FE398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Без усилителя удара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EF2503" w:rsidRPr="00FE3989" w:rsidRDefault="00EF2503" w:rsidP="004112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От 1 до 18 </w:t>
            </w:r>
            <w:proofErr w:type="spellStart"/>
            <w:r>
              <w:rPr>
                <w:rFonts w:eastAsia="Times New Roman"/>
                <w:color w:val="000000"/>
              </w:rPr>
              <w:t>мс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EF2503" w:rsidRDefault="00EF2503" w:rsidP="00EF250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F2503" w:rsidRPr="001C16B2" w:rsidTr="002979BE">
        <w:trPr>
          <w:trHeight w:val="277"/>
        </w:trPr>
        <w:tc>
          <w:tcPr>
            <w:tcW w:w="2263" w:type="dxa"/>
            <w:vMerge/>
          </w:tcPr>
          <w:p w:rsidR="00EF2503" w:rsidRDefault="00EF2503" w:rsidP="00FE3989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EF2503" w:rsidRDefault="00EF2503" w:rsidP="00FE398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503" w:rsidRDefault="00EF2503" w:rsidP="00FE398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 усилителем удара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F2503" w:rsidRDefault="00EF2503" w:rsidP="00FE398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От 0,05 до 0,5 </w:t>
            </w:r>
            <w:proofErr w:type="spellStart"/>
            <w:r>
              <w:rPr>
                <w:rFonts w:eastAsia="Times New Roman"/>
                <w:color w:val="000000"/>
              </w:rPr>
              <w:t>мс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F2503" w:rsidRDefault="00EF2503" w:rsidP="00EF2503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6051B8" w:rsidRDefault="006051B8" w:rsidP="000005A7">
      <w:pPr>
        <w:spacing w:before="120" w:after="120" w:line="360" w:lineRule="auto"/>
        <w:jc w:val="both"/>
        <w:rPr>
          <w:rFonts w:eastAsia="MS Mincho"/>
          <w:b/>
        </w:rPr>
      </w:pPr>
      <w:r>
        <w:rPr>
          <w:rFonts w:eastAsia="MS Mincho"/>
          <w:b/>
        </w:rPr>
        <w:t>3. Комплект поставки</w:t>
      </w:r>
    </w:p>
    <w:p w:rsidR="006051B8" w:rsidRDefault="006051B8" w:rsidP="00D2040A">
      <w:pPr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</w:rPr>
        <w:t>В комплект поставки входят:</w:t>
      </w:r>
    </w:p>
    <w:p w:rsidR="006051B8" w:rsidRDefault="006051B8" w:rsidP="00D2040A">
      <w:pPr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</w:rPr>
        <w:t>- Комплект демпфирующих прокладок – 1 комплект;</w:t>
      </w:r>
    </w:p>
    <w:p w:rsidR="006051B8" w:rsidRDefault="006051B8" w:rsidP="00D2040A">
      <w:pPr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</w:rPr>
        <w:t>- Усилитель удара – 1 шт.;</w:t>
      </w:r>
    </w:p>
    <w:p w:rsidR="006051B8" w:rsidRDefault="006051B8" w:rsidP="00D2040A">
      <w:pPr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</w:rPr>
        <w:t>- Комплект соединительных кабелей – 1 комплект;</w:t>
      </w:r>
    </w:p>
    <w:p w:rsidR="006051B8" w:rsidRDefault="006051B8" w:rsidP="00D2040A">
      <w:pPr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</w:rPr>
        <w:t>- Комплект воздушных шлангов – 1 комплект;</w:t>
      </w:r>
    </w:p>
    <w:p w:rsidR="006051B8" w:rsidRDefault="006051B8" w:rsidP="00D2040A">
      <w:pPr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</w:rPr>
        <w:t>- Система регистрации и анализа параметров удара – 1 шт.;</w:t>
      </w:r>
    </w:p>
    <w:p w:rsidR="006051B8" w:rsidRDefault="006051B8" w:rsidP="00D2040A">
      <w:pPr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</w:rPr>
        <w:t>- Набор эквивалентов нагрузки – 1 набор;</w:t>
      </w:r>
    </w:p>
    <w:p w:rsidR="006051B8" w:rsidRPr="006051B8" w:rsidRDefault="006051B8" w:rsidP="00D2040A">
      <w:pPr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</w:rPr>
        <w:t>- Система управления с соответствующим ПО – 1 шт.</w:t>
      </w:r>
    </w:p>
    <w:p w:rsidR="00D2040A" w:rsidRDefault="00D2040A" w:rsidP="00D2040A">
      <w:pPr>
        <w:spacing w:line="312" w:lineRule="auto"/>
        <w:jc w:val="both"/>
        <w:rPr>
          <w:rFonts w:eastAsia="MS Mincho"/>
          <w:b/>
        </w:rPr>
      </w:pPr>
    </w:p>
    <w:p w:rsidR="00991EEE" w:rsidRPr="00161AAC" w:rsidRDefault="001C3E46" w:rsidP="00D2040A">
      <w:pPr>
        <w:spacing w:after="120" w:line="312" w:lineRule="auto"/>
        <w:jc w:val="both"/>
        <w:rPr>
          <w:rFonts w:eastAsia="MS Mincho"/>
          <w:b/>
        </w:rPr>
      </w:pPr>
      <w:r>
        <w:rPr>
          <w:rFonts w:eastAsia="MS Mincho"/>
          <w:b/>
        </w:rPr>
        <w:lastRenderedPageBreak/>
        <w:t>4</w:t>
      </w:r>
      <w:r w:rsidR="00161AAC" w:rsidRPr="00161AAC">
        <w:rPr>
          <w:rFonts w:eastAsia="MS Mincho"/>
          <w:b/>
        </w:rPr>
        <w:t>.</w:t>
      </w:r>
      <w:r w:rsidR="00991EEE" w:rsidRPr="00161AAC">
        <w:rPr>
          <w:rFonts w:eastAsia="MS Mincho"/>
          <w:b/>
        </w:rPr>
        <w:t xml:space="preserve"> </w:t>
      </w:r>
      <w:r w:rsidR="000005A7">
        <w:rPr>
          <w:rFonts w:eastAsia="MS Mincho"/>
          <w:b/>
        </w:rPr>
        <w:t>Требования к упаковке товара</w:t>
      </w:r>
    </w:p>
    <w:p w:rsidR="00D133C0" w:rsidRDefault="006051B8" w:rsidP="00D2040A">
      <w:pPr>
        <w:spacing w:line="312" w:lineRule="auto"/>
        <w:ind w:firstLine="540"/>
        <w:jc w:val="both"/>
        <w:rPr>
          <w:rFonts w:eastAsia="MS Mincho"/>
        </w:rPr>
      </w:pPr>
      <w:r w:rsidRPr="00A43072">
        <w:rPr>
          <w:rFonts w:ascii="Times New Roman CYR" w:eastAsia="Times New Roman CYR" w:hAnsi="Times New Roman CYR" w:cs="Times New Roman CYR"/>
        </w:rPr>
        <w:t>Упаковка должна обеспечивать транспортирование автомобильным и железнодорожным транспортом</w:t>
      </w:r>
      <w:r w:rsidR="000005A7">
        <w:rPr>
          <w:rFonts w:eastAsia="MS Mincho"/>
        </w:rPr>
        <w:t>.</w:t>
      </w:r>
    </w:p>
    <w:p w:rsidR="00F635F3" w:rsidRPr="00F635F3" w:rsidRDefault="001C3E46" w:rsidP="00D2040A">
      <w:pPr>
        <w:spacing w:before="120" w:after="120" w:line="312" w:lineRule="auto"/>
        <w:jc w:val="both"/>
        <w:rPr>
          <w:rFonts w:eastAsia="MS Mincho"/>
          <w:b/>
        </w:rPr>
      </w:pPr>
      <w:r>
        <w:rPr>
          <w:rFonts w:eastAsia="MS Mincho"/>
          <w:b/>
        </w:rPr>
        <w:t>5</w:t>
      </w:r>
      <w:r w:rsidR="000005A7">
        <w:rPr>
          <w:rFonts w:eastAsia="MS Mincho"/>
          <w:b/>
        </w:rPr>
        <w:t>.</w:t>
      </w:r>
      <w:r w:rsidR="00F635F3" w:rsidRPr="00F635F3">
        <w:rPr>
          <w:rFonts w:eastAsia="MS Mincho"/>
          <w:b/>
        </w:rPr>
        <w:t xml:space="preserve"> </w:t>
      </w:r>
      <w:r w:rsidR="000005A7">
        <w:rPr>
          <w:rFonts w:eastAsia="MS Mincho"/>
          <w:b/>
        </w:rPr>
        <w:t>Минимальный срок гарантийного обслуживания</w:t>
      </w:r>
    </w:p>
    <w:p w:rsidR="00F635F3" w:rsidRDefault="000005A7" w:rsidP="00D2040A">
      <w:pPr>
        <w:pStyle w:val="a3"/>
        <w:spacing w:before="0" w:after="0" w:line="312" w:lineRule="auto"/>
        <w:ind w:firstLine="709"/>
        <w:jc w:val="both"/>
        <w:rPr>
          <w:szCs w:val="24"/>
        </w:rPr>
      </w:pPr>
      <w:r>
        <w:rPr>
          <w:szCs w:val="24"/>
        </w:rPr>
        <w:t>Гарантийный срок не менее 1 года</w:t>
      </w:r>
      <w:r w:rsidRPr="00423747">
        <w:rPr>
          <w:szCs w:val="24"/>
        </w:rPr>
        <w:t xml:space="preserve"> со дня подписания акта сдачи-приёмки</w:t>
      </w:r>
    </w:p>
    <w:p w:rsidR="000005A7" w:rsidRDefault="001C3E46" w:rsidP="00D2040A">
      <w:pPr>
        <w:pStyle w:val="a3"/>
        <w:spacing w:before="120" w:after="120" w:line="312" w:lineRule="auto"/>
        <w:jc w:val="both"/>
        <w:rPr>
          <w:b/>
          <w:szCs w:val="24"/>
        </w:rPr>
      </w:pPr>
      <w:r>
        <w:rPr>
          <w:b/>
          <w:szCs w:val="24"/>
        </w:rPr>
        <w:t>6</w:t>
      </w:r>
      <w:r w:rsidR="000005A7" w:rsidRPr="000005A7">
        <w:rPr>
          <w:b/>
          <w:szCs w:val="24"/>
        </w:rPr>
        <w:t xml:space="preserve">. </w:t>
      </w:r>
      <w:r w:rsidR="000005A7">
        <w:rPr>
          <w:b/>
          <w:szCs w:val="24"/>
        </w:rPr>
        <w:t>Объем гарантийного обслуживания</w:t>
      </w:r>
    </w:p>
    <w:p w:rsidR="000005A7" w:rsidRPr="00423747" w:rsidRDefault="001C3E46" w:rsidP="00D2040A">
      <w:pPr>
        <w:spacing w:line="312" w:lineRule="auto"/>
        <w:ind w:firstLine="709"/>
        <w:jc w:val="both"/>
      </w:pPr>
      <w:r>
        <w:t>6</w:t>
      </w:r>
      <w:r w:rsidR="00305AB8">
        <w:t xml:space="preserve">.1 </w:t>
      </w:r>
      <w:r w:rsidR="000005A7" w:rsidRPr="00423747">
        <w:t>При первом внешнем осмотре должно быть установлено:</w:t>
      </w:r>
    </w:p>
    <w:p w:rsidR="000005A7" w:rsidRPr="00423747" w:rsidRDefault="000005A7" w:rsidP="00D2040A">
      <w:pPr>
        <w:spacing w:line="312" w:lineRule="auto"/>
        <w:ind w:firstLine="709"/>
        <w:jc w:val="both"/>
      </w:pPr>
      <w:r w:rsidRPr="00423747">
        <w:t>- отсутствие повреждений и соответствие внешнего вида требованиям документации фирмы изготовителя;</w:t>
      </w:r>
    </w:p>
    <w:p w:rsidR="000005A7" w:rsidRPr="00423747" w:rsidRDefault="000005A7" w:rsidP="00D2040A">
      <w:pPr>
        <w:spacing w:line="312" w:lineRule="auto"/>
        <w:ind w:firstLine="709"/>
        <w:jc w:val="both"/>
      </w:pPr>
      <w:r w:rsidRPr="00423747">
        <w:t>- комплектность и соответствие маркировки данным, указанным в документации фирмы изготовителя;</w:t>
      </w:r>
    </w:p>
    <w:p w:rsidR="000005A7" w:rsidRDefault="001C3E46" w:rsidP="00D2040A">
      <w:pPr>
        <w:spacing w:line="312" w:lineRule="auto"/>
        <w:ind w:firstLine="709"/>
        <w:jc w:val="both"/>
      </w:pPr>
      <w:r>
        <w:t>6</w:t>
      </w:r>
      <w:r w:rsidR="00305AB8">
        <w:t xml:space="preserve">.2 </w:t>
      </w:r>
      <w:proofErr w:type="gramStart"/>
      <w:r w:rsidR="000005A7" w:rsidRPr="00423747">
        <w:t>В</w:t>
      </w:r>
      <w:proofErr w:type="gramEnd"/>
      <w:r w:rsidR="000005A7" w:rsidRPr="00423747">
        <w:t xml:space="preserve"> период действия гарантийных обязательств поставщик за счёт собственных средств</w:t>
      </w:r>
      <w:r w:rsidR="000005A7">
        <w:t xml:space="preserve"> </w:t>
      </w:r>
      <w:r w:rsidR="000005A7" w:rsidRPr="00423747">
        <w:t>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обратно.</w:t>
      </w:r>
    </w:p>
    <w:p w:rsidR="00286FBA" w:rsidRPr="00286FBA" w:rsidRDefault="001C3E46" w:rsidP="00D2040A">
      <w:pPr>
        <w:spacing w:before="120" w:after="120" w:line="312" w:lineRule="auto"/>
        <w:jc w:val="both"/>
        <w:rPr>
          <w:b/>
        </w:rPr>
      </w:pPr>
      <w:r>
        <w:t>7</w:t>
      </w:r>
      <w:r w:rsidR="00305AB8">
        <w:t xml:space="preserve">. </w:t>
      </w:r>
      <w:r w:rsidR="00286FBA" w:rsidRPr="00286FBA">
        <w:rPr>
          <w:b/>
        </w:rPr>
        <w:t>Требования к доставке</w:t>
      </w:r>
    </w:p>
    <w:p w:rsidR="00305AB8" w:rsidRDefault="00D2040A" w:rsidP="00D2040A">
      <w:pPr>
        <w:spacing w:line="312" w:lineRule="auto"/>
        <w:ind w:firstLine="709"/>
        <w:jc w:val="both"/>
      </w:pPr>
      <w:r>
        <w:t xml:space="preserve">7.1 </w:t>
      </w:r>
      <w:r w:rsidR="00286FBA">
        <w:t>Доставка за счет поставщика по адресу: г. Ворон</w:t>
      </w:r>
      <w:r>
        <w:t>еж, ул. Старых Большевиков,</w:t>
      </w:r>
      <w:r w:rsidR="00713BD9">
        <w:br/>
      </w:r>
      <w:r>
        <w:t>д. 5.</w:t>
      </w:r>
    </w:p>
    <w:p w:rsidR="00D2040A" w:rsidRDefault="00D2040A" w:rsidP="00D2040A">
      <w:pPr>
        <w:spacing w:line="312" w:lineRule="auto"/>
        <w:ind w:firstLine="709"/>
        <w:jc w:val="both"/>
      </w:pPr>
      <w:r>
        <w:t>7.2 Доставка осуществляется в срок не позднее 8 месяцев с даты заключения договора.</w:t>
      </w:r>
    </w:p>
    <w:p w:rsidR="00286FBA" w:rsidRDefault="001C3E46" w:rsidP="00D2040A">
      <w:pPr>
        <w:spacing w:after="120" w:line="312" w:lineRule="auto"/>
        <w:jc w:val="both"/>
        <w:rPr>
          <w:b/>
        </w:rPr>
      </w:pPr>
      <w:r>
        <w:rPr>
          <w:b/>
        </w:rPr>
        <w:t>8</w:t>
      </w:r>
      <w:r w:rsidR="00286FBA" w:rsidRPr="00286FBA">
        <w:rPr>
          <w:b/>
        </w:rPr>
        <w:t xml:space="preserve">. </w:t>
      </w:r>
      <w:r w:rsidR="00286FBA">
        <w:rPr>
          <w:b/>
        </w:rPr>
        <w:t>Список документации, передаваемой вместе с оборудованием</w:t>
      </w:r>
    </w:p>
    <w:p w:rsidR="00286FBA" w:rsidRDefault="00286FBA" w:rsidP="00D2040A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Вместе с оборудованием поставщик передает АО «НИИЭТ»:</w:t>
      </w:r>
    </w:p>
    <w:p w:rsidR="00286FBA" w:rsidRDefault="00286FBA" w:rsidP="00D2040A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- руководства по эксплуатации на русском языке;</w:t>
      </w:r>
    </w:p>
    <w:p w:rsidR="00286FBA" w:rsidRDefault="00286FBA" w:rsidP="00D2040A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41497C">
        <w:rPr>
          <w:color w:val="000000"/>
        </w:rPr>
        <w:t xml:space="preserve"> технические описания (паспорт);</w:t>
      </w:r>
    </w:p>
    <w:p w:rsidR="0041497C" w:rsidRDefault="0041497C" w:rsidP="00D2040A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- программа-методика аттестации.</w:t>
      </w:r>
    </w:p>
    <w:p w:rsidR="00286FBA" w:rsidRPr="00286FBA" w:rsidRDefault="00145601" w:rsidP="00D2040A">
      <w:pPr>
        <w:spacing w:after="120" w:line="312" w:lineRule="auto"/>
        <w:jc w:val="both"/>
        <w:rPr>
          <w:color w:val="000000"/>
        </w:rPr>
      </w:pPr>
      <w:r>
        <w:rPr>
          <w:b/>
          <w:color w:val="000000"/>
        </w:rPr>
        <w:t xml:space="preserve">  </w:t>
      </w:r>
    </w:p>
    <w:p w:rsidR="00460FBF" w:rsidRDefault="0041497C" w:rsidP="00D2040A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286FBA">
        <w:rPr>
          <w:color w:val="000000"/>
        </w:rPr>
        <w:t xml:space="preserve">.1 </w:t>
      </w:r>
      <w:r w:rsidR="00460FBF" w:rsidRPr="00A43072">
        <w:rPr>
          <w:rFonts w:eastAsia="Times New Roman"/>
        </w:rPr>
        <w:t xml:space="preserve">Поставщик проводит </w:t>
      </w:r>
      <w:proofErr w:type="gramStart"/>
      <w:r w:rsidR="00460FBF" w:rsidRPr="00A43072">
        <w:rPr>
          <w:rFonts w:eastAsia="Times New Roman"/>
        </w:rPr>
        <w:t>шеф-монтаж</w:t>
      </w:r>
      <w:proofErr w:type="gramEnd"/>
      <w:r w:rsidR="00460FBF" w:rsidRPr="00A43072">
        <w:rPr>
          <w:rFonts w:eastAsia="Times New Roman"/>
        </w:rPr>
        <w:t>, пусконаладочные работы в срок не более 30 календарных дней после доставки оборудования</w:t>
      </w:r>
    </w:p>
    <w:p w:rsidR="00286FBA" w:rsidRDefault="0041497C" w:rsidP="00D2040A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460FBF">
        <w:rPr>
          <w:color w:val="000000"/>
        </w:rPr>
        <w:t xml:space="preserve">.2 </w:t>
      </w:r>
      <w:r w:rsidR="00460FBF" w:rsidRPr="00A43072">
        <w:rPr>
          <w:rFonts w:eastAsia="Times New Roman"/>
        </w:rPr>
        <w:t xml:space="preserve">Поставщик проводит </w:t>
      </w:r>
      <w:r w:rsidR="00EF2503">
        <w:rPr>
          <w:rFonts w:eastAsia="Times New Roman"/>
        </w:rPr>
        <w:t>инструктаж</w:t>
      </w:r>
      <w:r w:rsidR="00460FBF" w:rsidRPr="00A43072">
        <w:rPr>
          <w:rFonts w:eastAsia="Times New Roman"/>
        </w:rPr>
        <w:t xml:space="preserve"> 2-х сотрудников Заказчика (произв</w:t>
      </w:r>
      <w:r w:rsidR="00460FBF">
        <w:rPr>
          <w:rFonts w:eastAsia="Times New Roman"/>
        </w:rPr>
        <w:t>одится на территории Заказчика)</w:t>
      </w:r>
      <w:r w:rsidR="00286FBA">
        <w:rPr>
          <w:color w:val="000000"/>
        </w:rPr>
        <w:t>.</w:t>
      </w:r>
    </w:p>
    <w:p w:rsidR="00286FBA" w:rsidRDefault="0041497C" w:rsidP="00D2040A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286FBA">
        <w:rPr>
          <w:color w:val="000000"/>
        </w:rPr>
        <w:t>.</w:t>
      </w:r>
      <w:r w:rsidR="00460FBF">
        <w:rPr>
          <w:color w:val="000000"/>
        </w:rPr>
        <w:t>3</w:t>
      </w:r>
      <w:r w:rsidR="00286FBA">
        <w:rPr>
          <w:color w:val="000000"/>
        </w:rPr>
        <w:t xml:space="preserve"> </w:t>
      </w:r>
      <w:r w:rsidR="00460FBF">
        <w:rPr>
          <w:color w:val="000000"/>
        </w:rPr>
        <w:t xml:space="preserve">Поставщик </w:t>
      </w:r>
      <w:r w:rsidR="001C3E46">
        <w:rPr>
          <w:color w:val="000000"/>
        </w:rPr>
        <w:t>проводит первичную аттестацию оборудования, выдает протокол первичной аттестации и аттестат в соответствии с ГОСТ РВ 0008-002-2013 ГСИ</w:t>
      </w:r>
      <w:r w:rsidR="00286FBA">
        <w:rPr>
          <w:color w:val="000000"/>
        </w:rPr>
        <w:t>.</w:t>
      </w:r>
    </w:p>
    <w:p w:rsidR="0041497C" w:rsidRDefault="0041497C" w:rsidP="0041497C">
      <w:pPr>
        <w:ind w:firstLine="709"/>
        <w:jc w:val="both"/>
        <w:rPr>
          <w:color w:val="000000"/>
        </w:rPr>
      </w:pPr>
    </w:p>
    <w:tbl>
      <w:tblPr>
        <w:tblW w:w="507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6"/>
        <w:gridCol w:w="4159"/>
        <w:gridCol w:w="131"/>
      </w:tblGrid>
      <w:tr w:rsidR="00F919C6" w:rsidRPr="003C2356" w:rsidTr="0041497C">
        <w:trPr>
          <w:trHeight w:val="757"/>
          <w:jc w:val="center"/>
        </w:trPr>
        <w:tc>
          <w:tcPr>
            <w:tcW w:w="2739" w:type="pct"/>
          </w:tcPr>
          <w:p w:rsidR="00F919C6" w:rsidRPr="00B045C1" w:rsidRDefault="00F919C6" w:rsidP="00D2040A">
            <w:pPr>
              <w:rPr>
                <w:sz w:val="26"/>
                <w:szCs w:val="26"/>
              </w:rPr>
            </w:pPr>
          </w:p>
        </w:tc>
        <w:tc>
          <w:tcPr>
            <w:tcW w:w="2192" w:type="pct"/>
          </w:tcPr>
          <w:p w:rsidR="00D2040A" w:rsidRPr="003C2356" w:rsidRDefault="00D2040A" w:rsidP="00D204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по качеству</w:t>
            </w:r>
          </w:p>
          <w:p w:rsidR="00D2040A" w:rsidRPr="003C2356" w:rsidRDefault="00D2040A" w:rsidP="00D2040A">
            <w:pPr>
              <w:rPr>
                <w:sz w:val="26"/>
                <w:szCs w:val="26"/>
              </w:rPr>
            </w:pPr>
            <w:r w:rsidRPr="003C2356">
              <w:rPr>
                <w:sz w:val="26"/>
                <w:szCs w:val="26"/>
              </w:rPr>
              <w:t xml:space="preserve">________________ </w:t>
            </w:r>
            <w:r>
              <w:rPr>
                <w:sz w:val="26"/>
                <w:szCs w:val="26"/>
              </w:rPr>
              <w:t>П</w:t>
            </w:r>
            <w:r w:rsidRPr="003C235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Л</w:t>
            </w:r>
            <w:r w:rsidRPr="003C2356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Пармон</w:t>
            </w:r>
            <w:proofErr w:type="spellEnd"/>
          </w:p>
          <w:p w:rsidR="00D2040A" w:rsidRPr="003C2356" w:rsidRDefault="00D2040A" w:rsidP="00D2040A">
            <w:pPr>
              <w:rPr>
                <w:sz w:val="26"/>
                <w:szCs w:val="26"/>
              </w:rPr>
            </w:pPr>
            <w:r w:rsidRPr="003C2356">
              <w:rPr>
                <w:sz w:val="26"/>
                <w:szCs w:val="26"/>
              </w:rPr>
              <w:t>"____"_________________202</w:t>
            </w:r>
            <w:r>
              <w:rPr>
                <w:sz w:val="26"/>
                <w:szCs w:val="26"/>
              </w:rPr>
              <w:t>5</w:t>
            </w:r>
            <w:r w:rsidRPr="003C2356">
              <w:rPr>
                <w:sz w:val="26"/>
                <w:szCs w:val="26"/>
              </w:rPr>
              <w:t xml:space="preserve"> г.</w:t>
            </w:r>
          </w:p>
          <w:p w:rsidR="00F919C6" w:rsidRPr="003C2356" w:rsidRDefault="00F919C6" w:rsidP="0041497C">
            <w:pPr>
              <w:rPr>
                <w:caps/>
                <w:sz w:val="26"/>
                <w:szCs w:val="26"/>
              </w:rPr>
            </w:pPr>
          </w:p>
        </w:tc>
        <w:tc>
          <w:tcPr>
            <w:tcW w:w="69" w:type="pct"/>
          </w:tcPr>
          <w:p w:rsidR="00F919C6" w:rsidRPr="00B045C1" w:rsidRDefault="00F919C6" w:rsidP="00F919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1E51" w:rsidRDefault="001A1E51" w:rsidP="00991EEE">
      <w:pPr>
        <w:rPr>
          <w:color w:val="FFFFFF"/>
        </w:rPr>
      </w:pPr>
    </w:p>
    <w:p w:rsidR="001A1E51" w:rsidRDefault="001A1E51" w:rsidP="00991EEE">
      <w:pPr>
        <w:rPr>
          <w:color w:val="FFFFFF"/>
        </w:rPr>
      </w:pPr>
    </w:p>
    <w:sectPr w:rsidR="001A1E51" w:rsidSect="004D07BD">
      <w:footerReference w:type="default" r:id="rId8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75" w:rsidRDefault="00B22F75" w:rsidP="001A1E51">
      <w:r>
        <w:separator/>
      </w:r>
    </w:p>
  </w:endnote>
  <w:endnote w:type="continuationSeparator" w:id="0">
    <w:p w:rsidR="00B22F75" w:rsidRDefault="00B22F75" w:rsidP="001A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880353"/>
      <w:docPartObj>
        <w:docPartGallery w:val="Page Numbers (Bottom of Page)"/>
        <w:docPartUnique/>
      </w:docPartObj>
    </w:sdtPr>
    <w:sdtEndPr/>
    <w:sdtContent>
      <w:p w:rsidR="00CA08D4" w:rsidRDefault="00CA08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CC">
          <w:rPr>
            <w:noProof/>
          </w:rPr>
          <w:t>3</w:t>
        </w:r>
        <w:r>
          <w:fldChar w:fldCharType="end"/>
        </w:r>
      </w:p>
    </w:sdtContent>
  </w:sdt>
  <w:p w:rsidR="00CA08D4" w:rsidRDefault="00CA08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75" w:rsidRDefault="00B22F75" w:rsidP="001A1E51">
      <w:r>
        <w:separator/>
      </w:r>
    </w:p>
  </w:footnote>
  <w:footnote w:type="continuationSeparator" w:id="0">
    <w:p w:rsidR="00B22F75" w:rsidRDefault="00B22F75" w:rsidP="001A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4192"/>
    <w:multiLevelType w:val="hybridMultilevel"/>
    <w:tmpl w:val="5F4AF1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7015"/>
    <w:multiLevelType w:val="hybridMultilevel"/>
    <w:tmpl w:val="E9D2D2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640E7"/>
    <w:multiLevelType w:val="hybridMultilevel"/>
    <w:tmpl w:val="34BE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7480"/>
    <w:multiLevelType w:val="multilevel"/>
    <w:tmpl w:val="61D465F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4" w15:restartNumberingAfterBreak="0">
    <w:nsid w:val="718A7F39"/>
    <w:multiLevelType w:val="hybridMultilevel"/>
    <w:tmpl w:val="E79261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35D2"/>
    <w:multiLevelType w:val="hybridMultilevel"/>
    <w:tmpl w:val="D87EE9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87E45"/>
    <w:multiLevelType w:val="hybridMultilevel"/>
    <w:tmpl w:val="E0302AE0"/>
    <w:lvl w:ilvl="0" w:tplc="82BE55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EE"/>
    <w:rsid w:val="000005A7"/>
    <w:rsid w:val="000428E4"/>
    <w:rsid w:val="00091EF9"/>
    <w:rsid w:val="000B12B5"/>
    <w:rsid w:val="000B5383"/>
    <w:rsid w:val="000C0BC0"/>
    <w:rsid w:val="000C659C"/>
    <w:rsid w:val="000E5B0C"/>
    <w:rsid w:val="00105609"/>
    <w:rsid w:val="00121D27"/>
    <w:rsid w:val="0012345B"/>
    <w:rsid w:val="00127EC1"/>
    <w:rsid w:val="00127FE8"/>
    <w:rsid w:val="00134349"/>
    <w:rsid w:val="00145601"/>
    <w:rsid w:val="00161AAC"/>
    <w:rsid w:val="00167A4D"/>
    <w:rsid w:val="00173076"/>
    <w:rsid w:val="00186A75"/>
    <w:rsid w:val="001876A0"/>
    <w:rsid w:val="001A1E51"/>
    <w:rsid w:val="001A68D5"/>
    <w:rsid w:val="001B062A"/>
    <w:rsid w:val="001B625D"/>
    <w:rsid w:val="001C0567"/>
    <w:rsid w:val="001C16B2"/>
    <w:rsid w:val="001C3E46"/>
    <w:rsid w:val="001E12B6"/>
    <w:rsid w:val="001E1B4C"/>
    <w:rsid w:val="00200360"/>
    <w:rsid w:val="00223C01"/>
    <w:rsid w:val="00226989"/>
    <w:rsid w:val="00230840"/>
    <w:rsid w:val="00245FA3"/>
    <w:rsid w:val="0028099B"/>
    <w:rsid w:val="00286FBA"/>
    <w:rsid w:val="00295FC5"/>
    <w:rsid w:val="002979BE"/>
    <w:rsid w:val="002B016E"/>
    <w:rsid w:val="002F2F56"/>
    <w:rsid w:val="002F7046"/>
    <w:rsid w:val="00305AB8"/>
    <w:rsid w:val="00317BC7"/>
    <w:rsid w:val="003339D0"/>
    <w:rsid w:val="003565E0"/>
    <w:rsid w:val="00377253"/>
    <w:rsid w:val="00382C80"/>
    <w:rsid w:val="00391907"/>
    <w:rsid w:val="003A2ADF"/>
    <w:rsid w:val="003B1517"/>
    <w:rsid w:val="003B3C0E"/>
    <w:rsid w:val="003B4C06"/>
    <w:rsid w:val="003C2944"/>
    <w:rsid w:val="003D0DEE"/>
    <w:rsid w:val="003E5505"/>
    <w:rsid w:val="0041021A"/>
    <w:rsid w:val="004112FE"/>
    <w:rsid w:val="0041497C"/>
    <w:rsid w:val="004224C8"/>
    <w:rsid w:val="004327A0"/>
    <w:rsid w:val="00460FBF"/>
    <w:rsid w:val="00464A54"/>
    <w:rsid w:val="004736E7"/>
    <w:rsid w:val="0047383E"/>
    <w:rsid w:val="00473ACD"/>
    <w:rsid w:val="00474D5C"/>
    <w:rsid w:val="00475FD8"/>
    <w:rsid w:val="00484579"/>
    <w:rsid w:val="004964C5"/>
    <w:rsid w:val="004A25B6"/>
    <w:rsid w:val="004D07BD"/>
    <w:rsid w:val="004E30A4"/>
    <w:rsid w:val="004F02CD"/>
    <w:rsid w:val="004F6555"/>
    <w:rsid w:val="00515127"/>
    <w:rsid w:val="0053170B"/>
    <w:rsid w:val="00537976"/>
    <w:rsid w:val="005518B1"/>
    <w:rsid w:val="00585876"/>
    <w:rsid w:val="005928E1"/>
    <w:rsid w:val="005B71FC"/>
    <w:rsid w:val="005C2026"/>
    <w:rsid w:val="00600805"/>
    <w:rsid w:val="006051B8"/>
    <w:rsid w:val="0062307E"/>
    <w:rsid w:val="006242F6"/>
    <w:rsid w:val="00630753"/>
    <w:rsid w:val="00642574"/>
    <w:rsid w:val="00682FE2"/>
    <w:rsid w:val="00685398"/>
    <w:rsid w:val="00695DA6"/>
    <w:rsid w:val="006A020F"/>
    <w:rsid w:val="006A78AF"/>
    <w:rsid w:val="006C50FB"/>
    <w:rsid w:val="006D51F1"/>
    <w:rsid w:val="006F3716"/>
    <w:rsid w:val="0070028D"/>
    <w:rsid w:val="00706FC9"/>
    <w:rsid w:val="00713BD9"/>
    <w:rsid w:val="007331B9"/>
    <w:rsid w:val="007410FB"/>
    <w:rsid w:val="0074339E"/>
    <w:rsid w:val="0074492F"/>
    <w:rsid w:val="007470F9"/>
    <w:rsid w:val="00754EBD"/>
    <w:rsid w:val="00765BF0"/>
    <w:rsid w:val="007761EB"/>
    <w:rsid w:val="00786649"/>
    <w:rsid w:val="0079776A"/>
    <w:rsid w:val="007B2205"/>
    <w:rsid w:val="00802FBF"/>
    <w:rsid w:val="00856483"/>
    <w:rsid w:val="0086379D"/>
    <w:rsid w:val="0087442E"/>
    <w:rsid w:val="0088770D"/>
    <w:rsid w:val="008D6AB6"/>
    <w:rsid w:val="008E028D"/>
    <w:rsid w:val="008E2EFE"/>
    <w:rsid w:val="008E3FA4"/>
    <w:rsid w:val="008E49D7"/>
    <w:rsid w:val="008E7EA4"/>
    <w:rsid w:val="008F4337"/>
    <w:rsid w:val="008F75FD"/>
    <w:rsid w:val="00915CA4"/>
    <w:rsid w:val="00932326"/>
    <w:rsid w:val="00950D5F"/>
    <w:rsid w:val="00964F77"/>
    <w:rsid w:val="00991EEE"/>
    <w:rsid w:val="00996CB4"/>
    <w:rsid w:val="009A1ECD"/>
    <w:rsid w:val="009C49F9"/>
    <w:rsid w:val="009D1C8E"/>
    <w:rsid w:val="009D6DFF"/>
    <w:rsid w:val="009F10E6"/>
    <w:rsid w:val="00A1704A"/>
    <w:rsid w:val="00A17F21"/>
    <w:rsid w:val="00A226F2"/>
    <w:rsid w:val="00A24995"/>
    <w:rsid w:val="00A40680"/>
    <w:rsid w:val="00A46E42"/>
    <w:rsid w:val="00A55D93"/>
    <w:rsid w:val="00A67968"/>
    <w:rsid w:val="00A73243"/>
    <w:rsid w:val="00A81490"/>
    <w:rsid w:val="00A87A92"/>
    <w:rsid w:val="00A96890"/>
    <w:rsid w:val="00AA3FB4"/>
    <w:rsid w:val="00AB2C96"/>
    <w:rsid w:val="00AB72E0"/>
    <w:rsid w:val="00AC3D30"/>
    <w:rsid w:val="00AD3B65"/>
    <w:rsid w:val="00AE590D"/>
    <w:rsid w:val="00AF7FDD"/>
    <w:rsid w:val="00B13E07"/>
    <w:rsid w:val="00B22F75"/>
    <w:rsid w:val="00B55FA8"/>
    <w:rsid w:val="00B83FC6"/>
    <w:rsid w:val="00B96433"/>
    <w:rsid w:val="00B972E3"/>
    <w:rsid w:val="00BB2CA3"/>
    <w:rsid w:val="00BB5CEB"/>
    <w:rsid w:val="00BB7C6A"/>
    <w:rsid w:val="00BC0239"/>
    <w:rsid w:val="00BE061B"/>
    <w:rsid w:val="00C0170F"/>
    <w:rsid w:val="00C02C92"/>
    <w:rsid w:val="00C06976"/>
    <w:rsid w:val="00C10D0B"/>
    <w:rsid w:val="00C12A39"/>
    <w:rsid w:val="00C30BC4"/>
    <w:rsid w:val="00C36A8F"/>
    <w:rsid w:val="00C37AB6"/>
    <w:rsid w:val="00C548C7"/>
    <w:rsid w:val="00C5547C"/>
    <w:rsid w:val="00C63229"/>
    <w:rsid w:val="00C724F8"/>
    <w:rsid w:val="00C82E98"/>
    <w:rsid w:val="00C834E7"/>
    <w:rsid w:val="00C84058"/>
    <w:rsid w:val="00C85400"/>
    <w:rsid w:val="00CA08D4"/>
    <w:rsid w:val="00CA77DF"/>
    <w:rsid w:val="00CC1414"/>
    <w:rsid w:val="00CD56C5"/>
    <w:rsid w:val="00CD5997"/>
    <w:rsid w:val="00CD5FBF"/>
    <w:rsid w:val="00CD7164"/>
    <w:rsid w:val="00CE6267"/>
    <w:rsid w:val="00CE7C6E"/>
    <w:rsid w:val="00D116DA"/>
    <w:rsid w:val="00D133C0"/>
    <w:rsid w:val="00D1406A"/>
    <w:rsid w:val="00D147CA"/>
    <w:rsid w:val="00D2040A"/>
    <w:rsid w:val="00D40EED"/>
    <w:rsid w:val="00D513D0"/>
    <w:rsid w:val="00D671CA"/>
    <w:rsid w:val="00D709FD"/>
    <w:rsid w:val="00D73734"/>
    <w:rsid w:val="00D758CC"/>
    <w:rsid w:val="00D901FF"/>
    <w:rsid w:val="00D91B08"/>
    <w:rsid w:val="00D956B0"/>
    <w:rsid w:val="00DC1D76"/>
    <w:rsid w:val="00DC5749"/>
    <w:rsid w:val="00DD4562"/>
    <w:rsid w:val="00DF1BEE"/>
    <w:rsid w:val="00E04C73"/>
    <w:rsid w:val="00E06C8D"/>
    <w:rsid w:val="00E103EE"/>
    <w:rsid w:val="00E1406F"/>
    <w:rsid w:val="00E22CA3"/>
    <w:rsid w:val="00E22D35"/>
    <w:rsid w:val="00E65581"/>
    <w:rsid w:val="00E9201B"/>
    <w:rsid w:val="00ED295F"/>
    <w:rsid w:val="00EE5B75"/>
    <w:rsid w:val="00EE5FCA"/>
    <w:rsid w:val="00EF2503"/>
    <w:rsid w:val="00EF2789"/>
    <w:rsid w:val="00F01884"/>
    <w:rsid w:val="00F01EEE"/>
    <w:rsid w:val="00F12EAA"/>
    <w:rsid w:val="00F238AD"/>
    <w:rsid w:val="00F2612C"/>
    <w:rsid w:val="00F33F82"/>
    <w:rsid w:val="00F45368"/>
    <w:rsid w:val="00F50ABA"/>
    <w:rsid w:val="00F6313A"/>
    <w:rsid w:val="00F635F3"/>
    <w:rsid w:val="00F668DC"/>
    <w:rsid w:val="00F804A9"/>
    <w:rsid w:val="00F919C6"/>
    <w:rsid w:val="00FA33B7"/>
    <w:rsid w:val="00FB4E6F"/>
    <w:rsid w:val="00FB51F0"/>
    <w:rsid w:val="00FC093B"/>
    <w:rsid w:val="00FC1918"/>
    <w:rsid w:val="00FD61E3"/>
    <w:rsid w:val="00FD6509"/>
    <w:rsid w:val="00FE1D6A"/>
    <w:rsid w:val="00FE3989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A0E7AC"/>
  <w15:docId w15:val="{1A2C2ABB-8CCD-42BF-A516-C2FD4E53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E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35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61AA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EE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1EEE"/>
    <w:pPr>
      <w:suppressAutoHyphens/>
      <w:spacing w:before="100" w:after="100" w:line="100" w:lineRule="atLeast"/>
    </w:pPr>
    <w:rPr>
      <w:rFonts w:ascii="Times New Roman" w:eastAsia="Times New Roman" w:hAnsi="Times New Roman"/>
      <w:color w:val="00000A"/>
      <w:sz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E12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12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635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Знак Знак Знак Знак Знак Знак Знак"/>
    <w:basedOn w:val="a"/>
    <w:rsid w:val="00167A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E0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E061B"/>
    <w:rPr>
      <w:rFonts w:ascii="Courier New" w:eastAsia="Times New Roman" w:hAnsi="Courier New" w:cs="Courier New"/>
    </w:rPr>
  </w:style>
  <w:style w:type="character" w:customStyle="1" w:styleId="80">
    <w:name w:val="Заголовок 8 Знак"/>
    <w:link w:val="8"/>
    <w:uiPriority w:val="9"/>
    <w:semiHidden/>
    <w:rsid w:val="00D40EED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53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85398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853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39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1406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493D-8E7E-4A04-ADED-7E9D0A1C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HP Inc.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Андрей И. Яньков</dc:creator>
  <cp:lastModifiedBy>Татьяна И. Чурсанова</cp:lastModifiedBy>
  <cp:revision>6</cp:revision>
  <cp:lastPrinted>2025-05-05T06:39:00Z</cp:lastPrinted>
  <dcterms:created xsi:type="dcterms:W3CDTF">2025-05-07T08:55:00Z</dcterms:created>
  <dcterms:modified xsi:type="dcterms:W3CDTF">2025-05-12T09:48:00Z</dcterms:modified>
</cp:coreProperties>
</file>