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1155"/>
        <w:tblW w:w="0" w:type="auto"/>
        <w:tblLook w:val="04A0" w:firstRow="1" w:lastRow="0" w:firstColumn="1" w:lastColumn="0" w:noHBand="0" w:noVBand="1"/>
      </w:tblPr>
      <w:tblGrid>
        <w:gridCol w:w="649"/>
        <w:gridCol w:w="1960"/>
        <w:gridCol w:w="6736"/>
      </w:tblGrid>
      <w:tr w:rsidR="002611EF" w14:paraId="446C4792" w14:textId="77777777" w:rsidTr="0051320E">
        <w:tc>
          <w:tcPr>
            <w:tcW w:w="649" w:type="dxa"/>
          </w:tcPr>
          <w:p w14:paraId="16EE3505" w14:textId="77777777" w:rsidR="002611EF" w:rsidRPr="002611EF" w:rsidRDefault="002611EF" w:rsidP="0051320E">
            <w:pPr>
              <w:jc w:val="center"/>
              <w:rPr>
                <w:b/>
              </w:rPr>
            </w:pPr>
            <w:r w:rsidRPr="002611EF">
              <w:rPr>
                <w:b/>
              </w:rPr>
              <w:t>№</w:t>
            </w:r>
          </w:p>
        </w:tc>
        <w:tc>
          <w:tcPr>
            <w:tcW w:w="1960" w:type="dxa"/>
          </w:tcPr>
          <w:p w14:paraId="4B74B0FF" w14:textId="77777777" w:rsidR="002611EF" w:rsidRPr="002611EF" w:rsidRDefault="002611EF" w:rsidP="0051320E">
            <w:pPr>
              <w:jc w:val="center"/>
              <w:rPr>
                <w:b/>
              </w:rPr>
            </w:pPr>
            <w:r w:rsidRPr="002611EF">
              <w:rPr>
                <w:b/>
              </w:rPr>
              <w:t>Наименование пункта</w:t>
            </w:r>
          </w:p>
        </w:tc>
        <w:tc>
          <w:tcPr>
            <w:tcW w:w="6736" w:type="dxa"/>
          </w:tcPr>
          <w:p w14:paraId="56B6F89B" w14:textId="77777777" w:rsidR="002611EF" w:rsidRPr="002611EF" w:rsidRDefault="002611EF" w:rsidP="0051320E">
            <w:pPr>
              <w:jc w:val="center"/>
              <w:rPr>
                <w:b/>
              </w:rPr>
            </w:pPr>
            <w:r w:rsidRPr="002611EF">
              <w:rPr>
                <w:b/>
              </w:rPr>
              <w:t>Текст пояснений</w:t>
            </w:r>
          </w:p>
        </w:tc>
      </w:tr>
      <w:tr w:rsidR="002611EF" w14:paraId="241B8CC7" w14:textId="77777777" w:rsidTr="0051320E">
        <w:tc>
          <w:tcPr>
            <w:tcW w:w="649" w:type="dxa"/>
          </w:tcPr>
          <w:p w14:paraId="09029026" w14:textId="77777777" w:rsidR="002611EF" w:rsidRDefault="002611EF" w:rsidP="0051320E">
            <w:r>
              <w:t>1</w:t>
            </w:r>
          </w:p>
        </w:tc>
        <w:tc>
          <w:tcPr>
            <w:tcW w:w="1960" w:type="dxa"/>
          </w:tcPr>
          <w:p w14:paraId="4260A8B1"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Наименование заказчика</w:t>
            </w:r>
          </w:p>
        </w:tc>
        <w:tc>
          <w:tcPr>
            <w:tcW w:w="6736" w:type="dxa"/>
          </w:tcPr>
          <w:p w14:paraId="1134728F"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АО «НИИЭТ»</w:t>
            </w:r>
          </w:p>
        </w:tc>
      </w:tr>
      <w:tr w:rsidR="002611EF" w14:paraId="0359227B" w14:textId="77777777" w:rsidTr="0051320E">
        <w:tc>
          <w:tcPr>
            <w:tcW w:w="649" w:type="dxa"/>
          </w:tcPr>
          <w:p w14:paraId="4FF463F1" w14:textId="77777777" w:rsidR="002611EF" w:rsidRDefault="002611EF" w:rsidP="0051320E">
            <w:r>
              <w:t>2</w:t>
            </w:r>
          </w:p>
        </w:tc>
        <w:tc>
          <w:tcPr>
            <w:tcW w:w="1960" w:type="dxa"/>
          </w:tcPr>
          <w:p w14:paraId="6DAAF07C"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Вид и предмет ОЗП</w:t>
            </w:r>
          </w:p>
        </w:tc>
        <w:tc>
          <w:tcPr>
            <w:tcW w:w="6736" w:type="dxa"/>
          </w:tcPr>
          <w:p w14:paraId="51D8C061" w14:textId="75AABFDD" w:rsidR="002611EF" w:rsidRPr="006E7483" w:rsidRDefault="002611EF" w:rsidP="006A3386">
            <w:pPr>
              <w:rPr>
                <w:rFonts w:ascii="Times New Roman" w:hAnsi="Times New Roman" w:cs="Times New Roman"/>
              </w:rPr>
            </w:pPr>
            <w:r w:rsidRPr="006E7483">
              <w:rPr>
                <w:rFonts w:ascii="Times New Roman" w:hAnsi="Times New Roman" w:cs="Times New Roman"/>
              </w:rPr>
              <w:t xml:space="preserve">Открытый запрос предложений по отбору </w:t>
            </w:r>
            <w:r w:rsidR="006A3386" w:rsidRPr="006E7483">
              <w:rPr>
                <w:rFonts w:ascii="Times New Roman" w:hAnsi="Times New Roman" w:cs="Times New Roman"/>
              </w:rPr>
              <w:t xml:space="preserve">страховых компаний </w:t>
            </w:r>
            <w:r w:rsidRPr="006E7483">
              <w:rPr>
                <w:rFonts w:ascii="Times New Roman" w:hAnsi="Times New Roman" w:cs="Times New Roman"/>
              </w:rPr>
              <w:t xml:space="preserve">для оказания  услуг по </w:t>
            </w:r>
            <w:r w:rsidR="006A3386" w:rsidRPr="006E7483">
              <w:rPr>
                <w:rFonts w:ascii="Times New Roman" w:hAnsi="Times New Roman" w:cs="Times New Roman"/>
              </w:rPr>
              <w:t xml:space="preserve"> страхованию недвижимости и оборудования  от терроризма и диверсии  по тарифу «Риски стандартные + терроризм и диверсия»</w:t>
            </w:r>
          </w:p>
        </w:tc>
      </w:tr>
      <w:tr w:rsidR="002611EF" w14:paraId="50B04313" w14:textId="77777777" w:rsidTr="0051320E">
        <w:tc>
          <w:tcPr>
            <w:tcW w:w="649" w:type="dxa"/>
          </w:tcPr>
          <w:p w14:paraId="0D8C88FA" w14:textId="77777777" w:rsidR="002611EF" w:rsidRDefault="002611EF" w:rsidP="0051320E">
            <w:r>
              <w:t>3</w:t>
            </w:r>
          </w:p>
        </w:tc>
        <w:tc>
          <w:tcPr>
            <w:tcW w:w="1960" w:type="dxa"/>
          </w:tcPr>
          <w:p w14:paraId="636F8C73"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Место, условия оказания услуг</w:t>
            </w:r>
          </w:p>
        </w:tc>
        <w:tc>
          <w:tcPr>
            <w:tcW w:w="6736" w:type="dxa"/>
          </w:tcPr>
          <w:p w14:paraId="496C095E"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Воронеж</w:t>
            </w:r>
          </w:p>
        </w:tc>
      </w:tr>
      <w:tr w:rsidR="002611EF" w14:paraId="19BF859F" w14:textId="77777777" w:rsidTr="0051320E">
        <w:tc>
          <w:tcPr>
            <w:tcW w:w="649" w:type="dxa"/>
          </w:tcPr>
          <w:p w14:paraId="150A0746" w14:textId="77777777" w:rsidR="002611EF" w:rsidRDefault="002611EF" w:rsidP="0051320E">
            <w:r>
              <w:t>4</w:t>
            </w:r>
          </w:p>
        </w:tc>
        <w:tc>
          <w:tcPr>
            <w:tcW w:w="1960" w:type="dxa"/>
          </w:tcPr>
          <w:p w14:paraId="3CC5B3F7"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Срок оказания услуг</w:t>
            </w:r>
          </w:p>
        </w:tc>
        <w:tc>
          <w:tcPr>
            <w:tcW w:w="6736" w:type="dxa"/>
          </w:tcPr>
          <w:p w14:paraId="0795D2AA"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1 год</w:t>
            </w:r>
          </w:p>
        </w:tc>
      </w:tr>
      <w:tr w:rsidR="002611EF" w14:paraId="43755F9F" w14:textId="77777777" w:rsidTr="00DE741A">
        <w:trPr>
          <w:trHeight w:val="132"/>
        </w:trPr>
        <w:tc>
          <w:tcPr>
            <w:tcW w:w="649" w:type="dxa"/>
          </w:tcPr>
          <w:p w14:paraId="62A795A9" w14:textId="77777777" w:rsidR="002611EF" w:rsidRDefault="002611EF" w:rsidP="0051320E">
            <w:r>
              <w:t>6</w:t>
            </w:r>
          </w:p>
        </w:tc>
        <w:tc>
          <w:tcPr>
            <w:tcW w:w="1960" w:type="dxa"/>
          </w:tcPr>
          <w:p w14:paraId="52256AA1"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Краткая характеристика</w:t>
            </w:r>
          </w:p>
        </w:tc>
        <w:tc>
          <w:tcPr>
            <w:tcW w:w="6736" w:type="dxa"/>
          </w:tcPr>
          <w:p w14:paraId="1A68914A" w14:textId="42BF401B" w:rsidR="006A3386" w:rsidRPr="006E7483" w:rsidRDefault="006A3386" w:rsidP="008337E3">
            <w:pPr>
              <w:tabs>
                <w:tab w:val="left" w:pos="567"/>
              </w:tabs>
              <w:jc w:val="both"/>
              <w:rPr>
                <w:rFonts w:ascii="Times New Roman" w:hAnsi="Times New Roman" w:cs="Times New Roman"/>
                <w:b/>
                <w:bCs/>
                <w:sz w:val="20"/>
                <w:szCs w:val="20"/>
              </w:rPr>
            </w:pPr>
            <w:r w:rsidRPr="006E7483">
              <w:rPr>
                <w:rFonts w:ascii="Times New Roman" w:hAnsi="Times New Roman" w:cs="Times New Roman"/>
                <w:b/>
                <w:bCs/>
                <w:sz w:val="20"/>
                <w:szCs w:val="20"/>
              </w:rPr>
              <w:t xml:space="preserve">Услуга по страхованию недвижимости и оборудования от терроризма и диверсии </w:t>
            </w:r>
            <w:r w:rsidR="006D311D" w:rsidRPr="006E7483">
              <w:rPr>
                <w:rFonts w:ascii="Times New Roman" w:hAnsi="Times New Roman" w:cs="Times New Roman"/>
                <w:b/>
                <w:bCs/>
                <w:sz w:val="20"/>
                <w:szCs w:val="20"/>
              </w:rPr>
              <w:t>в соответствии с перечнем оборудования и недвижимости (прилагается)</w:t>
            </w:r>
            <w:r w:rsidR="00C00984" w:rsidRPr="006E7483">
              <w:rPr>
                <w:rFonts w:ascii="Times New Roman" w:hAnsi="Times New Roman" w:cs="Times New Roman"/>
                <w:b/>
                <w:bCs/>
                <w:sz w:val="20"/>
                <w:szCs w:val="20"/>
              </w:rPr>
              <w:t>.</w:t>
            </w:r>
          </w:p>
          <w:p w14:paraId="78F904A6" w14:textId="77777777" w:rsidR="00C00984" w:rsidRPr="006E7483" w:rsidRDefault="00C00984" w:rsidP="00C00984">
            <w:pPr>
              <w:tabs>
                <w:tab w:val="left" w:pos="567"/>
              </w:tabs>
              <w:jc w:val="both"/>
              <w:rPr>
                <w:rFonts w:ascii="Times New Roman" w:hAnsi="Times New Roman" w:cs="Times New Roman"/>
                <w:b/>
                <w:bCs/>
                <w:sz w:val="20"/>
                <w:szCs w:val="20"/>
              </w:rPr>
            </w:pPr>
            <w:r w:rsidRPr="006E7483">
              <w:rPr>
                <w:rFonts w:ascii="Times New Roman" w:hAnsi="Times New Roman" w:cs="Times New Roman"/>
                <w:b/>
                <w:bCs/>
                <w:sz w:val="20"/>
                <w:szCs w:val="20"/>
              </w:rPr>
              <w:t xml:space="preserve">Общая страховая сумма    -  1 126 451 180 руб. 61 коп в соответствии с перечнем имущества: </w:t>
            </w:r>
          </w:p>
          <w:p w14:paraId="04345389" w14:textId="4EBB4B70" w:rsidR="00C00984" w:rsidRPr="006E7483" w:rsidRDefault="00C00984" w:rsidP="00C00984">
            <w:pPr>
              <w:tabs>
                <w:tab w:val="left" w:pos="567"/>
              </w:tabs>
              <w:jc w:val="both"/>
              <w:rPr>
                <w:rFonts w:ascii="Times New Roman" w:hAnsi="Times New Roman" w:cs="Times New Roman"/>
                <w:b/>
                <w:bCs/>
                <w:sz w:val="20"/>
                <w:szCs w:val="20"/>
              </w:rPr>
            </w:pPr>
            <w:r w:rsidRPr="006E7483">
              <w:rPr>
                <w:rFonts w:ascii="Times New Roman" w:hAnsi="Times New Roman" w:cs="Times New Roman"/>
                <w:b/>
                <w:bCs/>
                <w:sz w:val="20"/>
                <w:szCs w:val="20"/>
              </w:rPr>
              <w:t>- Недвижимое имущество 573 891 715 руб. 80 коп.</w:t>
            </w:r>
          </w:p>
          <w:p w14:paraId="302BBC76" w14:textId="69E1ACBE" w:rsidR="00C00984" w:rsidRPr="006E7483" w:rsidRDefault="00C00984" w:rsidP="00C00984">
            <w:pPr>
              <w:tabs>
                <w:tab w:val="left" w:pos="567"/>
              </w:tabs>
              <w:jc w:val="both"/>
              <w:rPr>
                <w:rFonts w:ascii="Times New Roman" w:hAnsi="Times New Roman" w:cs="Times New Roman"/>
                <w:b/>
                <w:bCs/>
                <w:sz w:val="20"/>
                <w:szCs w:val="20"/>
              </w:rPr>
            </w:pPr>
            <w:r w:rsidRPr="006E7483">
              <w:rPr>
                <w:rFonts w:ascii="Times New Roman" w:hAnsi="Times New Roman" w:cs="Times New Roman"/>
                <w:b/>
                <w:bCs/>
                <w:sz w:val="20"/>
                <w:szCs w:val="20"/>
              </w:rPr>
              <w:t>- Оборудование 552 559 464 руб. 81 коп.</w:t>
            </w:r>
          </w:p>
          <w:p w14:paraId="1D34AD96" w14:textId="77777777" w:rsidR="008B68AF" w:rsidRPr="006E7483" w:rsidRDefault="00D12CCE" w:rsidP="00D265E1">
            <w:pPr>
              <w:numPr>
                <w:ilvl w:val="0"/>
                <w:numId w:val="13"/>
              </w:numPr>
              <w:tabs>
                <w:tab w:val="left" w:pos="583"/>
              </w:tabs>
              <w:spacing w:before="120" w:after="120" w:line="276" w:lineRule="auto"/>
              <w:jc w:val="both"/>
              <w:rPr>
                <w:rFonts w:ascii="Times New Roman" w:hAnsi="Times New Roman" w:cs="Times New Roman"/>
                <w:b/>
                <w:kern w:val="20"/>
                <w:sz w:val="20"/>
                <w:szCs w:val="20"/>
              </w:rPr>
            </w:pPr>
            <w:r w:rsidRPr="006E7483">
              <w:rPr>
                <w:rFonts w:ascii="Times New Roman" w:hAnsi="Times New Roman" w:cs="Times New Roman"/>
                <w:b/>
                <w:kern w:val="20"/>
                <w:sz w:val="20"/>
                <w:szCs w:val="20"/>
              </w:rPr>
              <w:t xml:space="preserve">Покрытие на базе «от всех рисков»: </w:t>
            </w:r>
          </w:p>
          <w:p w14:paraId="7CB82CC6" w14:textId="77777777" w:rsidR="004B0A86" w:rsidRPr="0047630F" w:rsidRDefault="00D12CCE" w:rsidP="004B0A86">
            <w:pPr>
              <w:tabs>
                <w:tab w:val="left" w:pos="583"/>
              </w:tabs>
              <w:spacing w:before="120" w:after="120" w:line="276" w:lineRule="auto"/>
              <w:ind w:left="340"/>
              <w:jc w:val="both"/>
              <w:rPr>
                <w:rFonts w:ascii="Times New Roman" w:hAnsi="Times New Roman" w:cs="Times New Roman"/>
                <w:b/>
                <w:kern w:val="20"/>
                <w:sz w:val="18"/>
                <w:szCs w:val="18"/>
              </w:rPr>
            </w:pPr>
            <w:r w:rsidRPr="0047630F">
              <w:rPr>
                <w:rFonts w:ascii="Times New Roman" w:hAnsi="Times New Roman" w:cs="Times New Roman"/>
                <w:sz w:val="18"/>
                <w:szCs w:val="18"/>
              </w:rPr>
              <w:t>убытки от повреждения или утр</w:t>
            </w:r>
            <w:r w:rsidR="00566002" w:rsidRPr="0047630F">
              <w:rPr>
                <w:rFonts w:ascii="Times New Roman" w:hAnsi="Times New Roman" w:cs="Times New Roman"/>
                <w:sz w:val="18"/>
                <w:szCs w:val="18"/>
              </w:rPr>
              <w:t xml:space="preserve">аты застрахованного имущества в </w:t>
            </w:r>
            <w:r w:rsidRPr="0047630F">
              <w:rPr>
                <w:rFonts w:ascii="Times New Roman" w:hAnsi="Times New Roman" w:cs="Times New Roman"/>
                <w:sz w:val="18"/>
                <w:szCs w:val="18"/>
              </w:rPr>
              <w:t>результате любого внезапного и непредвиденного воздействия извне</w:t>
            </w:r>
            <w:r w:rsidRPr="0047630F">
              <w:rPr>
                <w:rFonts w:ascii="Times New Roman" w:hAnsi="Times New Roman" w:cs="Times New Roman"/>
                <w:b/>
                <w:kern w:val="20"/>
                <w:sz w:val="18"/>
                <w:szCs w:val="18"/>
              </w:rPr>
              <w:t xml:space="preserve"> </w:t>
            </w:r>
          </w:p>
          <w:p w14:paraId="544ED293" w14:textId="5834CD63" w:rsidR="00D12CCE" w:rsidRPr="0047630F" w:rsidRDefault="00D12CCE" w:rsidP="004B0A86">
            <w:pPr>
              <w:tabs>
                <w:tab w:val="left" w:pos="583"/>
              </w:tabs>
              <w:spacing w:before="120" w:after="120" w:line="276" w:lineRule="auto"/>
              <w:jc w:val="both"/>
              <w:rPr>
                <w:rFonts w:ascii="Times New Roman" w:hAnsi="Times New Roman" w:cs="Times New Roman"/>
                <w:sz w:val="18"/>
                <w:szCs w:val="18"/>
              </w:rPr>
            </w:pPr>
            <w:r w:rsidRPr="0047630F">
              <w:rPr>
                <w:rFonts w:ascii="Times New Roman" w:hAnsi="Times New Roman" w:cs="Times New Roman"/>
                <w:sz w:val="18"/>
                <w:szCs w:val="18"/>
              </w:rPr>
              <w:t xml:space="preserve">   -  пожар;</w:t>
            </w:r>
          </w:p>
          <w:p w14:paraId="6EF12AB7" w14:textId="77777777" w:rsidR="00D12CCE" w:rsidRPr="0047630F" w:rsidRDefault="00D12CCE"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взрыв;</w:t>
            </w:r>
          </w:p>
          <w:p w14:paraId="35009C1A" w14:textId="3B68A4D2" w:rsidR="00D12CCE" w:rsidRPr="0047630F" w:rsidRDefault="00D12CCE"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w:t>
            </w:r>
            <w:r w:rsidR="00100117" w:rsidRPr="0047630F">
              <w:rPr>
                <w:rFonts w:ascii="Times New Roman" w:hAnsi="Times New Roman" w:cs="Times New Roman"/>
                <w:sz w:val="18"/>
                <w:szCs w:val="18"/>
              </w:rPr>
              <w:t>воздействие летающих объектов или их обломков</w:t>
            </w:r>
            <w:r w:rsidRPr="0047630F">
              <w:rPr>
                <w:rFonts w:ascii="Times New Roman" w:hAnsi="Times New Roman" w:cs="Times New Roman"/>
                <w:sz w:val="18"/>
                <w:szCs w:val="18"/>
              </w:rPr>
              <w:t xml:space="preserve">; </w:t>
            </w:r>
          </w:p>
          <w:p w14:paraId="73716164" w14:textId="77777777" w:rsidR="00D12CCE" w:rsidRPr="0047630F" w:rsidRDefault="00D12CCE"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удара молнии; </w:t>
            </w:r>
          </w:p>
          <w:p w14:paraId="5FB23243" w14:textId="16B61302" w:rsidR="00D12CCE" w:rsidRPr="0047630F" w:rsidRDefault="00D12CCE"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опасных природных явлений; аварии водопроводных, </w:t>
            </w:r>
            <w:proofErr w:type="gramStart"/>
            <w:r w:rsidR="008B68AF" w:rsidRPr="0047630F">
              <w:rPr>
                <w:rFonts w:ascii="Times New Roman" w:hAnsi="Times New Roman" w:cs="Times New Roman"/>
                <w:sz w:val="18"/>
                <w:szCs w:val="18"/>
              </w:rPr>
              <w:t>к</w:t>
            </w:r>
            <w:r w:rsidRPr="0047630F">
              <w:rPr>
                <w:rFonts w:ascii="Times New Roman" w:hAnsi="Times New Roman" w:cs="Times New Roman"/>
                <w:sz w:val="18"/>
                <w:szCs w:val="18"/>
              </w:rPr>
              <w:t xml:space="preserve">анализационных,   </w:t>
            </w:r>
            <w:proofErr w:type="gramEnd"/>
            <w:r w:rsidRPr="0047630F">
              <w:rPr>
                <w:rFonts w:ascii="Times New Roman" w:hAnsi="Times New Roman" w:cs="Times New Roman"/>
                <w:sz w:val="18"/>
                <w:szCs w:val="18"/>
              </w:rPr>
              <w:t xml:space="preserve">отопительных, противопожарных систем; </w:t>
            </w:r>
          </w:p>
          <w:p w14:paraId="523F14C6" w14:textId="6203EA59" w:rsidR="00D12CCE" w:rsidRPr="0047630F" w:rsidRDefault="00D12CCE"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проникновения воды из соседних (чужих) помещений; </w:t>
            </w:r>
          </w:p>
          <w:p w14:paraId="590CC100" w14:textId="77777777" w:rsidR="00D12CCE" w:rsidRPr="0047630F" w:rsidRDefault="00D12CCE"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кражи с незаконным проникновением, грабежа, разбоя; </w:t>
            </w:r>
          </w:p>
          <w:p w14:paraId="2EA20458" w14:textId="1475F4AC" w:rsidR="00D12CCE" w:rsidRPr="0047630F" w:rsidRDefault="00CC61DC" w:rsidP="008B68AF">
            <w:pPr>
              <w:pStyle w:val="a7"/>
              <w:jc w:val="both"/>
              <w:rPr>
                <w:rFonts w:ascii="Times New Roman" w:hAnsi="Times New Roman" w:cs="Times New Roman"/>
                <w:sz w:val="18"/>
                <w:szCs w:val="18"/>
              </w:rPr>
            </w:pPr>
            <w:r w:rsidRPr="0047630F">
              <w:rPr>
                <w:rFonts w:ascii="Times New Roman" w:hAnsi="Times New Roman" w:cs="Times New Roman"/>
                <w:sz w:val="18"/>
                <w:szCs w:val="18"/>
              </w:rPr>
              <w:t xml:space="preserve">   - </w:t>
            </w:r>
            <w:r w:rsidR="00100117" w:rsidRPr="0047630F">
              <w:rPr>
                <w:rFonts w:ascii="Times New Roman" w:hAnsi="Times New Roman" w:cs="Times New Roman"/>
                <w:sz w:val="18"/>
                <w:szCs w:val="18"/>
              </w:rPr>
              <w:t>противоправные действия третьих лиц, повлекших повреждение застрахованного имущества</w:t>
            </w:r>
            <w:r w:rsidR="00D12CCE" w:rsidRPr="0047630F">
              <w:rPr>
                <w:rFonts w:ascii="Times New Roman" w:hAnsi="Times New Roman" w:cs="Times New Roman"/>
                <w:sz w:val="18"/>
                <w:szCs w:val="18"/>
              </w:rPr>
              <w:t>; наезда транспортных средств;</w:t>
            </w:r>
          </w:p>
          <w:p w14:paraId="7ED1E329" w14:textId="77777777" w:rsidR="00CC61DC" w:rsidRDefault="00CC61DC" w:rsidP="00CC61DC">
            <w:pPr>
              <w:pStyle w:val="a7"/>
              <w:jc w:val="both"/>
              <w:rPr>
                <w:rFonts w:ascii="Times New Roman" w:hAnsi="Times New Roman" w:cs="Times New Roman"/>
                <w:sz w:val="20"/>
                <w:szCs w:val="20"/>
              </w:rPr>
            </w:pPr>
          </w:p>
          <w:p w14:paraId="0C382A07" w14:textId="0330E6F3" w:rsidR="00CC61DC" w:rsidRPr="006E7483" w:rsidRDefault="00CC61DC" w:rsidP="00CC61DC">
            <w:pPr>
              <w:pStyle w:val="a7"/>
              <w:jc w:val="both"/>
              <w:rPr>
                <w:rFonts w:ascii="Times New Roman" w:hAnsi="Times New Roman" w:cs="Times New Roman"/>
                <w:sz w:val="20"/>
                <w:szCs w:val="20"/>
              </w:rPr>
            </w:pPr>
            <w:r w:rsidRPr="00CC61DC">
              <w:rPr>
                <w:rFonts w:ascii="Times New Roman" w:hAnsi="Times New Roman" w:cs="Times New Roman"/>
                <w:sz w:val="20"/>
                <w:szCs w:val="20"/>
              </w:rPr>
              <w:t xml:space="preserve">Страховая премия </w:t>
            </w:r>
            <w:r>
              <w:rPr>
                <w:rFonts w:ascii="Times New Roman" w:hAnsi="Times New Roman" w:cs="Times New Roman"/>
                <w:sz w:val="20"/>
                <w:szCs w:val="20"/>
              </w:rPr>
              <w:t>д</w:t>
            </w:r>
            <w:r w:rsidRPr="00CC61DC">
              <w:rPr>
                <w:rFonts w:ascii="Times New Roman" w:hAnsi="Times New Roman" w:cs="Times New Roman"/>
                <w:sz w:val="20"/>
                <w:szCs w:val="20"/>
              </w:rPr>
              <w:t>ля общих рисков не более 550 000 руб., с франшизой 0 руб.</w:t>
            </w:r>
          </w:p>
          <w:p w14:paraId="0490DD5C" w14:textId="77777777" w:rsidR="00D12CCE" w:rsidRPr="00CC61DC" w:rsidRDefault="00D12CCE" w:rsidP="00CC61DC">
            <w:pPr>
              <w:numPr>
                <w:ilvl w:val="0"/>
                <w:numId w:val="13"/>
              </w:numPr>
              <w:tabs>
                <w:tab w:val="left" w:pos="583"/>
              </w:tabs>
              <w:spacing w:before="120" w:after="120" w:line="276" w:lineRule="auto"/>
              <w:jc w:val="both"/>
              <w:rPr>
                <w:rFonts w:ascii="Times New Roman" w:hAnsi="Times New Roman" w:cs="Times New Roman"/>
                <w:b/>
                <w:kern w:val="20"/>
                <w:sz w:val="20"/>
                <w:szCs w:val="20"/>
              </w:rPr>
            </w:pPr>
            <w:r w:rsidRPr="00CC61DC">
              <w:rPr>
                <w:rFonts w:ascii="Times New Roman" w:hAnsi="Times New Roman" w:cs="Times New Roman"/>
                <w:b/>
                <w:kern w:val="20"/>
                <w:sz w:val="20"/>
                <w:szCs w:val="20"/>
              </w:rPr>
              <w:t>Дополнительные риски (при условии дополнительной тарификации):</w:t>
            </w:r>
          </w:p>
          <w:p w14:paraId="5C9D656E" w14:textId="4378E41D" w:rsidR="006D311D" w:rsidRPr="00F9765C" w:rsidRDefault="006E7483" w:rsidP="00D12CCE">
            <w:pPr>
              <w:tabs>
                <w:tab w:val="left" w:pos="567"/>
              </w:tabs>
              <w:jc w:val="both"/>
              <w:rPr>
                <w:rFonts w:ascii="Times New Roman" w:hAnsi="Times New Roman" w:cs="Times New Roman"/>
                <w:b/>
                <w:kern w:val="20"/>
                <w:sz w:val="18"/>
                <w:szCs w:val="18"/>
              </w:rPr>
            </w:pPr>
            <w:r w:rsidRPr="00F9765C">
              <w:rPr>
                <w:rFonts w:ascii="Times New Roman" w:hAnsi="Times New Roman" w:cs="Times New Roman"/>
                <w:kern w:val="20"/>
                <w:sz w:val="18"/>
                <w:szCs w:val="18"/>
              </w:rPr>
              <w:t xml:space="preserve">- </w:t>
            </w:r>
            <w:r w:rsidR="00D12CCE" w:rsidRPr="00F9765C">
              <w:rPr>
                <w:rFonts w:ascii="Times New Roman" w:hAnsi="Times New Roman" w:cs="Times New Roman"/>
                <w:kern w:val="20"/>
                <w:sz w:val="18"/>
                <w:szCs w:val="18"/>
              </w:rPr>
              <w:t>террористический акт, диверсия</w:t>
            </w:r>
            <w:r w:rsidR="006D311D" w:rsidRPr="00F9765C">
              <w:rPr>
                <w:rFonts w:ascii="Times New Roman" w:hAnsi="Times New Roman" w:cs="Times New Roman"/>
                <w:kern w:val="20"/>
                <w:sz w:val="18"/>
                <w:szCs w:val="18"/>
              </w:rPr>
              <w:t xml:space="preserve"> </w:t>
            </w:r>
            <w:r w:rsidR="006D311D" w:rsidRPr="00F9765C">
              <w:rPr>
                <w:rFonts w:ascii="Times New Roman" w:hAnsi="Times New Roman" w:cs="Times New Roman"/>
                <w:b/>
                <w:kern w:val="20"/>
                <w:sz w:val="18"/>
                <w:szCs w:val="18"/>
              </w:rPr>
              <w:t xml:space="preserve">с лимитом возмещения </w:t>
            </w:r>
            <w:r w:rsidRPr="00F9765C">
              <w:rPr>
                <w:rFonts w:ascii="Times New Roman" w:hAnsi="Times New Roman" w:cs="Times New Roman"/>
                <w:b/>
                <w:kern w:val="20"/>
                <w:sz w:val="18"/>
                <w:szCs w:val="18"/>
              </w:rPr>
              <w:t>270 000 000,0</w:t>
            </w:r>
            <w:r w:rsidR="00CC61DC" w:rsidRPr="00F9765C">
              <w:rPr>
                <w:rFonts w:ascii="Times New Roman" w:hAnsi="Times New Roman" w:cs="Times New Roman"/>
                <w:b/>
                <w:kern w:val="20"/>
                <w:sz w:val="18"/>
                <w:szCs w:val="18"/>
              </w:rPr>
              <w:t>0</w:t>
            </w:r>
          </w:p>
          <w:p w14:paraId="0FD3FC56" w14:textId="77777777" w:rsidR="00CC61DC" w:rsidRPr="00F9765C" w:rsidRDefault="00CC61DC" w:rsidP="00D12CCE">
            <w:pPr>
              <w:tabs>
                <w:tab w:val="left" w:pos="567"/>
              </w:tabs>
              <w:jc w:val="both"/>
              <w:rPr>
                <w:rFonts w:ascii="Times New Roman" w:hAnsi="Times New Roman" w:cs="Times New Roman"/>
                <w:b/>
                <w:kern w:val="20"/>
                <w:sz w:val="18"/>
                <w:szCs w:val="18"/>
              </w:rPr>
            </w:pPr>
          </w:p>
          <w:p w14:paraId="6308652A" w14:textId="196CE298" w:rsidR="0047630F" w:rsidRDefault="00CC61DC" w:rsidP="00CC61DC">
            <w:pPr>
              <w:tabs>
                <w:tab w:val="left" w:pos="567"/>
              </w:tabs>
              <w:jc w:val="both"/>
              <w:rPr>
                <w:rFonts w:ascii="Times New Roman" w:hAnsi="Times New Roman" w:cs="Times New Roman"/>
                <w:kern w:val="20"/>
                <w:sz w:val="20"/>
                <w:szCs w:val="20"/>
              </w:rPr>
            </w:pPr>
            <w:r w:rsidRPr="00CC61DC">
              <w:rPr>
                <w:rFonts w:ascii="Times New Roman" w:hAnsi="Times New Roman" w:cs="Times New Roman"/>
                <w:kern w:val="20"/>
                <w:sz w:val="20"/>
                <w:szCs w:val="20"/>
              </w:rPr>
              <w:t xml:space="preserve">Страховая премия по </w:t>
            </w:r>
            <w:r>
              <w:rPr>
                <w:rFonts w:ascii="Times New Roman" w:hAnsi="Times New Roman" w:cs="Times New Roman"/>
                <w:kern w:val="20"/>
                <w:sz w:val="20"/>
                <w:szCs w:val="20"/>
              </w:rPr>
              <w:t>риску</w:t>
            </w:r>
            <w:r w:rsidRPr="00CC61DC">
              <w:rPr>
                <w:rFonts w:ascii="Times New Roman" w:hAnsi="Times New Roman" w:cs="Times New Roman"/>
                <w:kern w:val="20"/>
                <w:sz w:val="20"/>
                <w:szCs w:val="20"/>
              </w:rPr>
              <w:t xml:space="preserve"> "террористический акт, диверсия" не более 2 7</w:t>
            </w:r>
            <w:r w:rsidR="00693341">
              <w:rPr>
                <w:rFonts w:ascii="Times New Roman" w:hAnsi="Times New Roman" w:cs="Times New Roman"/>
                <w:kern w:val="20"/>
                <w:sz w:val="20"/>
                <w:szCs w:val="20"/>
              </w:rPr>
              <w:t>2</w:t>
            </w:r>
            <w:r w:rsidRPr="00CC61DC">
              <w:rPr>
                <w:rFonts w:ascii="Times New Roman" w:hAnsi="Times New Roman" w:cs="Times New Roman"/>
                <w:kern w:val="20"/>
                <w:sz w:val="20"/>
                <w:szCs w:val="20"/>
              </w:rPr>
              <w:t>0 000 руб. с франшизой не более 1 млн. руб.</w:t>
            </w:r>
          </w:p>
          <w:p w14:paraId="013D9752" w14:textId="77777777" w:rsidR="00CC1312" w:rsidRDefault="00CC1312" w:rsidP="00CC61DC">
            <w:pPr>
              <w:tabs>
                <w:tab w:val="left" w:pos="567"/>
              </w:tabs>
              <w:jc w:val="both"/>
              <w:rPr>
                <w:rFonts w:ascii="Times New Roman" w:hAnsi="Times New Roman" w:cs="Times New Roman"/>
                <w:kern w:val="20"/>
                <w:sz w:val="20"/>
                <w:szCs w:val="20"/>
              </w:rPr>
            </w:pPr>
          </w:p>
          <w:p w14:paraId="16FFD9CD" w14:textId="7F6490E5" w:rsidR="00CC61DC" w:rsidRPr="00CC61DC" w:rsidRDefault="00751DEE" w:rsidP="00CC61DC">
            <w:pPr>
              <w:tabs>
                <w:tab w:val="left" w:pos="567"/>
              </w:tabs>
              <w:jc w:val="both"/>
              <w:rPr>
                <w:rFonts w:ascii="Times New Roman" w:hAnsi="Times New Roman" w:cs="Times New Roman"/>
                <w:kern w:val="20"/>
                <w:sz w:val="20"/>
                <w:szCs w:val="20"/>
              </w:rPr>
            </w:pPr>
            <w:r>
              <w:rPr>
                <w:rFonts w:ascii="Times New Roman" w:hAnsi="Times New Roman" w:cs="Times New Roman"/>
                <w:kern w:val="20"/>
                <w:sz w:val="20"/>
                <w:szCs w:val="20"/>
              </w:rPr>
              <w:t>Включить в договор</w:t>
            </w:r>
            <w:r w:rsidR="0064655B">
              <w:rPr>
                <w:rFonts w:ascii="Times New Roman" w:hAnsi="Times New Roman" w:cs="Times New Roman"/>
                <w:kern w:val="20"/>
                <w:sz w:val="20"/>
                <w:szCs w:val="20"/>
              </w:rPr>
              <w:t xml:space="preserve"> </w:t>
            </w:r>
            <w:r w:rsidR="0064655B" w:rsidRPr="0064655B">
              <w:rPr>
                <w:rFonts w:ascii="Times New Roman" w:hAnsi="Times New Roman" w:cs="Times New Roman"/>
                <w:kern w:val="20"/>
                <w:sz w:val="20"/>
                <w:szCs w:val="20"/>
              </w:rPr>
              <w:t xml:space="preserve">условие о системе возмещения при наступлении страхового случая – «первый риск» </w:t>
            </w:r>
            <w:r w:rsidR="00CC61DC" w:rsidRPr="00CC61DC">
              <w:rPr>
                <w:rFonts w:ascii="Times New Roman" w:hAnsi="Times New Roman" w:cs="Times New Roman"/>
                <w:kern w:val="20"/>
                <w:sz w:val="20"/>
                <w:szCs w:val="20"/>
              </w:rPr>
              <w:t xml:space="preserve">с лимитом возмещения </w:t>
            </w:r>
            <w:r w:rsidR="00CC61DC" w:rsidRPr="00693341">
              <w:rPr>
                <w:rFonts w:ascii="Times New Roman" w:hAnsi="Times New Roman" w:cs="Times New Roman"/>
                <w:kern w:val="20"/>
                <w:sz w:val="20"/>
                <w:szCs w:val="20"/>
              </w:rPr>
              <w:t>270 000 000,00</w:t>
            </w:r>
          </w:p>
          <w:p w14:paraId="32D47BC0" w14:textId="6905B4F8" w:rsidR="00CC61DC" w:rsidRPr="006E7483" w:rsidRDefault="00CC61DC" w:rsidP="00CC61DC">
            <w:pPr>
              <w:tabs>
                <w:tab w:val="left" w:pos="567"/>
              </w:tabs>
              <w:jc w:val="both"/>
              <w:rPr>
                <w:rFonts w:ascii="Times New Roman" w:hAnsi="Times New Roman" w:cs="Times New Roman"/>
                <w:b/>
                <w:kern w:val="20"/>
                <w:sz w:val="20"/>
                <w:szCs w:val="20"/>
              </w:rPr>
            </w:pPr>
          </w:p>
          <w:p w14:paraId="4D977235" w14:textId="352102DC" w:rsidR="00100117" w:rsidRPr="006E7483" w:rsidRDefault="00100117" w:rsidP="00D12CCE">
            <w:pPr>
              <w:tabs>
                <w:tab w:val="left" w:pos="567"/>
              </w:tabs>
              <w:jc w:val="both"/>
              <w:rPr>
                <w:rFonts w:ascii="Times New Roman" w:hAnsi="Times New Roman" w:cs="Times New Roman"/>
                <w:b/>
                <w:bCs/>
                <w:sz w:val="20"/>
                <w:szCs w:val="20"/>
              </w:rPr>
            </w:pPr>
            <w:r w:rsidRPr="0047630F">
              <w:rPr>
                <w:rFonts w:ascii="Times New Roman" w:hAnsi="Times New Roman" w:cs="Times New Roman"/>
                <w:sz w:val="20"/>
                <w:szCs w:val="20"/>
              </w:rPr>
              <w:t>Страхово</w:t>
            </w:r>
            <w:r w:rsidR="0064655B" w:rsidRPr="0047630F">
              <w:rPr>
                <w:rFonts w:ascii="Times New Roman" w:hAnsi="Times New Roman" w:cs="Times New Roman"/>
                <w:sz w:val="20"/>
                <w:szCs w:val="20"/>
              </w:rPr>
              <w:t xml:space="preserve">е покрытие по настоящему риску </w:t>
            </w:r>
            <w:r w:rsidRPr="0047630F">
              <w:rPr>
                <w:rFonts w:ascii="Times New Roman" w:hAnsi="Times New Roman" w:cs="Times New Roman"/>
                <w:sz w:val="20"/>
                <w:szCs w:val="20"/>
              </w:rPr>
              <w:t>распространяется на случаи причинения вреда застрахованному имуществу воздействием летающих объектов или их обломков, если событие правоохранительными органами квалифицированно как преступление по ст. 205 УК РФ (террористический акт) или по ст. 281 УК РФ (диверсия). Под «летающим объектом» понимается любой аппарат, способный перемещаться в атмосфере, независимо от его конструкции и назначения, поддерживаемый в воздухе за счет подъемной силы, создаваемой его конструктивными особенностями, или за счет сил, действующих на него в атмосфере. Включает в себя как пилотируемые, так и беспилотные летательные аппараты, а также их отдельные части</w:t>
            </w:r>
          </w:p>
          <w:p w14:paraId="2CE40A8C" w14:textId="288C8203" w:rsidR="00F145F2" w:rsidRDefault="00F145F2" w:rsidP="006A3386">
            <w:pPr>
              <w:pStyle w:val="a4"/>
              <w:widowControl w:val="0"/>
              <w:tabs>
                <w:tab w:val="left" w:pos="567"/>
              </w:tabs>
              <w:spacing w:before="0" w:beforeAutospacing="0" w:after="0" w:afterAutospacing="0"/>
              <w:ind w:left="720"/>
              <w:jc w:val="both"/>
            </w:pPr>
          </w:p>
        </w:tc>
      </w:tr>
      <w:tr w:rsidR="002611EF" w14:paraId="7778005C" w14:textId="77777777" w:rsidTr="0051320E">
        <w:tc>
          <w:tcPr>
            <w:tcW w:w="649" w:type="dxa"/>
          </w:tcPr>
          <w:p w14:paraId="08E23609" w14:textId="77777777" w:rsidR="002611EF" w:rsidRDefault="002611EF" w:rsidP="0051320E">
            <w:r>
              <w:t>7</w:t>
            </w:r>
          </w:p>
        </w:tc>
        <w:tc>
          <w:tcPr>
            <w:tcW w:w="1960" w:type="dxa"/>
          </w:tcPr>
          <w:p w14:paraId="693FBC34"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Страховая премия по договору</w:t>
            </w:r>
          </w:p>
        </w:tc>
        <w:tc>
          <w:tcPr>
            <w:tcW w:w="6736" w:type="dxa"/>
          </w:tcPr>
          <w:p w14:paraId="4D23F4ED" w14:textId="43ECB6BF" w:rsidR="00F145F2" w:rsidRPr="006E7483" w:rsidRDefault="006D311D" w:rsidP="00FB343E">
            <w:pPr>
              <w:rPr>
                <w:rFonts w:ascii="Times New Roman" w:hAnsi="Times New Roman" w:cs="Times New Roman"/>
              </w:rPr>
            </w:pPr>
            <w:r w:rsidRPr="006E7483">
              <w:rPr>
                <w:rFonts w:ascii="Times New Roman" w:hAnsi="Times New Roman" w:cs="Times New Roman"/>
              </w:rPr>
              <w:t>Не более 3 300 000,00</w:t>
            </w:r>
          </w:p>
        </w:tc>
      </w:tr>
      <w:tr w:rsidR="002611EF" w14:paraId="0B2A32C8" w14:textId="77777777" w:rsidTr="0051320E">
        <w:tc>
          <w:tcPr>
            <w:tcW w:w="649" w:type="dxa"/>
          </w:tcPr>
          <w:p w14:paraId="51B2C893" w14:textId="77777777" w:rsidR="002611EF" w:rsidRDefault="002611EF" w:rsidP="0051320E">
            <w:r>
              <w:lastRenderedPageBreak/>
              <w:t>8</w:t>
            </w:r>
          </w:p>
        </w:tc>
        <w:tc>
          <w:tcPr>
            <w:tcW w:w="1960" w:type="dxa"/>
          </w:tcPr>
          <w:p w14:paraId="52C592AE"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Источник финансирования</w:t>
            </w:r>
          </w:p>
        </w:tc>
        <w:tc>
          <w:tcPr>
            <w:tcW w:w="6736" w:type="dxa"/>
          </w:tcPr>
          <w:p w14:paraId="009910E8"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Собственные средства Заказчика</w:t>
            </w:r>
          </w:p>
        </w:tc>
      </w:tr>
      <w:tr w:rsidR="002611EF" w14:paraId="294930C9" w14:textId="77777777" w:rsidTr="0051320E">
        <w:tc>
          <w:tcPr>
            <w:tcW w:w="649" w:type="dxa"/>
          </w:tcPr>
          <w:p w14:paraId="6CEAD35C" w14:textId="77777777" w:rsidR="002611EF" w:rsidRDefault="002611EF" w:rsidP="0051320E">
            <w:r>
              <w:t>9</w:t>
            </w:r>
          </w:p>
        </w:tc>
        <w:tc>
          <w:tcPr>
            <w:tcW w:w="1960" w:type="dxa"/>
          </w:tcPr>
          <w:p w14:paraId="07BB5850" w14:textId="77777777" w:rsidR="002611EF" w:rsidRPr="006E7483" w:rsidRDefault="002611EF" w:rsidP="0051320E">
            <w:pPr>
              <w:rPr>
                <w:rFonts w:ascii="Times New Roman" w:hAnsi="Times New Roman" w:cs="Times New Roman"/>
              </w:rPr>
            </w:pPr>
            <w:r w:rsidRPr="006E7483">
              <w:rPr>
                <w:rFonts w:ascii="Times New Roman" w:hAnsi="Times New Roman" w:cs="Times New Roman"/>
              </w:rPr>
              <w:t xml:space="preserve">Форма, сроки и порядок оплаты услуг </w:t>
            </w:r>
            <w:r w:rsidRPr="006E7483">
              <w:rPr>
                <w:rFonts w:ascii="Times New Roman" w:hAnsi="Times New Roman" w:cs="Times New Roman"/>
              </w:rPr>
              <w:tab/>
            </w:r>
          </w:p>
        </w:tc>
        <w:tc>
          <w:tcPr>
            <w:tcW w:w="6736" w:type="dxa"/>
          </w:tcPr>
          <w:p w14:paraId="2EB96405" w14:textId="77777777" w:rsidR="002611EF" w:rsidRPr="006E7483" w:rsidRDefault="002611EF" w:rsidP="006D311D">
            <w:pPr>
              <w:rPr>
                <w:rFonts w:ascii="Times New Roman" w:hAnsi="Times New Roman" w:cs="Times New Roman"/>
              </w:rPr>
            </w:pPr>
            <w:r w:rsidRPr="006E7483">
              <w:rPr>
                <w:rFonts w:ascii="Times New Roman" w:hAnsi="Times New Roman" w:cs="Times New Roman"/>
              </w:rPr>
              <w:t xml:space="preserve">Валюта - российский рубль. Форма оплаты - безналичный расчет. </w:t>
            </w:r>
            <w:r w:rsidR="006D311D" w:rsidRPr="006E7483">
              <w:rPr>
                <w:rFonts w:ascii="Times New Roman" w:hAnsi="Times New Roman" w:cs="Times New Roman"/>
              </w:rPr>
              <w:t>Порядок оплаты – разбивка на 4 платежа</w:t>
            </w:r>
          </w:p>
          <w:p w14:paraId="3937B5E0" w14:textId="580A7BC3" w:rsidR="006D311D" w:rsidRPr="006E7483" w:rsidRDefault="006D311D" w:rsidP="006D311D">
            <w:pPr>
              <w:rPr>
                <w:rFonts w:ascii="Times New Roman" w:hAnsi="Times New Roman" w:cs="Times New Roman"/>
              </w:rPr>
            </w:pPr>
            <w:r w:rsidRPr="006E7483">
              <w:rPr>
                <w:rFonts w:ascii="Times New Roman" w:hAnsi="Times New Roman" w:cs="Times New Roman"/>
              </w:rPr>
              <w:t>Срок определяется в проекте договора</w:t>
            </w:r>
          </w:p>
        </w:tc>
      </w:tr>
      <w:tr w:rsidR="002611EF" w14:paraId="249499DA" w14:textId="77777777" w:rsidTr="0051320E">
        <w:tc>
          <w:tcPr>
            <w:tcW w:w="649" w:type="dxa"/>
          </w:tcPr>
          <w:p w14:paraId="77E163C3" w14:textId="2B3FD5CF" w:rsidR="002611EF" w:rsidRPr="00751DEE" w:rsidRDefault="00100117" w:rsidP="0051320E">
            <w:r w:rsidRPr="00751DEE">
              <w:t>10</w:t>
            </w:r>
          </w:p>
        </w:tc>
        <w:tc>
          <w:tcPr>
            <w:tcW w:w="1960" w:type="dxa"/>
          </w:tcPr>
          <w:p w14:paraId="1CBD1A64" w14:textId="27AA124C" w:rsidR="002611EF" w:rsidRPr="00751DEE" w:rsidRDefault="00100117" w:rsidP="0051320E">
            <w:pPr>
              <w:spacing w:line="259" w:lineRule="auto"/>
              <w:rPr>
                <w:rFonts w:ascii="Times New Roman" w:hAnsi="Times New Roman" w:cs="Times New Roman"/>
              </w:rPr>
            </w:pPr>
            <w:r w:rsidRPr="00751DEE">
              <w:rPr>
                <w:rFonts w:ascii="Times New Roman" w:hAnsi="Times New Roman" w:cs="Times New Roman"/>
              </w:rPr>
              <w:t>Другие условия</w:t>
            </w:r>
          </w:p>
        </w:tc>
        <w:tc>
          <w:tcPr>
            <w:tcW w:w="6736" w:type="dxa"/>
          </w:tcPr>
          <w:p w14:paraId="1DAA2D32" w14:textId="43347DE5" w:rsidR="002611EF" w:rsidRPr="00751DEE" w:rsidRDefault="00100117" w:rsidP="004B0A86">
            <w:pPr>
              <w:spacing w:line="259" w:lineRule="auto"/>
              <w:ind w:right="49"/>
              <w:rPr>
                <w:rFonts w:ascii="Times New Roman" w:hAnsi="Times New Roman" w:cs="Times New Roman"/>
              </w:rPr>
            </w:pPr>
            <w:r w:rsidRPr="00751DEE">
              <w:rPr>
                <w:rFonts w:ascii="Times New Roman" w:hAnsi="Times New Roman" w:cs="Times New Roman"/>
              </w:rPr>
              <w:t xml:space="preserve">Обязательное предоставление памятки при наступлении страхового события. </w:t>
            </w:r>
            <w:r w:rsidRPr="00751DEE">
              <w:rPr>
                <w:rFonts w:ascii="Times New Roman" w:hAnsi="Times New Roman" w:cs="Times New Roman"/>
                <w:sz w:val="24"/>
                <w:szCs w:val="24"/>
              </w:rPr>
              <w:t xml:space="preserve">По рискам </w:t>
            </w:r>
            <w:r w:rsidRPr="00751DEE">
              <w:rPr>
                <w:rFonts w:ascii="Times New Roman" w:hAnsi="Times New Roman" w:cs="Times New Roman"/>
              </w:rPr>
              <w:t>воздействия летающих объектов или их обломков – предоставление только заключения МЧС; ис</w:t>
            </w:r>
            <w:r w:rsidR="004B0A86" w:rsidRPr="00751DEE">
              <w:rPr>
                <w:rFonts w:ascii="Times New Roman" w:hAnsi="Times New Roman" w:cs="Times New Roman"/>
              </w:rPr>
              <w:t>к</w:t>
            </w:r>
            <w:r w:rsidRPr="00751DEE">
              <w:rPr>
                <w:rFonts w:ascii="Times New Roman" w:hAnsi="Times New Roman" w:cs="Times New Roman"/>
              </w:rPr>
              <w:t>лючение ак</w:t>
            </w:r>
            <w:r w:rsidR="004B0A86" w:rsidRPr="00751DEE">
              <w:rPr>
                <w:rFonts w:ascii="Times New Roman" w:hAnsi="Times New Roman" w:cs="Times New Roman"/>
              </w:rPr>
              <w:t xml:space="preserve">та расследования, подписанного двумя сторонами. </w:t>
            </w:r>
          </w:p>
        </w:tc>
      </w:tr>
    </w:tbl>
    <w:p w14:paraId="251E8E87" w14:textId="77777777" w:rsidR="0051320E" w:rsidRDefault="0051320E"/>
    <w:p w14:paraId="0C1BC2D1" w14:textId="77777777" w:rsidR="00BF7C65" w:rsidRDefault="00BF7C65"/>
    <w:p w14:paraId="3FE34F57" w14:textId="77777777" w:rsidR="00BF7C65" w:rsidRDefault="00BF7C65"/>
    <w:p w14:paraId="38EEEEF9" w14:textId="77777777" w:rsidR="00BF7C65" w:rsidRDefault="00BF7C65"/>
    <w:p w14:paraId="17ABCE81" w14:textId="77777777" w:rsidR="00BF7C65" w:rsidRDefault="00BF7C65"/>
    <w:p w14:paraId="5588A58B" w14:textId="77777777" w:rsidR="00BF7C65" w:rsidRDefault="00BF7C65"/>
    <w:p w14:paraId="33A7A7C8" w14:textId="77777777" w:rsidR="004B0A86" w:rsidRDefault="004B0A86"/>
    <w:p w14:paraId="34587E0E" w14:textId="77777777" w:rsidR="00CC61DC" w:rsidRDefault="00CC61DC">
      <w:pPr>
        <w:rPr>
          <w:rFonts w:ascii="Times New Roman" w:hAnsi="Times New Roman" w:cs="Times New Roman"/>
        </w:rPr>
      </w:pPr>
    </w:p>
    <w:p w14:paraId="57AD3261" w14:textId="77777777" w:rsidR="0064655B" w:rsidRDefault="0064655B">
      <w:pPr>
        <w:rPr>
          <w:rFonts w:ascii="Times New Roman" w:hAnsi="Times New Roman" w:cs="Times New Roman"/>
        </w:rPr>
      </w:pPr>
    </w:p>
    <w:p w14:paraId="07394E57" w14:textId="77777777" w:rsidR="0064655B" w:rsidRDefault="0064655B">
      <w:pPr>
        <w:rPr>
          <w:rFonts w:ascii="Times New Roman" w:hAnsi="Times New Roman" w:cs="Times New Roman"/>
        </w:rPr>
      </w:pPr>
    </w:p>
    <w:p w14:paraId="6FFAF618" w14:textId="77777777" w:rsidR="0064655B" w:rsidRDefault="0064655B">
      <w:pPr>
        <w:rPr>
          <w:rFonts w:ascii="Times New Roman" w:hAnsi="Times New Roman" w:cs="Times New Roman"/>
        </w:rPr>
      </w:pPr>
      <w:bookmarkStart w:id="0" w:name="_GoBack"/>
      <w:bookmarkEnd w:id="0"/>
    </w:p>
    <w:sectPr w:rsidR="0064655B" w:rsidSect="00BF7C65">
      <w:pgSz w:w="11906" w:h="16838" w:code="9"/>
      <w:pgMar w:top="284" w:right="851"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93C"/>
    <w:multiLevelType w:val="hybridMultilevel"/>
    <w:tmpl w:val="78DE80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15:restartNumberingAfterBreak="0">
    <w:nsid w:val="10511966"/>
    <w:multiLevelType w:val="hybridMultilevel"/>
    <w:tmpl w:val="0CEE7FFC"/>
    <w:lvl w:ilvl="0" w:tplc="48289994">
      <w:start w:val="1"/>
      <w:numFmt w:val="bullet"/>
      <w:lvlText w:val="●"/>
      <w:lvlJc w:val="left"/>
      <w:pPr>
        <w:ind w:left="1004" w:hanging="360"/>
      </w:pPr>
      <w:rPr>
        <w:rFonts w:ascii="noto sans symbols" w:eastAsia="noto sans symbols" w:hAnsi="noto sans symbols" w:cs="noto sans symbols"/>
      </w:rPr>
    </w:lvl>
    <w:lvl w:ilvl="1" w:tplc="5C827428">
      <w:start w:val="1"/>
      <w:numFmt w:val="bullet"/>
      <w:lvlText w:val="o"/>
      <w:lvlJc w:val="left"/>
      <w:pPr>
        <w:ind w:left="1724" w:hanging="360"/>
      </w:pPr>
      <w:rPr>
        <w:rFonts w:ascii="Courier New" w:eastAsia="Courier New" w:hAnsi="Courier New" w:cs="Courier New"/>
      </w:rPr>
    </w:lvl>
    <w:lvl w:ilvl="2" w:tplc="B3F2C1F8">
      <w:start w:val="1"/>
      <w:numFmt w:val="bullet"/>
      <w:lvlText w:val="▪"/>
      <w:lvlJc w:val="left"/>
      <w:pPr>
        <w:ind w:left="2444" w:hanging="360"/>
      </w:pPr>
      <w:rPr>
        <w:rFonts w:ascii="noto sans symbols" w:eastAsia="noto sans symbols" w:hAnsi="noto sans symbols" w:cs="noto sans symbols"/>
      </w:rPr>
    </w:lvl>
    <w:lvl w:ilvl="3" w:tplc="E440F73A">
      <w:start w:val="1"/>
      <w:numFmt w:val="bullet"/>
      <w:lvlText w:val="●"/>
      <w:lvlJc w:val="left"/>
      <w:pPr>
        <w:ind w:left="3164" w:hanging="360"/>
      </w:pPr>
      <w:rPr>
        <w:rFonts w:ascii="noto sans symbols" w:eastAsia="noto sans symbols" w:hAnsi="noto sans symbols" w:cs="noto sans symbols"/>
      </w:rPr>
    </w:lvl>
    <w:lvl w:ilvl="4" w:tplc="118C81CC">
      <w:start w:val="1"/>
      <w:numFmt w:val="bullet"/>
      <w:lvlText w:val="o"/>
      <w:lvlJc w:val="left"/>
      <w:pPr>
        <w:ind w:left="3884" w:hanging="360"/>
      </w:pPr>
      <w:rPr>
        <w:rFonts w:ascii="Courier New" w:eastAsia="Courier New" w:hAnsi="Courier New" w:cs="Courier New"/>
      </w:rPr>
    </w:lvl>
    <w:lvl w:ilvl="5" w:tplc="F348A48C">
      <w:start w:val="1"/>
      <w:numFmt w:val="bullet"/>
      <w:lvlText w:val="▪"/>
      <w:lvlJc w:val="left"/>
      <w:pPr>
        <w:ind w:left="4604" w:hanging="360"/>
      </w:pPr>
      <w:rPr>
        <w:rFonts w:ascii="noto sans symbols" w:eastAsia="noto sans symbols" w:hAnsi="noto sans symbols" w:cs="noto sans symbols"/>
      </w:rPr>
    </w:lvl>
    <w:lvl w:ilvl="6" w:tplc="FFE0D800">
      <w:start w:val="1"/>
      <w:numFmt w:val="bullet"/>
      <w:lvlText w:val="●"/>
      <w:lvlJc w:val="left"/>
      <w:pPr>
        <w:ind w:left="5324" w:hanging="360"/>
      </w:pPr>
      <w:rPr>
        <w:rFonts w:ascii="noto sans symbols" w:eastAsia="noto sans symbols" w:hAnsi="noto sans symbols" w:cs="noto sans symbols"/>
      </w:rPr>
    </w:lvl>
    <w:lvl w:ilvl="7" w:tplc="07BC000E">
      <w:start w:val="1"/>
      <w:numFmt w:val="bullet"/>
      <w:lvlText w:val="o"/>
      <w:lvlJc w:val="left"/>
      <w:pPr>
        <w:ind w:left="6044" w:hanging="360"/>
      </w:pPr>
      <w:rPr>
        <w:rFonts w:ascii="Courier New" w:eastAsia="Courier New" w:hAnsi="Courier New" w:cs="Courier New"/>
      </w:rPr>
    </w:lvl>
    <w:lvl w:ilvl="8" w:tplc="69F8EB7E">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1EB11EDA"/>
    <w:multiLevelType w:val="hybridMultilevel"/>
    <w:tmpl w:val="8F3690D0"/>
    <w:lvl w:ilvl="0" w:tplc="F02C6204">
      <w:start w:val="1"/>
      <w:numFmt w:val="bullet"/>
      <w:lvlText w:val=""/>
      <w:lvlJc w:val="left"/>
      <w:pPr>
        <w:ind w:left="720" w:hanging="360"/>
      </w:pPr>
      <w:rPr>
        <w:rFonts w:ascii="Symbol" w:hAnsi="Symbol" w:hint="default"/>
      </w:rPr>
    </w:lvl>
    <w:lvl w:ilvl="1" w:tplc="CD62A49C">
      <w:start w:val="1"/>
      <w:numFmt w:val="bullet"/>
      <w:lvlText w:val="o"/>
      <w:lvlJc w:val="left"/>
      <w:pPr>
        <w:ind w:left="1440" w:hanging="360"/>
      </w:pPr>
      <w:rPr>
        <w:rFonts w:ascii="Courier New" w:hAnsi="Courier New" w:cs="Courier New" w:hint="default"/>
      </w:rPr>
    </w:lvl>
    <w:lvl w:ilvl="2" w:tplc="9F8AD97A">
      <w:start w:val="1"/>
      <w:numFmt w:val="bullet"/>
      <w:lvlText w:val=""/>
      <w:lvlJc w:val="left"/>
      <w:pPr>
        <w:ind w:left="2160" w:hanging="360"/>
      </w:pPr>
      <w:rPr>
        <w:rFonts w:ascii="Wingdings" w:hAnsi="Wingdings" w:hint="default"/>
      </w:rPr>
    </w:lvl>
    <w:lvl w:ilvl="3" w:tplc="DA2C662A">
      <w:start w:val="1"/>
      <w:numFmt w:val="bullet"/>
      <w:lvlText w:val=""/>
      <w:lvlJc w:val="left"/>
      <w:pPr>
        <w:ind w:left="2880" w:hanging="360"/>
      </w:pPr>
      <w:rPr>
        <w:rFonts w:ascii="Symbol" w:hAnsi="Symbol" w:hint="default"/>
      </w:rPr>
    </w:lvl>
    <w:lvl w:ilvl="4" w:tplc="E3B6486E">
      <w:start w:val="1"/>
      <w:numFmt w:val="bullet"/>
      <w:lvlText w:val="o"/>
      <w:lvlJc w:val="left"/>
      <w:pPr>
        <w:ind w:left="3600" w:hanging="360"/>
      </w:pPr>
      <w:rPr>
        <w:rFonts w:ascii="Courier New" w:hAnsi="Courier New" w:cs="Courier New" w:hint="default"/>
      </w:rPr>
    </w:lvl>
    <w:lvl w:ilvl="5" w:tplc="1D26C148">
      <w:start w:val="1"/>
      <w:numFmt w:val="bullet"/>
      <w:lvlText w:val=""/>
      <w:lvlJc w:val="left"/>
      <w:pPr>
        <w:ind w:left="4320" w:hanging="360"/>
      </w:pPr>
      <w:rPr>
        <w:rFonts w:ascii="Wingdings" w:hAnsi="Wingdings" w:hint="default"/>
      </w:rPr>
    </w:lvl>
    <w:lvl w:ilvl="6" w:tplc="78024D32">
      <w:start w:val="1"/>
      <w:numFmt w:val="bullet"/>
      <w:lvlText w:val=""/>
      <w:lvlJc w:val="left"/>
      <w:pPr>
        <w:ind w:left="5040" w:hanging="360"/>
      </w:pPr>
      <w:rPr>
        <w:rFonts w:ascii="Symbol" w:hAnsi="Symbol" w:hint="default"/>
      </w:rPr>
    </w:lvl>
    <w:lvl w:ilvl="7" w:tplc="D8DAA732">
      <w:start w:val="1"/>
      <w:numFmt w:val="bullet"/>
      <w:lvlText w:val="o"/>
      <w:lvlJc w:val="left"/>
      <w:pPr>
        <w:ind w:left="5760" w:hanging="360"/>
      </w:pPr>
      <w:rPr>
        <w:rFonts w:ascii="Courier New" w:hAnsi="Courier New" w:cs="Courier New" w:hint="default"/>
      </w:rPr>
    </w:lvl>
    <w:lvl w:ilvl="8" w:tplc="D4D4811A">
      <w:start w:val="1"/>
      <w:numFmt w:val="bullet"/>
      <w:lvlText w:val=""/>
      <w:lvlJc w:val="left"/>
      <w:pPr>
        <w:ind w:left="6480" w:hanging="360"/>
      </w:pPr>
      <w:rPr>
        <w:rFonts w:ascii="Wingdings" w:hAnsi="Wingdings" w:hint="default"/>
      </w:rPr>
    </w:lvl>
  </w:abstractNum>
  <w:abstractNum w:abstractNumId="3" w15:restartNumberingAfterBreak="0">
    <w:nsid w:val="29402C38"/>
    <w:multiLevelType w:val="hybridMultilevel"/>
    <w:tmpl w:val="52A05250"/>
    <w:lvl w:ilvl="0" w:tplc="1E4214E2">
      <w:start w:val="1"/>
      <w:numFmt w:val="bullet"/>
      <w:lvlText w:val="o"/>
      <w:lvlJc w:val="left"/>
      <w:pPr>
        <w:ind w:left="1004" w:hanging="360"/>
      </w:pPr>
      <w:rPr>
        <w:rFonts w:ascii="Courier New" w:eastAsia="Courier New" w:hAnsi="Courier New" w:cs="Courier New"/>
      </w:rPr>
    </w:lvl>
    <w:lvl w:ilvl="1" w:tplc="7B004556">
      <w:start w:val="1"/>
      <w:numFmt w:val="bullet"/>
      <w:lvlText w:val="o"/>
      <w:lvlJc w:val="left"/>
      <w:pPr>
        <w:ind w:left="1724" w:hanging="360"/>
      </w:pPr>
      <w:rPr>
        <w:rFonts w:ascii="Courier New" w:eastAsia="Courier New" w:hAnsi="Courier New" w:cs="Courier New"/>
      </w:rPr>
    </w:lvl>
    <w:lvl w:ilvl="2" w:tplc="8974B674">
      <w:start w:val="1"/>
      <w:numFmt w:val="bullet"/>
      <w:lvlText w:val="▪"/>
      <w:lvlJc w:val="left"/>
      <w:pPr>
        <w:ind w:left="2444" w:hanging="360"/>
      </w:pPr>
      <w:rPr>
        <w:rFonts w:ascii="noto sans symbols" w:eastAsia="noto sans symbols" w:hAnsi="noto sans symbols" w:cs="noto sans symbols"/>
      </w:rPr>
    </w:lvl>
    <w:lvl w:ilvl="3" w:tplc="268E5AB4">
      <w:start w:val="1"/>
      <w:numFmt w:val="bullet"/>
      <w:lvlText w:val="●"/>
      <w:lvlJc w:val="left"/>
      <w:pPr>
        <w:ind w:left="3164" w:hanging="360"/>
      </w:pPr>
      <w:rPr>
        <w:rFonts w:ascii="noto sans symbols" w:eastAsia="noto sans symbols" w:hAnsi="noto sans symbols" w:cs="noto sans symbols"/>
      </w:rPr>
    </w:lvl>
    <w:lvl w:ilvl="4" w:tplc="40B85DEA">
      <w:start w:val="1"/>
      <w:numFmt w:val="bullet"/>
      <w:lvlText w:val="o"/>
      <w:lvlJc w:val="left"/>
      <w:pPr>
        <w:ind w:left="3884" w:hanging="360"/>
      </w:pPr>
      <w:rPr>
        <w:rFonts w:ascii="Courier New" w:eastAsia="Courier New" w:hAnsi="Courier New" w:cs="Courier New"/>
      </w:rPr>
    </w:lvl>
    <w:lvl w:ilvl="5" w:tplc="69D4404C">
      <w:start w:val="1"/>
      <w:numFmt w:val="bullet"/>
      <w:lvlText w:val="▪"/>
      <w:lvlJc w:val="left"/>
      <w:pPr>
        <w:ind w:left="4604" w:hanging="360"/>
      </w:pPr>
      <w:rPr>
        <w:rFonts w:ascii="noto sans symbols" w:eastAsia="noto sans symbols" w:hAnsi="noto sans symbols" w:cs="noto sans symbols"/>
      </w:rPr>
    </w:lvl>
    <w:lvl w:ilvl="6" w:tplc="21566CCA">
      <w:start w:val="1"/>
      <w:numFmt w:val="bullet"/>
      <w:lvlText w:val="●"/>
      <w:lvlJc w:val="left"/>
      <w:pPr>
        <w:ind w:left="5324" w:hanging="360"/>
      </w:pPr>
      <w:rPr>
        <w:rFonts w:ascii="noto sans symbols" w:eastAsia="noto sans symbols" w:hAnsi="noto sans symbols" w:cs="noto sans symbols"/>
      </w:rPr>
    </w:lvl>
    <w:lvl w:ilvl="7" w:tplc="FA146576">
      <w:start w:val="1"/>
      <w:numFmt w:val="bullet"/>
      <w:lvlText w:val="o"/>
      <w:lvlJc w:val="left"/>
      <w:pPr>
        <w:ind w:left="6044" w:hanging="360"/>
      </w:pPr>
      <w:rPr>
        <w:rFonts w:ascii="Courier New" w:eastAsia="Courier New" w:hAnsi="Courier New" w:cs="Courier New"/>
      </w:rPr>
    </w:lvl>
    <w:lvl w:ilvl="8" w:tplc="E1B0A174">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337677F0"/>
    <w:multiLevelType w:val="hybridMultilevel"/>
    <w:tmpl w:val="17F4740C"/>
    <w:lvl w:ilvl="0" w:tplc="93D25228">
      <w:start w:val="1"/>
      <w:numFmt w:val="bullet"/>
      <w:lvlText w:val="●"/>
      <w:lvlJc w:val="left"/>
      <w:pPr>
        <w:ind w:left="1004" w:hanging="360"/>
      </w:pPr>
      <w:rPr>
        <w:rFonts w:ascii="noto sans symbols" w:eastAsia="noto sans symbols" w:hAnsi="noto sans symbols" w:cs="noto sans symbols"/>
      </w:rPr>
    </w:lvl>
    <w:lvl w:ilvl="1" w:tplc="1C6E232E">
      <w:start w:val="1"/>
      <w:numFmt w:val="bullet"/>
      <w:lvlText w:val="o"/>
      <w:lvlJc w:val="left"/>
      <w:pPr>
        <w:ind w:left="1724" w:hanging="360"/>
      </w:pPr>
      <w:rPr>
        <w:rFonts w:ascii="Courier New" w:eastAsia="Courier New" w:hAnsi="Courier New" w:cs="Courier New"/>
      </w:rPr>
    </w:lvl>
    <w:lvl w:ilvl="2" w:tplc="F7285A6E">
      <w:start w:val="1"/>
      <w:numFmt w:val="bullet"/>
      <w:lvlText w:val="▪"/>
      <w:lvlJc w:val="left"/>
      <w:pPr>
        <w:ind w:left="2444" w:hanging="360"/>
      </w:pPr>
      <w:rPr>
        <w:rFonts w:ascii="noto sans symbols" w:eastAsia="noto sans symbols" w:hAnsi="noto sans symbols" w:cs="noto sans symbols"/>
      </w:rPr>
    </w:lvl>
    <w:lvl w:ilvl="3" w:tplc="B6BCFEC6">
      <w:start w:val="1"/>
      <w:numFmt w:val="bullet"/>
      <w:lvlText w:val="●"/>
      <w:lvlJc w:val="left"/>
      <w:pPr>
        <w:ind w:left="3164" w:hanging="360"/>
      </w:pPr>
      <w:rPr>
        <w:rFonts w:ascii="noto sans symbols" w:eastAsia="noto sans symbols" w:hAnsi="noto sans symbols" w:cs="noto sans symbols"/>
      </w:rPr>
    </w:lvl>
    <w:lvl w:ilvl="4" w:tplc="77A0915C">
      <w:start w:val="1"/>
      <w:numFmt w:val="bullet"/>
      <w:lvlText w:val="o"/>
      <w:lvlJc w:val="left"/>
      <w:pPr>
        <w:ind w:left="3884" w:hanging="360"/>
      </w:pPr>
      <w:rPr>
        <w:rFonts w:ascii="Courier New" w:eastAsia="Courier New" w:hAnsi="Courier New" w:cs="Courier New"/>
      </w:rPr>
    </w:lvl>
    <w:lvl w:ilvl="5" w:tplc="EB0A9144">
      <w:start w:val="1"/>
      <w:numFmt w:val="bullet"/>
      <w:lvlText w:val="▪"/>
      <w:lvlJc w:val="left"/>
      <w:pPr>
        <w:ind w:left="4604" w:hanging="360"/>
      </w:pPr>
      <w:rPr>
        <w:rFonts w:ascii="noto sans symbols" w:eastAsia="noto sans symbols" w:hAnsi="noto sans symbols" w:cs="noto sans symbols"/>
      </w:rPr>
    </w:lvl>
    <w:lvl w:ilvl="6" w:tplc="6232ACF4">
      <w:start w:val="1"/>
      <w:numFmt w:val="bullet"/>
      <w:lvlText w:val="●"/>
      <w:lvlJc w:val="left"/>
      <w:pPr>
        <w:ind w:left="5324" w:hanging="360"/>
      </w:pPr>
      <w:rPr>
        <w:rFonts w:ascii="noto sans symbols" w:eastAsia="noto sans symbols" w:hAnsi="noto sans symbols" w:cs="noto sans symbols"/>
      </w:rPr>
    </w:lvl>
    <w:lvl w:ilvl="7" w:tplc="96CCBBDE">
      <w:start w:val="1"/>
      <w:numFmt w:val="bullet"/>
      <w:lvlText w:val="o"/>
      <w:lvlJc w:val="left"/>
      <w:pPr>
        <w:ind w:left="6044" w:hanging="360"/>
      </w:pPr>
      <w:rPr>
        <w:rFonts w:ascii="Courier New" w:eastAsia="Courier New" w:hAnsi="Courier New" w:cs="Courier New"/>
      </w:rPr>
    </w:lvl>
    <w:lvl w:ilvl="8" w:tplc="B51EC6C6">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3B515E7A"/>
    <w:multiLevelType w:val="hybridMultilevel"/>
    <w:tmpl w:val="66FE943A"/>
    <w:lvl w:ilvl="0" w:tplc="DE68F080">
      <w:start w:val="1"/>
      <w:numFmt w:val="bullet"/>
      <w:lvlText w:val="●"/>
      <w:lvlJc w:val="left"/>
      <w:pPr>
        <w:ind w:left="1004" w:hanging="360"/>
      </w:pPr>
      <w:rPr>
        <w:rFonts w:ascii="noto sans symbols" w:eastAsia="noto sans symbols" w:hAnsi="noto sans symbols" w:cs="noto sans symbols"/>
      </w:rPr>
    </w:lvl>
    <w:lvl w:ilvl="1" w:tplc="E616627C">
      <w:start w:val="1"/>
      <w:numFmt w:val="bullet"/>
      <w:lvlText w:val="o"/>
      <w:lvlJc w:val="left"/>
      <w:pPr>
        <w:ind w:left="1724" w:hanging="360"/>
      </w:pPr>
      <w:rPr>
        <w:rFonts w:ascii="Courier New" w:eastAsia="Courier New" w:hAnsi="Courier New" w:cs="Courier New"/>
      </w:rPr>
    </w:lvl>
    <w:lvl w:ilvl="2" w:tplc="955EA18C">
      <w:start w:val="1"/>
      <w:numFmt w:val="bullet"/>
      <w:lvlText w:val="▪"/>
      <w:lvlJc w:val="left"/>
      <w:pPr>
        <w:ind w:left="2444" w:hanging="360"/>
      </w:pPr>
      <w:rPr>
        <w:rFonts w:ascii="noto sans symbols" w:eastAsia="noto sans symbols" w:hAnsi="noto sans symbols" w:cs="noto sans symbols"/>
      </w:rPr>
    </w:lvl>
    <w:lvl w:ilvl="3" w:tplc="2830235E">
      <w:start w:val="1"/>
      <w:numFmt w:val="bullet"/>
      <w:lvlText w:val="●"/>
      <w:lvlJc w:val="left"/>
      <w:pPr>
        <w:ind w:left="3164" w:hanging="360"/>
      </w:pPr>
      <w:rPr>
        <w:rFonts w:ascii="noto sans symbols" w:eastAsia="noto sans symbols" w:hAnsi="noto sans symbols" w:cs="noto sans symbols"/>
      </w:rPr>
    </w:lvl>
    <w:lvl w:ilvl="4" w:tplc="4FFAAD50">
      <w:start w:val="1"/>
      <w:numFmt w:val="bullet"/>
      <w:lvlText w:val="o"/>
      <w:lvlJc w:val="left"/>
      <w:pPr>
        <w:ind w:left="3884" w:hanging="360"/>
      </w:pPr>
      <w:rPr>
        <w:rFonts w:ascii="Courier New" w:eastAsia="Courier New" w:hAnsi="Courier New" w:cs="Courier New"/>
      </w:rPr>
    </w:lvl>
    <w:lvl w:ilvl="5" w:tplc="75687F92">
      <w:start w:val="1"/>
      <w:numFmt w:val="bullet"/>
      <w:lvlText w:val="▪"/>
      <w:lvlJc w:val="left"/>
      <w:pPr>
        <w:ind w:left="4604" w:hanging="360"/>
      </w:pPr>
      <w:rPr>
        <w:rFonts w:ascii="noto sans symbols" w:eastAsia="noto sans symbols" w:hAnsi="noto sans symbols" w:cs="noto sans symbols"/>
      </w:rPr>
    </w:lvl>
    <w:lvl w:ilvl="6" w:tplc="7A8E0B9E">
      <w:start w:val="1"/>
      <w:numFmt w:val="bullet"/>
      <w:lvlText w:val="●"/>
      <w:lvlJc w:val="left"/>
      <w:pPr>
        <w:ind w:left="5324" w:hanging="360"/>
      </w:pPr>
      <w:rPr>
        <w:rFonts w:ascii="noto sans symbols" w:eastAsia="noto sans symbols" w:hAnsi="noto sans symbols" w:cs="noto sans symbols"/>
      </w:rPr>
    </w:lvl>
    <w:lvl w:ilvl="7" w:tplc="03BEE344">
      <w:start w:val="1"/>
      <w:numFmt w:val="bullet"/>
      <w:lvlText w:val="o"/>
      <w:lvlJc w:val="left"/>
      <w:pPr>
        <w:ind w:left="6044" w:hanging="360"/>
      </w:pPr>
      <w:rPr>
        <w:rFonts w:ascii="Courier New" w:eastAsia="Courier New" w:hAnsi="Courier New" w:cs="Courier New"/>
      </w:rPr>
    </w:lvl>
    <w:lvl w:ilvl="8" w:tplc="585425FA">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3E2B3B58"/>
    <w:multiLevelType w:val="hybridMultilevel"/>
    <w:tmpl w:val="CEC6222A"/>
    <w:lvl w:ilvl="0" w:tplc="02EC83A6">
      <w:start w:val="1"/>
      <w:numFmt w:val="bullet"/>
      <w:lvlText w:val="o"/>
      <w:lvlJc w:val="left"/>
      <w:pPr>
        <w:ind w:left="720" w:hanging="360"/>
      </w:pPr>
      <w:rPr>
        <w:rFonts w:ascii="Courier New" w:hAnsi="Courier New" w:cs="Times New Roman" w:hint="default"/>
        <w:sz w:val="20"/>
      </w:rPr>
    </w:lvl>
    <w:lvl w:ilvl="1" w:tplc="E40644EE">
      <w:start w:val="1"/>
      <w:numFmt w:val="bullet"/>
      <w:lvlText w:val="o"/>
      <w:lvlJc w:val="left"/>
      <w:pPr>
        <w:tabs>
          <w:tab w:val="num" w:pos="1440"/>
        </w:tabs>
        <w:ind w:left="1440" w:hanging="360"/>
      </w:pPr>
      <w:rPr>
        <w:rFonts w:ascii="Courier New" w:hAnsi="Courier New" w:cs="Times New Roman" w:hint="default"/>
        <w:sz w:val="20"/>
      </w:rPr>
    </w:lvl>
    <w:lvl w:ilvl="2" w:tplc="D37A7518">
      <w:start w:val="1"/>
      <w:numFmt w:val="bullet"/>
      <w:lvlText w:val=""/>
      <w:lvlJc w:val="left"/>
      <w:pPr>
        <w:tabs>
          <w:tab w:val="num" w:pos="2160"/>
        </w:tabs>
        <w:ind w:left="2160" w:hanging="360"/>
      </w:pPr>
      <w:rPr>
        <w:rFonts w:ascii="Wingdings" w:hAnsi="Wingdings" w:hint="default"/>
        <w:sz w:val="20"/>
      </w:rPr>
    </w:lvl>
    <w:lvl w:ilvl="3" w:tplc="93584192">
      <w:start w:val="1"/>
      <w:numFmt w:val="bullet"/>
      <w:lvlText w:val=""/>
      <w:lvlJc w:val="left"/>
      <w:pPr>
        <w:tabs>
          <w:tab w:val="num" w:pos="2880"/>
        </w:tabs>
        <w:ind w:left="2880" w:hanging="360"/>
      </w:pPr>
      <w:rPr>
        <w:rFonts w:ascii="Wingdings" w:hAnsi="Wingdings" w:hint="default"/>
        <w:sz w:val="20"/>
      </w:rPr>
    </w:lvl>
    <w:lvl w:ilvl="4" w:tplc="D7C67B28">
      <w:start w:val="1"/>
      <w:numFmt w:val="bullet"/>
      <w:lvlText w:val=""/>
      <w:lvlJc w:val="left"/>
      <w:pPr>
        <w:tabs>
          <w:tab w:val="num" w:pos="3600"/>
        </w:tabs>
        <w:ind w:left="3600" w:hanging="360"/>
      </w:pPr>
      <w:rPr>
        <w:rFonts w:ascii="Wingdings" w:hAnsi="Wingdings" w:hint="default"/>
        <w:sz w:val="20"/>
      </w:rPr>
    </w:lvl>
    <w:lvl w:ilvl="5" w:tplc="0AD4E142">
      <w:start w:val="1"/>
      <w:numFmt w:val="bullet"/>
      <w:lvlText w:val=""/>
      <w:lvlJc w:val="left"/>
      <w:pPr>
        <w:tabs>
          <w:tab w:val="num" w:pos="4320"/>
        </w:tabs>
        <w:ind w:left="4320" w:hanging="360"/>
      </w:pPr>
      <w:rPr>
        <w:rFonts w:ascii="Wingdings" w:hAnsi="Wingdings" w:hint="default"/>
        <w:sz w:val="20"/>
      </w:rPr>
    </w:lvl>
    <w:lvl w:ilvl="6" w:tplc="37DAFD42">
      <w:start w:val="1"/>
      <w:numFmt w:val="bullet"/>
      <w:lvlText w:val=""/>
      <w:lvlJc w:val="left"/>
      <w:pPr>
        <w:tabs>
          <w:tab w:val="num" w:pos="5040"/>
        </w:tabs>
        <w:ind w:left="5040" w:hanging="360"/>
      </w:pPr>
      <w:rPr>
        <w:rFonts w:ascii="Wingdings" w:hAnsi="Wingdings" w:hint="default"/>
        <w:sz w:val="20"/>
      </w:rPr>
    </w:lvl>
    <w:lvl w:ilvl="7" w:tplc="607C0DE8">
      <w:start w:val="1"/>
      <w:numFmt w:val="bullet"/>
      <w:lvlText w:val=""/>
      <w:lvlJc w:val="left"/>
      <w:pPr>
        <w:tabs>
          <w:tab w:val="num" w:pos="5760"/>
        </w:tabs>
        <w:ind w:left="5760" w:hanging="360"/>
      </w:pPr>
      <w:rPr>
        <w:rFonts w:ascii="Wingdings" w:hAnsi="Wingdings" w:hint="default"/>
        <w:sz w:val="20"/>
      </w:rPr>
    </w:lvl>
    <w:lvl w:ilvl="8" w:tplc="EE281C7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17930"/>
    <w:multiLevelType w:val="hybridMultilevel"/>
    <w:tmpl w:val="F1980EBA"/>
    <w:lvl w:ilvl="0" w:tplc="79AE8666">
      <w:start w:val="1"/>
      <w:numFmt w:val="bullet"/>
      <w:lvlText w:val="o"/>
      <w:lvlJc w:val="left"/>
      <w:pPr>
        <w:ind w:left="1146" w:hanging="360"/>
      </w:pPr>
      <w:rPr>
        <w:rFonts w:ascii="Courier New" w:eastAsia="Courier New" w:hAnsi="Courier New" w:cs="Courier New"/>
      </w:rPr>
    </w:lvl>
    <w:lvl w:ilvl="1" w:tplc="612A0F9C">
      <w:start w:val="1"/>
      <w:numFmt w:val="bullet"/>
      <w:lvlText w:val="o"/>
      <w:lvlJc w:val="left"/>
      <w:pPr>
        <w:ind w:left="1866" w:hanging="360"/>
      </w:pPr>
      <w:rPr>
        <w:rFonts w:ascii="Courier New" w:hAnsi="Courier New" w:cs="Courier New" w:hint="default"/>
      </w:rPr>
    </w:lvl>
    <w:lvl w:ilvl="2" w:tplc="236A0DBA">
      <w:start w:val="1"/>
      <w:numFmt w:val="bullet"/>
      <w:lvlText w:val=""/>
      <w:lvlJc w:val="left"/>
      <w:pPr>
        <w:ind w:left="2586" w:hanging="360"/>
      </w:pPr>
      <w:rPr>
        <w:rFonts w:ascii="Wingdings" w:hAnsi="Wingdings" w:hint="default"/>
      </w:rPr>
    </w:lvl>
    <w:lvl w:ilvl="3" w:tplc="081EDAE4">
      <w:start w:val="1"/>
      <w:numFmt w:val="bullet"/>
      <w:lvlText w:val=""/>
      <w:lvlJc w:val="left"/>
      <w:pPr>
        <w:ind w:left="3306" w:hanging="360"/>
      </w:pPr>
      <w:rPr>
        <w:rFonts w:ascii="Symbol" w:hAnsi="Symbol" w:hint="default"/>
      </w:rPr>
    </w:lvl>
    <w:lvl w:ilvl="4" w:tplc="DDE06DD6">
      <w:start w:val="1"/>
      <w:numFmt w:val="bullet"/>
      <w:lvlText w:val="o"/>
      <w:lvlJc w:val="left"/>
      <w:pPr>
        <w:ind w:left="4026" w:hanging="360"/>
      </w:pPr>
      <w:rPr>
        <w:rFonts w:ascii="Courier New" w:hAnsi="Courier New" w:cs="Courier New" w:hint="default"/>
      </w:rPr>
    </w:lvl>
    <w:lvl w:ilvl="5" w:tplc="1D70C974">
      <w:start w:val="1"/>
      <w:numFmt w:val="bullet"/>
      <w:lvlText w:val=""/>
      <w:lvlJc w:val="left"/>
      <w:pPr>
        <w:ind w:left="4746" w:hanging="360"/>
      </w:pPr>
      <w:rPr>
        <w:rFonts w:ascii="Wingdings" w:hAnsi="Wingdings" w:hint="default"/>
      </w:rPr>
    </w:lvl>
    <w:lvl w:ilvl="6" w:tplc="EF04FB5C">
      <w:start w:val="1"/>
      <w:numFmt w:val="bullet"/>
      <w:lvlText w:val=""/>
      <w:lvlJc w:val="left"/>
      <w:pPr>
        <w:ind w:left="5466" w:hanging="360"/>
      </w:pPr>
      <w:rPr>
        <w:rFonts w:ascii="Symbol" w:hAnsi="Symbol" w:hint="default"/>
      </w:rPr>
    </w:lvl>
    <w:lvl w:ilvl="7" w:tplc="849AAA76">
      <w:start w:val="1"/>
      <w:numFmt w:val="bullet"/>
      <w:lvlText w:val="o"/>
      <w:lvlJc w:val="left"/>
      <w:pPr>
        <w:ind w:left="6186" w:hanging="360"/>
      </w:pPr>
      <w:rPr>
        <w:rFonts w:ascii="Courier New" w:hAnsi="Courier New" w:cs="Courier New" w:hint="default"/>
      </w:rPr>
    </w:lvl>
    <w:lvl w:ilvl="8" w:tplc="FFCA8FD8">
      <w:start w:val="1"/>
      <w:numFmt w:val="bullet"/>
      <w:lvlText w:val=""/>
      <w:lvlJc w:val="left"/>
      <w:pPr>
        <w:ind w:left="6906" w:hanging="360"/>
      </w:pPr>
      <w:rPr>
        <w:rFonts w:ascii="Wingdings" w:hAnsi="Wingdings" w:hint="default"/>
      </w:rPr>
    </w:lvl>
  </w:abstractNum>
  <w:abstractNum w:abstractNumId="8" w15:restartNumberingAfterBreak="0">
    <w:nsid w:val="420B701A"/>
    <w:multiLevelType w:val="hybridMultilevel"/>
    <w:tmpl w:val="B0624782"/>
    <w:lvl w:ilvl="0" w:tplc="B4FCD1D4">
      <w:start w:val="1"/>
      <w:numFmt w:val="bullet"/>
      <w:lvlText w:val="·"/>
      <w:lvlJc w:val="left"/>
      <w:pPr>
        <w:ind w:left="709" w:hanging="360"/>
      </w:pPr>
      <w:rPr>
        <w:rFonts w:ascii="Symbol" w:eastAsia="Symbol" w:hAnsi="Symbol" w:cs="Symbol" w:hint="default"/>
      </w:rPr>
    </w:lvl>
    <w:lvl w:ilvl="1" w:tplc="57D4FBA4">
      <w:start w:val="1"/>
      <w:numFmt w:val="bullet"/>
      <w:lvlText w:val="o"/>
      <w:lvlJc w:val="left"/>
      <w:pPr>
        <w:ind w:left="1429" w:hanging="360"/>
      </w:pPr>
      <w:rPr>
        <w:rFonts w:ascii="Courier New" w:eastAsia="Courier New" w:hAnsi="Courier New" w:cs="Courier New" w:hint="default"/>
      </w:rPr>
    </w:lvl>
    <w:lvl w:ilvl="2" w:tplc="67AE0560">
      <w:start w:val="1"/>
      <w:numFmt w:val="bullet"/>
      <w:lvlText w:val="§"/>
      <w:lvlJc w:val="left"/>
      <w:pPr>
        <w:ind w:left="2149" w:hanging="360"/>
      </w:pPr>
      <w:rPr>
        <w:rFonts w:ascii="Wingdings" w:eastAsia="Wingdings" w:hAnsi="Wingdings" w:cs="Wingdings" w:hint="default"/>
      </w:rPr>
    </w:lvl>
    <w:lvl w:ilvl="3" w:tplc="A16C50AA">
      <w:start w:val="1"/>
      <w:numFmt w:val="bullet"/>
      <w:lvlText w:val="·"/>
      <w:lvlJc w:val="left"/>
      <w:pPr>
        <w:ind w:left="2869" w:hanging="360"/>
      </w:pPr>
      <w:rPr>
        <w:rFonts w:ascii="Symbol" w:eastAsia="Symbol" w:hAnsi="Symbol" w:cs="Symbol" w:hint="default"/>
      </w:rPr>
    </w:lvl>
    <w:lvl w:ilvl="4" w:tplc="DC066D06">
      <w:start w:val="1"/>
      <w:numFmt w:val="bullet"/>
      <w:lvlText w:val="o"/>
      <w:lvlJc w:val="left"/>
      <w:pPr>
        <w:ind w:left="3589" w:hanging="360"/>
      </w:pPr>
      <w:rPr>
        <w:rFonts w:ascii="Courier New" w:eastAsia="Courier New" w:hAnsi="Courier New" w:cs="Courier New" w:hint="default"/>
      </w:rPr>
    </w:lvl>
    <w:lvl w:ilvl="5" w:tplc="0C3CBBD6">
      <w:start w:val="1"/>
      <w:numFmt w:val="bullet"/>
      <w:lvlText w:val="§"/>
      <w:lvlJc w:val="left"/>
      <w:pPr>
        <w:ind w:left="4309" w:hanging="360"/>
      </w:pPr>
      <w:rPr>
        <w:rFonts w:ascii="Wingdings" w:eastAsia="Wingdings" w:hAnsi="Wingdings" w:cs="Wingdings" w:hint="default"/>
      </w:rPr>
    </w:lvl>
    <w:lvl w:ilvl="6" w:tplc="73F2A9C6">
      <w:start w:val="1"/>
      <w:numFmt w:val="bullet"/>
      <w:lvlText w:val="·"/>
      <w:lvlJc w:val="left"/>
      <w:pPr>
        <w:ind w:left="5029" w:hanging="360"/>
      </w:pPr>
      <w:rPr>
        <w:rFonts w:ascii="Symbol" w:eastAsia="Symbol" w:hAnsi="Symbol" w:cs="Symbol" w:hint="default"/>
      </w:rPr>
    </w:lvl>
    <w:lvl w:ilvl="7" w:tplc="B9DCB24E">
      <w:start w:val="1"/>
      <w:numFmt w:val="bullet"/>
      <w:lvlText w:val="o"/>
      <w:lvlJc w:val="left"/>
      <w:pPr>
        <w:ind w:left="5749" w:hanging="360"/>
      </w:pPr>
      <w:rPr>
        <w:rFonts w:ascii="Courier New" w:eastAsia="Courier New" w:hAnsi="Courier New" w:cs="Courier New" w:hint="default"/>
      </w:rPr>
    </w:lvl>
    <w:lvl w:ilvl="8" w:tplc="E8AA85FA">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508E1DB6"/>
    <w:multiLevelType w:val="hybridMultilevel"/>
    <w:tmpl w:val="F1167DE4"/>
    <w:lvl w:ilvl="0" w:tplc="1AB842FE">
      <w:numFmt w:val="bullet"/>
      <w:lvlText w:val="•"/>
      <w:lvlJc w:val="left"/>
      <w:pPr>
        <w:ind w:left="340" w:hanging="227"/>
      </w:pPr>
      <w:rPr>
        <w:rFonts w:ascii="Tahoma" w:eastAsia="Tahoma" w:hAnsi="Tahoma" w:cs="Tahoma" w:hint="default"/>
        <w:color w:val="1958FF"/>
        <w:w w:val="100"/>
        <w:sz w:val="24"/>
        <w:szCs w:val="24"/>
        <w:lang w:val="en-GB" w:eastAsia="en-US" w:bidi="ar-SA"/>
      </w:rPr>
    </w:lvl>
    <w:lvl w:ilvl="1" w:tplc="61627C56">
      <w:numFmt w:val="bullet"/>
      <w:lvlText w:val="-"/>
      <w:lvlJc w:val="left"/>
      <w:pPr>
        <w:ind w:left="567" w:hanging="227"/>
      </w:pPr>
      <w:rPr>
        <w:rFonts w:ascii="Tahoma" w:eastAsia="Tahoma" w:hAnsi="Tahoma" w:cs="Tahoma" w:hint="default"/>
        <w:color w:val="006FBA"/>
        <w:w w:val="100"/>
        <w:sz w:val="24"/>
        <w:szCs w:val="24"/>
        <w:lang w:val="en-GB" w:eastAsia="en-US" w:bidi="ar-SA"/>
      </w:rPr>
    </w:lvl>
    <w:lvl w:ilvl="2" w:tplc="5BD6A6D4">
      <w:numFmt w:val="bullet"/>
      <w:lvlText w:val="•"/>
      <w:lvlJc w:val="left"/>
      <w:pPr>
        <w:ind w:left="1593" w:hanging="227"/>
      </w:pPr>
      <w:rPr>
        <w:rFonts w:hint="default"/>
        <w:lang w:val="en-GB" w:eastAsia="en-US" w:bidi="ar-SA"/>
      </w:rPr>
    </w:lvl>
    <w:lvl w:ilvl="3" w:tplc="C57C9B70">
      <w:numFmt w:val="bullet"/>
      <w:lvlText w:val="•"/>
      <w:lvlJc w:val="left"/>
      <w:pPr>
        <w:ind w:left="2627" w:hanging="227"/>
      </w:pPr>
      <w:rPr>
        <w:rFonts w:hint="default"/>
        <w:lang w:val="en-GB" w:eastAsia="en-US" w:bidi="ar-SA"/>
      </w:rPr>
    </w:lvl>
    <w:lvl w:ilvl="4" w:tplc="BC9C48F0">
      <w:numFmt w:val="bullet"/>
      <w:lvlText w:val="•"/>
      <w:lvlJc w:val="left"/>
      <w:pPr>
        <w:ind w:left="3661" w:hanging="227"/>
      </w:pPr>
      <w:rPr>
        <w:rFonts w:hint="default"/>
        <w:lang w:val="en-GB" w:eastAsia="en-US" w:bidi="ar-SA"/>
      </w:rPr>
    </w:lvl>
    <w:lvl w:ilvl="5" w:tplc="B10A4C3C">
      <w:numFmt w:val="bullet"/>
      <w:lvlText w:val="•"/>
      <w:lvlJc w:val="left"/>
      <w:pPr>
        <w:ind w:left="4695" w:hanging="227"/>
      </w:pPr>
      <w:rPr>
        <w:rFonts w:hint="default"/>
        <w:lang w:val="en-GB" w:eastAsia="en-US" w:bidi="ar-SA"/>
      </w:rPr>
    </w:lvl>
    <w:lvl w:ilvl="6" w:tplc="0916D38C">
      <w:numFmt w:val="bullet"/>
      <w:lvlText w:val="•"/>
      <w:lvlJc w:val="left"/>
      <w:pPr>
        <w:ind w:left="5729" w:hanging="227"/>
      </w:pPr>
      <w:rPr>
        <w:rFonts w:hint="default"/>
        <w:lang w:val="en-GB" w:eastAsia="en-US" w:bidi="ar-SA"/>
      </w:rPr>
    </w:lvl>
    <w:lvl w:ilvl="7" w:tplc="5838F1A6">
      <w:numFmt w:val="bullet"/>
      <w:lvlText w:val="•"/>
      <w:lvlJc w:val="left"/>
      <w:pPr>
        <w:ind w:left="6763" w:hanging="227"/>
      </w:pPr>
      <w:rPr>
        <w:rFonts w:hint="default"/>
        <w:lang w:val="en-GB" w:eastAsia="en-US" w:bidi="ar-SA"/>
      </w:rPr>
    </w:lvl>
    <w:lvl w:ilvl="8" w:tplc="FE021CE4">
      <w:numFmt w:val="bullet"/>
      <w:lvlText w:val="•"/>
      <w:lvlJc w:val="left"/>
      <w:pPr>
        <w:ind w:left="7797" w:hanging="227"/>
      </w:pPr>
      <w:rPr>
        <w:rFonts w:hint="default"/>
        <w:lang w:val="en-GB" w:eastAsia="en-US" w:bidi="ar-SA"/>
      </w:rPr>
    </w:lvl>
  </w:abstractNum>
  <w:abstractNum w:abstractNumId="10" w15:restartNumberingAfterBreak="0">
    <w:nsid w:val="520604F7"/>
    <w:multiLevelType w:val="hybridMultilevel"/>
    <w:tmpl w:val="139831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053A63"/>
    <w:multiLevelType w:val="hybridMultilevel"/>
    <w:tmpl w:val="52A62D00"/>
    <w:lvl w:ilvl="0" w:tplc="DFEE6AB0">
      <w:start w:val="1"/>
      <w:numFmt w:val="bullet"/>
      <w:lvlText w:val="o"/>
      <w:lvlJc w:val="left"/>
      <w:pPr>
        <w:ind w:left="1004" w:hanging="360"/>
      </w:pPr>
      <w:rPr>
        <w:rFonts w:ascii="Courier New" w:eastAsia="Courier New" w:hAnsi="Courier New" w:cs="Courier New"/>
      </w:rPr>
    </w:lvl>
    <w:lvl w:ilvl="1" w:tplc="72385C38">
      <w:start w:val="1"/>
      <w:numFmt w:val="bullet"/>
      <w:lvlText w:val="o"/>
      <w:lvlJc w:val="left"/>
      <w:pPr>
        <w:ind w:left="1724" w:hanging="360"/>
      </w:pPr>
      <w:rPr>
        <w:rFonts w:ascii="Courier New" w:eastAsia="Courier New" w:hAnsi="Courier New" w:cs="Courier New"/>
      </w:rPr>
    </w:lvl>
    <w:lvl w:ilvl="2" w:tplc="5132478A">
      <w:start w:val="1"/>
      <w:numFmt w:val="bullet"/>
      <w:lvlText w:val="▪"/>
      <w:lvlJc w:val="left"/>
      <w:pPr>
        <w:ind w:left="2444" w:hanging="360"/>
      </w:pPr>
      <w:rPr>
        <w:rFonts w:ascii="noto sans symbols" w:eastAsia="noto sans symbols" w:hAnsi="noto sans symbols" w:cs="noto sans symbols"/>
      </w:rPr>
    </w:lvl>
    <w:lvl w:ilvl="3" w:tplc="E34A43C6">
      <w:start w:val="1"/>
      <w:numFmt w:val="bullet"/>
      <w:lvlText w:val="●"/>
      <w:lvlJc w:val="left"/>
      <w:pPr>
        <w:ind w:left="3164" w:hanging="360"/>
      </w:pPr>
      <w:rPr>
        <w:rFonts w:ascii="noto sans symbols" w:eastAsia="noto sans symbols" w:hAnsi="noto sans symbols" w:cs="noto sans symbols"/>
      </w:rPr>
    </w:lvl>
    <w:lvl w:ilvl="4" w:tplc="5A20D188">
      <w:start w:val="1"/>
      <w:numFmt w:val="bullet"/>
      <w:lvlText w:val="o"/>
      <w:lvlJc w:val="left"/>
      <w:pPr>
        <w:ind w:left="3884" w:hanging="360"/>
      </w:pPr>
      <w:rPr>
        <w:rFonts w:ascii="Courier New" w:eastAsia="Courier New" w:hAnsi="Courier New" w:cs="Courier New"/>
      </w:rPr>
    </w:lvl>
    <w:lvl w:ilvl="5" w:tplc="DAE635C0">
      <w:start w:val="1"/>
      <w:numFmt w:val="bullet"/>
      <w:lvlText w:val="▪"/>
      <w:lvlJc w:val="left"/>
      <w:pPr>
        <w:ind w:left="4604" w:hanging="360"/>
      </w:pPr>
      <w:rPr>
        <w:rFonts w:ascii="noto sans symbols" w:eastAsia="noto sans symbols" w:hAnsi="noto sans symbols" w:cs="noto sans symbols"/>
      </w:rPr>
    </w:lvl>
    <w:lvl w:ilvl="6" w:tplc="7F96FB58">
      <w:start w:val="1"/>
      <w:numFmt w:val="bullet"/>
      <w:lvlText w:val="●"/>
      <w:lvlJc w:val="left"/>
      <w:pPr>
        <w:ind w:left="5324" w:hanging="360"/>
      </w:pPr>
      <w:rPr>
        <w:rFonts w:ascii="noto sans symbols" w:eastAsia="noto sans symbols" w:hAnsi="noto sans symbols" w:cs="noto sans symbols"/>
      </w:rPr>
    </w:lvl>
    <w:lvl w:ilvl="7" w:tplc="F63CED06">
      <w:start w:val="1"/>
      <w:numFmt w:val="bullet"/>
      <w:lvlText w:val="o"/>
      <w:lvlJc w:val="left"/>
      <w:pPr>
        <w:ind w:left="6044" w:hanging="360"/>
      </w:pPr>
      <w:rPr>
        <w:rFonts w:ascii="Courier New" w:eastAsia="Courier New" w:hAnsi="Courier New" w:cs="Courier New"/>
      </w:rPr>
    </w:lvl>
    <w:lvl w:ilvl="8" w:tplc="8A649C7A">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612B0C0E"/>
    <w:multiLevelType w:val="hybridMultilevel"/>
    <w:tmpl w:val="489036DA"/>
    <w:lvl w:ilvl="0" w:tplc="A4EA51D6">
      <w:start w:val="1"/>
      <w:numFmt w:val="bullet"/>
      <w:lvlText w:val=""/>
      <w:lvlJc w:val="left"/>
      <w:pPr>
        <w:ind w:left="720" w:hanging="360"/>
      </w:pPr>
      <w:rPr>
        <w:rFonts w:ascii="Symbol" w:hAnsi="Symbol" w:hint="default"/>
        <w:sz w:val="20"/>
      </w:rPr>
    </w:lvl>
    <w:lvl w:ilvl="1" w:tplc="D37E1CAA">
      <w:start w:val="1"/>
      <w:numFmt w:val="bullet"/>
      <w:lvlText w:val="o"/>
      <w:lvlJc w:val="left"/>
      <w:pPr>
        <w:tabs>
          <w:tab w:val="num" w:pos="1440"/>
        </w:tabs>
        <w:ind w:left="1440" w:hanging="360"/>
      </w:pPr>
      <w:rPr>
        <w:rFonts w:ascii="Courier New" w:hAnsi="Courier New" w:cs="Times New Roman" w:hint="default"/>
        <w:sz w:val="20"/>
      </w:rPr>
    </w:lvl>
    <w:lvl w:ilvl="2" w:tplc="F2BE0E10">
      <w:start w:val="1"/>
      <w:numFmt w:val="bullet"/>
      <w:lvlText w:val=""/>
      <w:lvlJc w:val="left"/>
      <w:pPr>
        <w:tabs>
          <w:tab w:val="num" w:pos="2160"/>
        </w:tabs>
        <w:ind w:left="2160" w:hanging="360"/>
      </w:pPr>
      <w:rPr>
        <w:rFonts w:ascii="Wingdings" w:hAnsi="Wingdings" w:hint="default"/>
        <w:sz w:val="20"/>
      </w:rPr>
    </w:lvl>
    <w:lvl w:ilvl="3" w:tplc="BEB83898">
      <w:start w:val="1"/>
      <w:numFmt w:val="bullet"/>
      <w:lvlText w:val=""/>
      <w:lvlJc w:val="left"/>
      <w:pPr>
        <w:tabs>
          <w:tab w:val="num" w:pos="2880"/>
        </w:tabs>
        <w:ind w:left="2880" w:hanging="360"/>
      </w:pPr>
      <w:rPr>
        <w:rFonts w:ascii="Wingdings" w:hAnsi="Wingdings" w:hint="default"/>
        <w:sz w:val="20"/>
      </w:rPr>
    </w:lvl>
    <w:lvl w:ilvl="4" w:tplc="81CE3356">
      <w:start w:val="1"/>
      <w:numFmt w:val="bullet"/>
      <w:lvlText w:val=""/>
      <w:lvlJc w:val="left"/>
      <w:pPr>
        <w:tabs>
          <w:tab w:val="num" w:pos="3600"/>
        </w:tabs>
        <w:ind w:left="3600" w:hanging="360"/>
      </w:pPr>
      <w:rPr>
        <w:rFonts w:ascii="Wingdings" w:hAnsi="Wingdings" w:hint="default"/>
        <w:sz w:val="20"/>
      </w:rPr>
    </w:lvl>
    <w:lvl w:ilvl="5" w:tplc="B93838A8">
      <w:start w:val="1"/>
      <w:numFmt w:val="bullet"/>
      <w:lvlText w:val=""/>
      <w:lvlJc w:val="left"/>
      <w:pPr>
        <w:tabs>
          <w:tab w:val="num" w:pos="4320"/>
        </w:tabs>
        <w:ind w:left="4320" w:hanging="360"/>
      </w:pPr>
      <w:rPr>
        <w:rFonts w:ascii="Wingdings" w:hAnsi="Wingdings" w:hint="default"/>
        <w:sz w:val="20"/>
      </w:rPr>
    </w:lvl>
    <w:lvl w:ilvl="6" w:tplc="DBE204CC">
      <w:start w:val="1"/>
      <w:numFmt w:val="bullet"/>
      <w:lvlText w:val=""/>
      <w:lvlJc w:val="left"/>
      <w:pPr>
        <w:tabs>
          <w:tab w:val="num" w:pos="5040"/>
        </w:tabs>
        <w:ind w:left="5040" w:hanging="360"/>
      </w:pPr>
      <w:rPr>
        <w:rFonts w:ascii="Wingdings" w:hAnsi="Wingdings" w:hint="default"/>
        <w:sz w:val="20"/>
      </w:rPr>
    </w:lvl>
    <w:lvl w:ilvl="7" w:tplc="66065D3E">
      <w:start w:val="1"/>
      <w:numFmt w:val="bullet"/>
      <w:lvlText w:val=""/>
      <w:lvlJc w:val="left"/>
      <w:pPr>
        <w:tabs>
          <w:tab w:val="num" w:pos="5760"/>
        </w:tabs>
        <w:ind w:left="5760" w:hanging="360"/>
      </w:pPr>
      <w:rPr>
        <w:rFonts w:ascii="Wingdings" w:hAnsi="Wingdings" w:hint="default"/>
        <w:sz w:val="20"/>
      </w:rPr>
    </w:lvl>
    <w:lvl w:ilvl="8" w:tplc="91B2DF7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F02BF"/>
    <w:multiLevelType w:val="hybridMultilevel"/>
    <w:tmpl w:val="FBAC8E5A"/>
    <w:lvl w:ilvl="0" w:tplc="7A60457E">
      <w:start w:val="1"/>
      <w:numFmt w:val="bullet"/>
      <w:lvlText w:val="●"/>
      <w:lvlJc w:val="left"/>
      <w:pPr>
        <w:ind w:left="1004" w:hanging="360"/>
      </w:pPr>
      <w:rPr>
        <w:rFonts w:ascii="noto sans symbols" w:eastAsia="noto sans symbols" w:hAnsi="noto sans symbols" w:cs="noto sans symbols"/>
      </w:rPr>
    </w:lvl>
    <w:lvl w:ilvl="1" w:tplc="5B88F0A6">
      <w:start w:val="1"/>
      <w:numFmt w:val="bullet"/>
      <w:lvlText w:val="o"/>
      <w:lvlJc w:val="left"/>
      <w:pPr>
        <w:ind w:left="1724" w:hanging="360"/>
      </w:pPr>
      <w:rPr>
        <w:rFonts w:ascii="Courier New" w:eastAsia="Courier New" w:hAnsi="Courier New" w:cs="Courier New"/>
      </w:rPr>
    </w:lvl>
    <w:lvl w:ilvl="2" w:tplc="C07CC836">
      <w:start w:val="1"/>
      <w:numFmt w:val="bullet"/>
      <w:lvlText w:val="▪"/>
      <w:lvlJc w:val="left"/>
      <w:pPr>
        <w:ind w:left="2444" w:hanging="360"/>
      </w:pPr>
      <w:rPr>
        <w:rFonts w:ascii="noto sans symbols" w:eastAsia="noto sans symbols" w:hAnsi="noto sans symbols" w:cs="noto sans symbols"/>
      </w:rPr>
    </w:lvl>
    <w:lvl w:ilvl="3" w:tplc="6F708AF6">
      <w:start w:val="1"/>
      <w:numFmt w:val="bullet"/>
      <w:lvlText w:val="●"/>
      <w:lvlJc w:val="left"/>
      <w:pPr>
        <w:ind w:left="3164" w:hanging="360"/>
      </w:pPr>
      <w:rPr>
        <w:rFonts w:ascii="noto sans symbols" w:eastAsia="noto sans symbols" w:hAnsi="noto sans symbols" w:cs="noto sans symbols"/>
      </w:rPr>
    </w:lvl>
    <w:lvl w:ilvl="4" w:tplc="911E9908">
      <w:start w:val="1"/>
      <w:numFmt w:val="bullet"/>
      <w:lvlText w:val="o"/>
      <w:lvlJc w:val="left"/>
      <w:pPr>
        <w:ind w:left="3884" w:hanging="360"/>
      </w:pPr>
      <w:rPr>
        <w:rFonts w:ascii="Courier New" w:eastAsia="Courier New" w:hAnsi="Courier New" w:cs="Courier New"/>
      </w:rPr>
    </w:lvl>
    <w:lvl w:ilvl="5" w:tplc="657A85AA">
      <w:start w:val="1"/>
      <w:numFmt w:val="bullet"/>
      <w:lvlText w:val="▪"/>
      <w:lvlJc w:val="left"/>
      <w:pPr>
        <w:ind w:left="4604" w:hanging="360"/>
      </w:pPr>
      <w:rPr>
        <w:rFonts w:ascii="noto sans symbols" w:eastAsia="noto sans symbols" w:hAnsi="noto sans symbols" w:cs="noto sans symbols"/>
      </w:rPr>
    </w:lvl>
    <w:lvl w:ilvl="6" w:tplc="4AF2B6D6">
      <w:start w:val="1"/>
      <w:numFmt w:val="bullet"/>
      <w:lvlText w:val="●"/>
      <w:lvlJc w:val="left"/>
      <w:pPr>
        <w:ind w:left="5324" w:hanging="360"/>
      </w:pPr>
      <w:rPr>
        <w:rFonts w:ascii="noto sans symbols" w:eastAsia="noto sans symbols" w:hAnsi="noto sans symbols" w:cs="noto sans symbols"/>
      </w:rPr>
    </w:lvl>
    <w:lvl w:ilvl="7" w:tplc="B8C86A9A">
      <w:start w:val="1"/>
      <w:numFmt w:val="bullet"/>
      <w:lvlText w:val="o"/>
      <w:lvlJc w:val="left"/>
      <w:pPr>
        <w:ind w:left="6044" w:hanging="360"/>
      </w:pPr>
      <w:rPr>
        <w:rFonts w:ascii="Courier New" w:eastAsia="Courier New" w:hAnsi="Courier New" w:cs="Courier New"/>
      </w:rPr>
    </w:lvl>
    <w:lvl w:ilvl="8" w:tplc="1E8E8CDA">
      <w:start w:val="1"/>
      <w:numFmt w:val="bullet"/>
      <w:lvlText w:val="▪"/>
      <w:lvlJc w:val="left"/>
      <w:pPr>
        <w:ind w:left="6764" w:hanging="360"/>
      </w:pPr>
      <w:rPr>
        <w:rFonts w:ascii="noto sans symbols" w:eastAsia="noto sans symbols" w:hAnsi="noto sans symbols" w:cs="noto sans symbols"/>
      </w:rPr>
    </w:lvl>
  </w:abstractNum>
  <w:num w:numId="1">
    <w:abstractNumId w:val="5"/>
  </w:num>
  <w:num w:numId="2">
    <w:abstractNumId w:val="4"/>
  </w:num>
  <w:num w:numId="3">
    <w:abstractNumId w:val="13"/>
  </w:num>
  <w:num w:numId="4">
    <w:abstractNumId w:val="3"/>
  </w:num>
  <w:num w:numId="5">
    <w:abstractNumId w:val="2"/>
  </w:num>
  <w:num w:numId="6">
    <w:abstractNumId w:val="7"/>
  </w:num>
  <w:num w:numId="7">
    <w:abstractNumId w:val="8"/>
  </w:num>
  <w:num w:numId="8">
    <w:abstractNumId w:val="11"/>
  </w:num>
  <w:num w:numId="9">
    <w:abstractNumId w:val="1"/>
  </w:num>
  <w:num w:numId="10">
    <w:abstractNumId w:val="12"/>
  </w:num>
  <w:num w:numId="11">
    <w:abstractNumId w:val="6"/>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9D"/>
    <w:rsid w:val="000D5F7C"/>
    <w:rsid w:val="00100117"/>
    <w:rsid w:val="00115406"/>
    <w:rsid w:val="002611EF"/>
    <w:rsid w:val="00354BC3"/>
    <w:rsid w:val="0040296B"/>
    <w:rsid w:val="0047630F"/>
    <w:rsid w:val="004B0A86"/>
    <w:rsid w:val="0051320E"/>
    <w:rsid w:val="00566002"/>
    <w:rsid w:val="00577761"/>
    <w:rsid w:val="00622CAE"/>
    <w:rsid w:val="0064655B"/>
    <w:rsid w:val="00693341"/>
    <w:rsid w:val="006A3386"/>
    <w:rsid w:val="006D311D"/>
    <w:rsid w:val="006E7483"/>
    <w:rsid w:val="0075029A"/>
    <w:rsid w:val="00751DEE"/>
    <w:rsid w:val="008337E3"/>
    <w:rsid w:val="008B68AF"/>
    <w:rsid w:val="00957143"/>
    <w:rsid w:val="00A7279D"/>
    <w:rsid w:val="00BD3454"/>
    <w:rsid w:val="00BF7C65"/>
    <w:rsid w:val="00C00984"/>
    <w:rsid w:val="00CC1312"/>
    <w:rsid w:val="00CC61DC"/>
    <w:rsid w:val="00D12CCE"/>
    <w:rsid w:val="00DE741A"/>
    <w:rsid w:val="00E10517"/>
    <w:rsid w:val="00E1758B"/>
    <w:rsid w:val="00EB3BE7"/>
    <w:rsid w:val="00F145F2"/>
    <w:rsid w:val="00F9765C"/>
    <w:rsid w:val="00FB3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0475"/>
  <w15:chartTrackingRefBased/>
  <w15:docId w15:val="{64183DBE-F0D4-4336-BA4A-73FD02F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337E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8337E3"/>
    <w:pPr>
      <w:spacing w:after="0" w:line="240" w:lineRule="auto"/>
      <w:ind w:left="720"/>
      <w:contextualSpacing/>
    </w:pPr>
    <w:rPr>
      <w:rFonts w:ascii="Times New Roman" w:eastAsia="Times New Roman" w:hAnsi="Times New Roman" w:cs="Times New Roman"/>
      <w:sz w:val="24"/>
      <w:szCs w:val="24"/>
      <w:lang w:eastAsia="zh-CN"/>
    </w:rPr>
  </w:style>
  <w:style w:type="character" w:styleId="a6">
    <w:name w:val="annotation reference"/>
    <w:basedOn w:val="a0"/>
    <w:uiPriority w:val="99"/>
    <w:semiHidden/>
    <w:unhideWhenUsed/>
    <w:qFormat/>
    <w:rsid w:val="008337E3"/>
    <w:rPr>
      <w:sz w:val="16"/>
      <w:szCs w:val="16"/>
    </w:rPr>
  </w:style>
  <w:style w:type="paragraph" w:styleId="a7">
    <w:name w:val="Plain Text"/>
    <w:basedOn w:val="a"/>
    <w:link w:val="a8"/>
    <w:uiPriority w:val="99"/>
    <w:semiHidden/>
    <w:unhideWhenUsed/>
    <w:rsid w:val="00D12CCE"/>
    <w:pPr>
      <w:spacing w:after="0" w:line="240" w:lineRule="auto"/>
    </w:pPr>
    <w:rPr>
      <w:rFonts w:ascii="Calibri" w:hAnsi="Calibri"/>
      <w:szCs w:val="21"/>
    </w:rPr>
  </w:style>
  <w:style w:type="character" w:customStyle="1" w:styleId="a8">
    <w:name w:val="Текст Знак"/>
    <w:basedOn w:val="a0"/>
    <w:link w:val="a7"/>
    <w:uiPriority w:val="99"/>
    <w:semiHidden/>
    <w:rsid w:val="00D12CCE"/>
    <w:rPr>
      <w:rFonts w:ascii="Calibri" w:hAnsi="Calibri"/>
      <w:szCs w:val="21"/>
    </w:rPr>
  </w:style>
  <w:style w:type="paragraph" w:styleId="a9">
    <w:name w:val="Balloon Text"/>
    <w:basedOn w:val="a"/>
    <w:link w:val="aa"/>
    <w:uiPriority w:val="99"/>
    <w:semiHidden/>
    <w:unhideWhenUsed/>
    <w:rsid w:val="0056600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 Егорина</dc:creator>
  <cp:keywords/>
  <dc:description/>
  <cp:lastModifiedBy>Татьяна И. Чурсанова</cp:lastModifiedBy>
  <cp:revision>17</cp:revision>
  <cp:lastPrinted>2025-07-17T09:16:00Z</cp:lastPrinted>
  <dcterms:created xsi:type="dcterms:W3CDTF">2023-09-13T09:08:00Z</dcterms:created>
  <dcterms:modified xsi:type="dcterms:W3CDTF">2025-07-18T07:46:00Z</dcterms:modified>
</cp:coreProperties>
</file>