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F4C" w:rsidRDefault="00EC0F4C">
      <w:pPr>
        <w:ind w:left="-284" w:right="-1" w:firstLine="567"/>
        <w:jc w:val="right"/>
        <w:rPr>
          <w:rFonts w:ascii="Times New Roman" w:hAnsi="Times New Roman"/>
          <w:b/>
          <w:bCs/>
          <w:lang w:val="en-US"/>
        </w:rPr>
      </w:pPr>
    </w:p>
    <w:p w:rsidR="00EC0F4C" w:rsidRDefault="00EC0F4C">
      <w:pPr>
        <w:ind w:left="-284" w:firstLine="567"/>
        <w:jc w:val="center"/>
        <w:rPr>
          <w:rStyle w:val="afb"/>
          <w:rFonts w:ascii="Times New Roman" w:hAnsi="Times New Roman"/>
        </w:rPr>
      </w:pPr>
      <w:bookmarkStart w:id="0" w:name="_Toc234061942"/>
      <w:bookmarkEnd w:id="0"/>
    </w:p>
    <w:tbl>
      <w:tblPr>
        <w:tblW w:w="9293" w:type="dxa"/>
        <w:jc w:val="center"/>
        <w:tblLayout w:type="fixed"/>
        <w:tblLook w:val="01E0" w:firstRow="1" w:lastRow="1" w:firstColumn="1" w:lastColumn="1" w:noHBand="0" w:noVBand="0"/>
      </w:tblPr>
      <w:tblGrid>
        <w:gridCol w:w="4617"/>
        <w:gridCol w:w="4676"/>
      </w:tblGrid>
      <w:tr w:rsidR="00EC0F4C">
        <w:trPr>
          <w:trHeight w:val="1956"/>
          <w:jc w:val="center"/>
        </w:trPr>
        <w:tc>
          <w:tcPr>
            <w:tcW w:w="4617" w:type="dxa"/>
          </w:tcPr>
          <w:p w:rsidR="00EC0F4C" w:rsidRDefault="00EC0F4C">
            <w:pPr>
              <w:widowControl w:val="0"/>
              <w:ind w:left="284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75" w:type="dxa"/>
          </w:tcPr>
          <w:p w:rsidR="00EC0F4C" w:rsidRDefault="00EC0F4C">
            <w:pPr>
              <w:widowControl w:val="0"/>
              <w:ind w:left="284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</w:tbl>
    <w:p w:rsidR="00EC0F4C" w:rsidRDefault="00EC0F4C">
      <w:pPr>
        <w:ind w:left="284"/>
        <w:jc w:val="center"/>
        <w:rPr>
          <w:rStyle w:val="afb"/>
          <w:rFonts w:ascii="Times New Roman" w:hAnsi="Times New Roman"/>
          <w:sz w:val="28"/>
          <w:szCs w:val="28"/>
        </w:rPr>
      </w:pPr>
    </w:p>
    <w:p w:rsidR="00EC0F4C" w:rsidRDefault="00F069CF">
      <w:pPr>
        <w:ind w:left="284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1" w:name="_Toc122708207"/>
      <w:r>
        <w:rPr>
          <w:rStyle w:val="afb"/>
          <w:rFonts w:ascii="Times New Roman" w:hAnsi="Times New Roman"/>
          <w:sz w:val="28"/>
          <w:szCs w:val="28"/>
        </w:rPr>
        <w:t>ТЕХНИЧЕСКОЕ</w:t>
      </w:r>
      <w:r>
        <w:rPr>
          <w:rFonts w:ascii="Times New Roman" w:hAnsi="Times New Roman"/>
          <w:b/>
          <w:sz w:val="28"/>
          <w:szCs w:val="28"/>
        </w:rPr>
        <w:t xml:space="preserve"> ЗАДАНИЕ</w:t>
      </w:r>
      <w:bookmarkEnd w:id="1"/>
    </w:p>
    <w:p w:rsidR="00EC0F4C" w:rsidRDefault="00EC0F4C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EC0F4C" w:rsidRPr="00610E23" w:rsidRDefault="00F069CF" w:rsidP="00610E23">
      <w:pPr>
        <w:ind w:left="284"/>
        <w:jc w:val="center"/>
        <w:rPr>
          <w:rFonts w:ascii="Times New Roman" w:hAnsi="Times New Roman"/>
          <w:b/>
          <w:spacing w:val="-2"/>
          <w:sz w:val="28"/>
          <w:szCs w:val="28"/>
        </w:rPr>
      </w:pPr>
      <w:bookmarkStart w:id="2" w:name="_Toc234061943"/>
      <w:r>
        <w:rPr>
          <w:rFonts w:ascii="Times New Roman" w:hAnsi="Times New Roman"/>
          <w:b/>
          <w:sz w:val="28"/>
          <w:szCs w:val="28"/>
        </w:rPr>
        <w:t xml:space="preserve">на поставку </w:t>
      </w:r>
      <w:bookmarkEnd w:id="2"/>
      <w:r w:rsidR="00610E23">
        <w:rPr>
          <w:rFonts w:ascii="Times New Roman" w:hAnsi="Times New Roman"/>
          <w:b/>
          <w:spacing w:val="-2"/>
          <w:sz w:val="28"/>
          <w:szCs w:val="28"/>
        </w:rPr>
        <w:t>линии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="0074751F">
        <w:rPr>
          <w:rFonts w:ascii="Times New Roman" w:hAnsi="Times New Roman"/>
          <w:b/>
          <w:spacing w:val="-2"/>
          <w:sz w:val="28"/>
          <w:szCs w:val="28"/>
        </w:rPr>
        <w:t xml:space="preserve">химической обработки </w:t>
      </w:r>
      <w:r w:rsidR="00610E23" w:rsidRPr="00610E23">
        <w:rPr>
          <w:rFonts w:ascii="Times New Roman" w:hAnsi="Times New Roman"/>
          <w:b/>
          <w:spacing w:val="-2"/>
          <w:sz w:val="28"/>
          <w:szCs w:val="28"/>
        </w:rPr>
        <w:t xml:space="preserve">пластин </w:t>
      </w:r>
    </w:p>
    <w:p w:rsidR="00EC0F4C" w:rsidRDefault="00EC0F4C">
      <w:pPr>
        <w:rPr>
          <w:rFonts w:ascii="Times New Roman" w:hAnsi="Times New Roman"/>
          <w:b/>
        </w:rPr>
      </w:pPr>
    </w:p>
    <w:p w:rsidR="00EC0F4C" w:rsidRDefault="00EC0F4C">
      <w:pPr>
        <w:rPr>
          <w:rFonts w:ascii="Times New Roman" w:hAnsi="Times New Roman"/>
          <w:b/>
        </w:rPr>
      </w:pPr>
    </w:p>
    <w:p w:rsidR="00EC0F4C" w:rsidRDefault="00EC0F4C">
      <w:pPr>
        <w:rPr>
          <w:rFonts w:ascii="Times New Roman" w:hAnsi="Times New Roman"/>
          <w:b/>
        </w:rPr>
      </w:pPr>
    </w:p>
    <w:p w:rsidR="00EC0F4C" w:rsidRDefault="00EC0F4C">
      <w:pPr>
        <w:rPr>
          <w:rFonts w:ascii="Times New Roman" w:hAnsi="Times New Roman"/>
          <w:b/>
        </w:rPr>
      </w:pPr>
    </w:p>
    <w:p w:rsidR="00EC0F4C" w:rsidRDefault="00EC0F4C">
      <w:pPr>
        <w:rPr>
          <w:rFonts w:ascii="Times New Roman" w:hAnsi="Times New Roman"/>
          <w:b/>
        </w:rPr>
      </w:pPr>
    </w:p>
    <w:p w:rsidR="00EC0F4C" w:rsidRDefault="00EC0F4C">
      <w:pPr>
        <w:rPr>
          <w:rFonts w:ascii="Times New Roman" w:hAnsi="Times New Roman"/>
          <w:b/>
        </w:rPr>
      </w:pPr>
    </w:p>
    <w:p w:rsidR="00EC0F4C" w:rsidRDefault="00EC0F4C">
      <w:pPr>
        <w:rPr>
          <w:rFonts w:ascii="Times New Roman" w:hAnsi="Times New Roman"/>
          <w:b/>
        </w:rPr>
      </w:pPr>
    </w:p>
    <w:p w:rsidR="00EC0F4C" w:rsidRDefault="00EC0F4C">
      <w:pPr>
        <w:rPr>
          <w:rFonts w:ascii="Times New Roman" w:hAnsi="Times New Roman"/>
          <w:b/>
        </w:rPr>
      </w:pPr>
    </w:p>
    <w:p w:rsidR="00EC0F4C" w:rsidRDefault="00EC0F4C">
      <w:pPr>
        <w:rPr>
          <w:rFonts w:ascii="Times New Roman" w:hAnsi="Times New Roman"/>
          <w:b/>
        </w:rPr>
      </w:pPr>
    </w:p>
    <w:p w:rsidR="00EC0F4C" w:rsidRDefault="00EC0F4C">
      <w:pPr>
        <w:rPr>
          <w:rFonts w:ascii="Times New Roman" w:hAnsi="Times New Roman"/>
          <w:b/>
        </w:rPr>
      </w:pPr>
    </w:p>
    <w:p w:rsidR="00EC0F4C" w:rsidRDefault="00EC0F4C">
      <w:pPr>
        <w:rPr>
          <w:rFonts w:ascii="Times New Roman" w:hAnsi="Times New Roman"/>
          <w:b/>
        </w:rPr>
      </w:pPr>
    </w:p>
    <w:p w:rsidR="00EC0F4C" w:rsidRDefault="00EC0F4C">
      <w:pPr>
        <w:rPr>
          <w:rFonts w:ascii="Times New Roman" w:hAnsi="Times New Roman"/>
          <w:b/>
        </w:rPr>
      </w:pPr>
    </w:p>
    <w:p w:rsidR="00EC0F4C" w:rsidRDefault="00EC0F4C">
      <w:pPr>
        <w:rPr>
          <w:rFonts w:ascii="Times New Roman" w:hAnsi="Times New Roman"/>
          <w:b/>
        </w:rPr>
      </w:pPr>
    </w:p>
    <w:p w:rsidR="00EC0F4C" w:rsidRDefault="00EC0F4C">
      <w:pPr>
        <w:rPr>
          <w:rFonts w:ascii="Times New Roman" w:hAnsi="Times New Roman"/>
          <w:b/>
        </w:rPr>
      </w:pPr>
    </w:p>
    <w:p w:rsidR="00EC0F4C" w:rsidRDefault="00EC0F4C">
      <w:pPr>
        <w:rPr>
          <w:rFonts w:ascii="Times New Roman" w:hAnsi="Times New Roman"/>
          <w:b/>
        </w:rPr>
      </w:pPr>
    </w:p>
    <w:p w:rsidR="00EC0F4C" w:rsidRDefault="00EC0F4C">
      <w:pPr>
        <w:rPr>
          <w:rFonts w:ascii="Times New Roman" w:hAnsi="Times New Roman"/>
          <w:b/>
        </w:rPr>
      </w:pPr>
    </w:p>
    <w:p w:rsidR="00EC0F4C" w:rsidRDefault="00EC0F4C">
      <w:pPr>
        <w:rPr>
          <w:rFonts w:ascii="Times New Roman" w:hAnsi="Times New Roman"/>
          <w:b/>
        </w:rPr>
      </w:pPr>
    </w:p>
    <w:p w:rsidR="00EC0F4C" w:rsidRDefault="00EC0F4C">
      <w:pPr>
        <w:rPr>
          <w:rFonts w:ascii="Times New Roman" w:hAnsi="Times New Roman"/>
          <w:b/>
        </w:rPr>
      </w:pPr>
    </w:p>
    <w:p w:rsidR="00EC0F4C" w:rsidRDefault="00EC0F4C">
      <w:pPr>
        <w:rPr>
          <w:rFonts w:ascii="Times New Roman" w:hAnsi="Times New Roman"/>
          <w:b/>
        </w:rPr>
      </w:pPr>
    </w:p>
    <w:p w:rsidR="00EC0F4C" w:rsidRDefault="00EC0F4C">
      <w:pPr>
        <w:rPr>
          <w:rFonts w:ascii="Times New Roman" w:hAnsi="Times New Roman"/>
          <w:b/>
        </w:rPr>
      </w:pPr>
    </w:p>
    <w:p w:rsidR="00EC0F4C" w:rsidRDefault="00EC0F4C">
      <w:pPr>
        <w:rPr>
          <w:rFonts w:ascii="Times New Roman" w:hAnsi="Times New Roman"/>
          <w:b/>
        </w:rPr>
      </w:pPr>
    </w:p>
    <w:p w:rsidR="00EC0F4C" w:rsidRDefault="00EC0F4C">
      <w:pPr>
        <w:rPr>
          <w:rFonts w:ascii="Times New Roman" w:hAnsi="Times New Roman"/>
          <w:b/>
        </w:rPr>
      </w:pPr>
    </w:p>
    <w:p w:rsidR="00EC0F4C" w:rsidRDefault="00EC0F4C">
      <w:pPr>
        <w:rPr>
          <w:rFonts w:ascii="Times New Roman" w:hAnsi="Times New Roman"/>
          <w:b/>
        </w:rPr>
      </w:pPr>
    </w:p>
    <w:p w:rsidR="00EC0F4C" w:rsidRDefault="00EC0F4C">
      <w:pPr>
        <w:rPr>
          <w:rFonts w:ascii="Times New Roman" w:hAnsi="Times New Roman"/>
          <w:b/>
        </w:rPr>
      </w:pPr>
    </w:p>
    <w:p w:rsidR="00EC0F4C" w:rsidRDefault="00EC0F4C">
      <w:pPr>
        <w:rPr>
          <w:rFonts w:ascii="Times New Roman" w:hAnsi="Times New Roman"/>
          <w:b/>
        </w:rPr>
      </w:pPr>
    </w:p>
    <w:p w:rsidR="00EC0F4C" w:rsidRDefault="00EC0F4C">
      <w:pPr>
        <w:rPr>
          <w:rFonts w:ascii="Times New Roman" w:hAnsi="Times New Roman"/>
          <w:b/>
        </w:rPr>
      </w:pPr>
    </w:p>
    <w:p w:rsidR="00EC0F4C" w:rsidRDefault="00EC0F4C">
      <w:pPr>
        <w:rPr>
          <w:rFonts w:ascii="Times New Roman" w:hAnsi="Times New Roman"/>
          <w:b/>
        </w:rPr>
      </w:pPr>
    </w:p>
    <w:p w:rsidR="00EC0F4C" w:rsidRDefault="00EC0F4C">
      <w:pPr>
        <w:rPr>
          <w:rFonts w:ascii="Times New Roman" w:hAnsi="Times New Roman"/>
          <w:b/>
        </w:rPr>
      </w:pPr>
    </w:p>
    <w:p w:rsidR="00EC0F4C" w:rsidRDefault="00EC0F4C">
      <w:pPr>
        <w:rPr>
          <w:rFonts w:ascii="Times New Roman" w:hAnsi="Times New Roman"/>
          <w:b/>
        </w:rPr>
      </w:pPr>
    </w:p>
    <w:p w:rsidR="00EC0F4C" w:rsidRDefault="00EC0F4C">
      <w:pPr>
        <w:rPr>
          <w:rFonts w:ascii="Times New Roman" w:hAnsi="Times New Roman"/>
          <w:b/>
        </w:rPr>
      </w:pPr>
    </w:p>
    <w:p w:rsidR="00EC0F4C" w:rsidRDefault="00EC0F4C">
      <w:pPr>
        <w:rPr>
          <w:rFonts w:ascii="Times New Roman" w:hAnsi="Times New Roman"/>
          <w:b/>
        </w:rPr>
      </w:pPr>
    </w:p>
    <w:p w:rsidR="00EC0F4C" w:rsidRDefault="00EC0F4C">
      <w:pPr>
        <w:spacing w:line="480" w:lineRule="auto"/>
        <w:rPr>
          <w:rFonts w:ascii="Times New Roman" w:hAnsi="Times New Roman"/>
        </w:rPr>
      </w:pPr>
    </w:p>
    <w:p w:rsidR="00EC0F4C" w:rsidRDefault="00F069CF">
      <w:pPr>
        <w:pStyle w:val="17"/>
        <w:tabs>
          <w:tab w:val="clear" w:pos="426"/>
          <w:tab w:val="clear" w:pos="9923"/>
          <w:tab w:val="left" w:pos="8605"/>
        </w:tabs>
        <w:rPr>
          <w:rFonts w:eastAsiaTheme="minorEastAsia"/>
        </w:rPr>
      </w:pPr>
      <w:r>
        <w:rPr>
          <w:rFonts w:eastAsiaTheme="minorEastAsia"/>
        </w:rPr>
        <w:tab/>
      </w:r>
    </w:p>
    <w:p w:rsidR="00EC0F4C" w:rsidRDefault="00EC0F4C">
      <w:pPr>
        <w:rPr>
          <w:rFonts w:ascii="Times New Roman" w:hAnsi="Times New Roman"/>
        </w:rPr>
      </w:pPr>
      <w:bookmarkStart w:id="3" w:name="_Toc380677199"/>
      <w:bookmarkEnd w:id="3"/>
    </w:p>
    <w:p w:rsidR="00EC0F4C" w:rsidRDefault="00EC0F4C">
      <w:pPr>
        <w:rPr>
          <w:rFonts w:ascii="Times New Roman" w:hAnsi="Times New Roman"/>
        </w:rPr>
      </w:pPr>
    </w:p>
    <w:p w:rsidR="00EC0F4C" w:rsidRDefault="00EC0F4C">
      <w:pPr>
        <w:rPr>
          <w:rFonts w:ascii="Times New Roman" w:hAnsi="Times New Roman"/>
        </w:rPr>
      </w:pPr>
    </w:p>
    <w:p w:rsidR="00F905B7" w:rsidRDefault="00F905B7">
      <w:pPr>
        <w:rPr>
          <w:rFonts w:ascii="Times New Roman" w:hAnsi="Times New Roman"/>
        </w:rPr>
      </w:pPr>
    </w:p>
    <w:p w:rsidR="00F905B7" w:rsidRDefault="00F905B7">
      <w:pPr>
        <w:rPr>
          <w:rFonts w:ascii="Times New Roman" w:hAnsi="Times New Roman"/>
        </w:rPr>
      </w:pPr>
    </w:p>
    <w:p w:rsidR="00EC0F4C" w:rsidRDefault="00EC0F4C">
      <w:pPr>
        <w:rPr>
          <w:rFonts w:ascii="Times New Roman" w:hAnsi="Times New Roman"/>
        </w:rPr>
      </w:pPr>
    </w:p>
    <w:p w:rsidR="00EC0F4C" w:rsidRDefault="00EC0F4C">
      <w:pPr>
        <w:rPr>
          <w:rFonts w:ascii="Times New Roman" w:hAnsi="Times New Roman"/>
        </w:rPr>
      </w:pPr>
    </w:p>
    <w:p w:rsidR="00EC0F4C" w:rsidRDefault="00F069CF">
      <w:pPr>
        <w:pStyle w:val="10"/>
        <w:numPr>
          <w:ilvl w:val="0"/>
          <w:numId w:val="6"/>
        </w:numPr>
        <w:tabs>
          <w:tab w:val="left" w:pos="567"/>
        </w:tabs>
        <w:spacing w:line="276" w:lineRule="auto"/>
        <w:ind w:left="0" w:firstLine="709"/>
        <w:jc w:val="both"/>
        <w:rPr>
          <w:sz w:val="28"/>
          <w:szCs w:val="28"/>
        </w:rPr>
      </w:pPr>
      <w:bookmarkStart w:id="4" w:name="_Toc3806771991"/>
      <w:bookmarkStart w:id="5" w:name="_Toc435532717"/>
      <w:bookmarkStart w:id="6" w:name="_Toc122708209"/>
      <w:bookmarkEnd w:id="4"/>
      <w:r>
        <w:rPr>
          <w:sz w:val="28"/>
          <w:szCs w:val="28"/>
        </w:rPr>
        <w:lastRenderedPageBreak/>
        <w:t xml:space="preserve">Общие </w:t>
      </w:r>
      <w:bookmarkEnd w:id="5"/>
      <w:bookmarkEnd w:id="6"/>
      <w:r>
        <w:rPr>
          <w:sz w:val="28"/>
          <w:szCs w:val="28"/>
        </w:rPr>
        <w:t>сведения</w:t>
      </w:r>
    </w:p>
    <w:p w:rsidR="00EC0F4C" w:rsidRDefault="00EC0F4C">
      <w:pPr>
        <w:pStyle w:val="2"/>
        <w:numPr>
          <w:ilvl w:val="0"/>
          <w:numId w:val="0"/>
        </w:numPr>
        <w:spacing w:line="276" w:lineRule="auto"/>
        <w:ind w:firstLine="709"/>
        <w:jc w:val="both"/>
        <w:rPr>
          <w:sz w:val="28"/>
          <w:szCs w:val="28"/>
        </w:rPr>
      </w:pPr>
    </w:p>
    <w:p w:rsidR="00594A98" w:rsidRDefault="00594A98" w:rsidP="00594A98">
      <w:pPr>
        <w:pStyle w:val="affe"/>
        <w:numPr>
          <w:ilvl w:val="1"/>
          <w:numId w:val="6"/>
        </w:numPr>
        <w:spacing w:line="276" w:lineRule="auto"/>
        <w:ind w:left="0" w:firstLine="709"/>
        <w:jc w:val="both"/>
        <w:rPr>
          <w:color w:val="000000" w:themeColor="text1"/>
          <w:szCs w:val="28"/>
        </w:rPr>
      </w:pPr>
      <w:r w:rsidRPr="002B481D">
        <w:t xml:space="preserve">На основании настоящего технического задания проводится поставка </w:t>
      </w:r>
      <w:r>
        <w:rPr>
          <w:color w:val="000000" w:themeColor="text1"/>
          <w:szCs w:val="28"/>
        </w:rPr>
        <w:t>линии</w:t>
      </w:r>
      <w:r w:rsidR="00F905B7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химической </w:t>
      </w:r>
      <w:r w:rsidR="00F905B7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обработки </w:t>
      </w:r>
      <w:r w:rsidR="00F905B7">
        <w:rPr>
          <w:color w:val="000000" w:themeColor="text1"/>
          <w:szCs w:val="28"/>
        </w:rPr>
        <w:t xml:space="preserve">   </w:t>
      </w:r>
      <w:r w:rsidR="00F069CF">
        <w:rPr>
          <w:spacing w:val="-2"/>
          <w:szCs w:val="28"/>
        </w:rPr>
        <w:t xml:space="preserve">пластин </w:t>
      </w:r>
      <w:r w:rsidR="00F905B7">
        <w:rPr>
          <w:spacing w:val="-2"/>
          <w:szCs w:val="28"/>
        </w:rPr>
        <w:t xml:space="preserve"> </w:t>
      </w:r>
      <w:r w:rsidR="00F069CF">
        <w:rPr>
          <w:spacing w:val="-2"/>
          <w:szCs w:val="28"/>
        </w:rPr>
        <w:t>с</w:t>
      </w:r>
      <w:r w:rsidR="00F905B7">
        <w:rPr>
          <w:spacing w:val="-2"/>
          <w:szCs w:val="28"/>
        </w:rPr>
        <w:t xml:space="preserve"> </w:t>
      </w:r>
      <w:r w:rsidR="00F069CF">
        <w:rPr>
          <w:spacing w:val="-2"/>
          <w:szCs w:val="28"/>
        </w:rPr>
        <w:t xml:space="preserve"> </w:t>
      </w:r>
      <w:r w:rsidR="00F069CF">
        <w:rPr>
          <w:spacing w:val="-2"/>
          <w:szCs w:val="28"/>
          <w:lang w:val="en-US"/>
        </w:rPr>
        <w:t>GaN</w:t>
      </w:r>
      <w:r w:rsidR="00F905B7">
        <w:rPr>
          <w:spacing w:val="-2"/>
          <w:szCs w:val="28"/>
        </w:rPr>
        <w:t xml:space="preserve"> </w:t>
      </w:r>
      <w:r w:rsidR="00F069CF">
        <w:rPr>
          <w:spacing w:val="-2"/>
          <w:szCs w:val="28"/>
        </w:rPr>
        <w:t xml:space="preserve"> гет</w:t>
      </w:r>
      <w:r w:rsidR="0074751F">
        <w:rPr>
          <w:spacing w:val="-2"/>
          <w:szCs w:val="28"/>
        </w:rPr>
        <w:t>ероструктурами</w:t>
      </w:r>
      <w:r w:rsidR="00F905B7">
        <w:rPr>
          <w:spacing w:val="-2"/>
          <w:szCs w:val="28"/>
        </w:rPr>
        <w:t xml:space="preserve"> </w:t>
      </w:r>
      <w:r w:rsidR="0074751F">
        <w:rPr>
          <w:spacing w:val="-2"/>
          <w:szCs w:val="28"/>
        </w:rPr>
        <w:t xml:space="preserve"> диаметром 200 мм</w:t>
      </w:r>
      <w:r>
        <w:rPr>
          <w:color w:val="000000" w:themeColor="text1"/>
          <w:szCs w:val="28"/>
        </w:rPr>
        <w:t>.</w:t>
      </w:r>
    </w:p>
    <w:p w:rsidR="00F069CF" w:rsidRPr="00F069CF" w:rsidRDefault="00F069CF" w:rsidP="00F069CF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bookmarkStart w:id="7" w:name="_Ref528136963"/>
      <w:r w:rsidRPr="00F069CF">
        <w:rPr>
          <w:rFonts w:ascii="Times New Roman" w:hAnsi="Times New Roman"/>
          <w:bCs/>
          <w:iCs/>
          <w:color w:val="000000"/>
          <w:sz w:val="28"/>
          <w:szCs w:val="28"/>
        </w:rPr>
        <w:t>1.2</w:t>
      </w:r>
      <w:r w:rsidR="00610E23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Pr="00F06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Настоящее ТЗ может уточняться и корректироваться между ЗАКАЗЧИКОМ и ПОСТАВЩИКОМ на всех этапах выполнения работ по согласованию сторон. При этом все изменения и дополнения к ТЗ оформляются в виде Дополнения к ТЗ и вводятся в действие Дополнительным соглашением к Договору.</w:t>
      </w:r>
      <w:bookmarkEnd w:id="7"/>
    </w:p>
    <w:p w:rsidR="00F069CF" w:rsidRPr="00F069CF" w:rsidRDefault="00F069CF" w:rsidP="00F069CF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F069CF">
        <w:rPr>
          <w:rFonts w:ascii="Times New Roman" w:hAnsi="Times New Roman"/>
          <w:bCs/>
          <w:iCs/>
          <w:color w:val="000000"/>
          <w:sz w:val="28"/>
          <w:szCs w:val="28"/>
        </w:rPr>
        <w:t>1.3</w:t>
      </w:r>
      <w:r w:rsidR="00610E23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Pr="00F06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Дополнительные требования ЗАКАЗЧИКА к конструктивному исполнению и/или техническим характеристикам, которые явно не указаны в разделах настоящего ТЗ, должны быть уточнены в процессе поставки и оформлены в соответствии с требованиями п. 1.2.</w:t>
      </w:r>
    </w:p>
    <w:p w:rsidR="00F069CF" w:rsidRPr="00F069CF" w:rsidRDefault="00353D8F" w:rsidP="00F069CF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iCs/>
          <w:color w:val="000000"/>
          <w:sz w:val="32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1.4</w:t>
      </w:r>
      <w:r w:rsidR="00610E23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="00F069CF" w:rsidRPr="00F06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F069CF" w:rsidRPr="00F069CF">
        <w:rPr>
          <w:rFonts w:ascii="Times New Roman" w:hAnsi="Times New Roman"/>
          <w:color w:val="000000"/>
          <w:sz w:val="28"/>
        </w:rPr>
        <w:t>Оборудование должно быть новым, не восстановл</w:t>
      </w:r>
      <w:r>
        <w:rPr>
          <w:rFonts w:ascii="Times New Roman" w:hAnsi="Times New Roman"/>
          <w:color w:val="000000"/>
          <w:sz w:val="28"/>
        </w:rPr>
        <w:t>енным, изготовлено не ранее 2025</w:t>
      </w:r>
      <w:r w:rsidR="00F069CF" w:rsidRPr="00F069CF">
        <w:rPr>
          <w:rFonts w:ascii="Times New Roman" w:hAnsi="Times New Roman"/>
          <w:color w:val="000000"/>
          <w:sz w:val="28"/>
        </w:rPr>
        <w:t xml:space="preserve"> года</w:t>
      </w:r>
    </w:p>
    <w:p w:rsidR="00F069CF" w:rsidRPr="00F069CF" w:rsidRDefault="00353D8F" w:rsidP="00F069CF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1.5</w:t>
      </w:r>
      <w:r w:rsidR="00610E23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="00F069CF" w:rsidRPr="00F069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В цену товара должны быть включены все обязательные платежи и расходы Поставщика, связанные с исполнением договора на поставку товара, в том числе расходы на оборудование, таможенное оформление, обязательные платежи и расходы, включая уплату таможенных пошлин, налогов, сборов и других обязательных платежей, оплату предустановленного программного обеспечения, доставку в помещение, указанное Заказчиком, шеф-монтаж оборудования, наладку и запуск оборудования, обучение персонала, вывоз упаковки и вспомогательных материалов Поставщика.</w:t>
      </w:r>
    </w:p>
    <w:p w:rsidR="00EC0F4C" w:rsidRDefault="00EC0F4C">
      <w:pPr>
        <w:tabs>
          <w:tab w:val="left" w:pos="142"/>
          <w:tab w:val="left" w:pos="426"/>
          <w:tab w:val="left" w:pos="709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0F4C" w:rsidRDefault="00F069CF">
      <w:pPr>
        <w:pStyle w:val="10"/>
        <w:numPr>
          <w:ilvl w:val="0"/>
          <w:numId w:val="6"/>
        </w:numPr>
        <w:tabs>
          <w:tab w:val="left" w:pos="567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Технические требования к оборудованию</w:t>
      </w:r>
    </w:p>
    <w:p w:rsidR="00353D8F" w:rsidRPr="00353D8F" w:rsidRDefault="00594A98" w:rsidP="00353D8F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2.</w:t>
      </w:r>
      <w:r w:rsidR="00C9507C">
        <w:rPr>
          <w:rFonts w:ascii="Times New Roman" w:hAnsi="Times New Roman"/>
          <w:bCs/>
          <w:iCs/>
          <w:color w:val="000000"/>
          <w:sz w:val="28"/>
          <w:szCs w:val="28"/>
        </w:rPr>
        <w:t>1</w:t>
      </w:r>
      <w:r w:rsidR="00610E23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="00C9507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353D8F" w:rsidRPr="00353D8F">
        <w:rPr>
          <w:rFonts w:ascii="Times New Roman" w:hAnsi="Times New Roman"/>
          <w:bCs/>
          <w:iCs/>
          <w:color w:val="000000"/>
          <w:sz w:val="28"/>
          <w:szCs w:val="28"/>
        </w:rPr>
        <w:t>Линия химической обработки пластин предназначена для травление и химическая обработка кремниевых пластин с гетероструктурами GaN диаметром 200 мм, с последующей промывкой в деионизованной воде. Химические растворы применяемые в линии:</w:t>
      </w:r>
    </w:p>
    <w:p w:rsidR="00353D8F" w:rsidRPr="00353D8F" w:rsidRDefault="00353D8F" w:rsidP="00353D8F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353D8F">
        <w:rPr>
          <w:rFonts w:ascii="Times New Roman" w:hAnsi="Times New Roman"/>
          <w:bCs/>
          <w:iCs/>
          <w:color w:val="000000"/>
          <w:sz w:val="28"/>
          <w:szCs w:val="28"/>
        </w:rPr>
        <w:t>раствор КАРО;</w:t>
      </w:r>
    </w:p>
    <w:p w:rsidR="00353D8F" w:rsidRPr="00353D8F" w:rsidRDefault="00353D8F" w:rsidP="00353D8F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353D8F">
        <w:rPr>
          <w:rFonts w:ascii="Times New Roman" w:hAnsi="Times New Roman"/>
          <w:bCs/>
          <w:iCs/>
          <w:color w:val="000000"/>
          <w:sz w:val="28"/>
          <w:szCs w:val="28"/>
        </w:rPr>
        <w:t>раствор RCA1;</w:t>
      </w:r>
    </w:p>
    <w:p w:rsidR="00353D8F" w:rsidRPr="00353D8F" w:rsidRDefault="00353D8F" w:rsidP="00353D8F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353D8F">
        <w:rPr>
          <w:rFonts w:ascii="Times New Roman" w:hAnsi="Times New Roman"/>
          <w:bCs/>
          <w:iCs/>
          <w:color w:val="000000"/>
          <w:sz w:val="28"/>
          <w:szCs w:val="28"/>
        </w:rPr>
        <w:t>раствор RCA2 или HF.</w:t>
      </w:r>
    </w:p>
    <w:p w:rsidR="00353D8F" w:rsidRPr="00353D8F" w:rsidRDefault="00353D8F" w:rsidP="00353D8F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353D8F">
        <w:rPr>
          <w:rFonts w:ascii="Times New Roman" w:hAnsi="Times New Roman"/>
          <w:bCs/>
          <w:iCs/>
          <w:color w:val="000000"/>
          <w:sz w:val="28"/>
          <w:szCs w:val="28"/>
        </w:rPr>
        <w:t>Расположение ванн в линии: химическая обработка КАРО – стоп-ванна – химическая обработка RCA1 – стоп-ванна – химическая обработка RCA2 или HF – стоп-ванна – ванна промывки – ванна промывки.</w:t>
      </w:r>
    </w:p>
    <w:p w:rsidR="00353D8F" w:rsidRPr="00353D8F" w:rsidRDefault="00353D8F" w:rsidP="00353D8F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353D8F">
        <w:rPr>
          <w:rFonts w:ascii="Times New Roman" w:hAnsi="Times New Roman"/>
          <w:bCs/>
          <w:iCs/>
          <w:color w:val="000000"/>
          <w:sz w:val="28"/>
          <w:szCs w:val="28"/>
        </w:rPr>
        <w:t>2.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2</w:t>
      </w:r>
      <w:r w:rsidR="00610E23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Pr="00353D8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Состав линии</w:t>
      </w: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799"/>
        <w:gridCol w:w="1814"/>
      </w:tblGrid>
      <w:tr w:rsidR="00353D8F" w:rsidRPr="00353D8F" w:rsidTr="00353D8F">
        <w:tc>
          <w:tcPr>
            <w:tcW w:w="817" w:type="dxa"/>
          </w:tcPr>
          <w:p w:rsidR="00353D8F" w:rsidRPr="00353D8F" w:rsidRDefault="00353D8F" w:rsidP="00353D8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799" w:type="dxa"/>
          </w:tcPr>
          <w:p w:rsidR="00353D8F" w:rsidRPr="00353D8F" w:rsidRDefault="00353D8F" w:rsidP="00353D8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Наименование позиции</w:t>
            </w:r>
          </w:p>
        </w:tc>
        <w:tc>
          <w:tcPr>
            <w:tcW w:w="1814" w:type="dxa"/>
          </w:tcPr>
          <w:p w:rsidR="00353D8F" w:rsidRPr="00353D8F" w:rsidRDefault="00353D8F" w:rsidP="00353D8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К-во, шт.</w:t>
            </w:r>
          </w:p>
        </w:tc>
      </w:tr>
      <w:tr w:rsidR="00353D8F" w:rsidRPr="00353D8F" w:rsidTr="00353D8F">
        <w:tc>
          <w:tcPr>
            <w:tcW w:w="817" w:type="dxa"/>
          </w:tcPr>
          <w:p w:rsidR="00353D8F" w:rsidRPr="00353D8F" w:rsidRDefault="00DC3F4A" w:rsidP="00353D8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799" w:type="dxa"/>
          </w:tcPr>
          <w:p w:rsidR="00353D8F" w:rsidRPr="00353D8F" w:rsidRDefault="00353D8F" w:rsidP="00353D8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Модуль химической обработки </w:t>
            </w:r>
          </w:p>
        </w:tc>
        <w:tc>
          <w:tcPr>
            <w:tcW w:w="1814" w:type="dxa"/>
          </w:tcPr>
          <w:p w:rsidR="00353D8F" w:rsidRPr="00353D8F" w:rsidRDefault="00353D8F" w:rsidP="00353D8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353D8F" w:rsidRPr="00353D8F" w:rsidTr="00353D8F">
        <w:tc>
          <w:tcPr>
            <w:tcW w:w="817" w:type="dxa"/>
          </w:tcPr>
          <w:p w:rsidR="00353D8F" w:rsidRPr="00353D8F" w:rsidRDefault="00DC3F4A" w:rsidP="00353D8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799" w:type="dxa"/>
          </w:tcPr>
          <w:p w:rsidR="00353D8F" w:rsidRPr="00353D8F" w:rsidRDefault="00353D8F" w:rsidP="00353D8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Модуль промывки</w:t>
            </w:r>
          </w:p>
        </w:tc>
        <w:tc>
          <w:tcPr>
            <w:tcW w:w="1814" w:type="dxa"/>
          </w:tcPr>
          <w:p w:rsidR="00353D8F" w:rsidRPr="00353D8F" w:rsidRDefault="00353D8F" w:rsidP="00353D8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353D8F" w:rsidRPr="00353D8F" w:rsidTr="00353D8F">
        <w:tc>
          <w:tcPr>
            <w:tcW w:w="817" w:type="dxa"/>
          </w:tcPr>
          <w:p w:rsidR="00353D8F" w:rsidRPr="00353D8F" w:rsidRDefault="00DC3F4A" w:rsidP="00353D8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6799" w:type="dxa"/>
          </w:tcPr>
          <w:p w:rsidR="00353D8F" w:rsidRPr="00353D8F" w:rsidRDefault="00353D8F" w:rsidP="00353D8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Блок подачи химического реактива</w:t>
            </w:r>
          </w:p>
        </w:tc>
        <w:tc>
          <w:tcPr>
            <w:tcW w:w="1814" w:type="dxa"/>
          </w:tcPr>
          <w:p w:rsidR="00353D8F" w:rsidRPr="00353D8F" w:rsidRDefault="00353D8F" w:rsidP="00353D8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53D8F" w:rsidRPr="00353D8F" w:rsidTr="00353D8F">
        <w:tc>
          <w:tcPr>
            <w:tcW w:w="817" w:type="dxa"/>
          </w:tcPr>
          <w:p w:rsidR="00353D8F" w:rsidRPr="00353D8F" w:rsidRDefault="00DC3F4A" w:rsidP="00353D8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799" w:type="dxa"/>
          </w:tcPr>
          <w:p w:rsidR="00353D8F" w:rsidRPr="00353D8F" w:rsidRDefault="00353D8F" w:rsidP="00353D8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Шкаф силовой</w:t>
            </w:r>
          </w:p>
        </w:tc>
        <w:tc>
          <w:tcPr>
            <w:tcW w:w="1814" w:type="dxa"/>
          </w:tcPr>
          <w:p w:rsidR="00353D8F" w:rsidRPr="00353D8F" w:rsidRDefault="00353D8F" w:rsidP="00353D8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353D8F" w:rsidRPr="00353D8F" w:rsidTr="00353D8F">
        <w:tc>
          <w:tcPr>
            <w:tcW w:w="817" w:type="dxa"/>
          </w:tcPr>
          <w:p w:rsidR="00353D8F" w:rsidRPr="00353D8F" w:rsidRDefault="00DC3F4A" w:rsidP="00353D8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799" w:type="dxa"/>
          </w:tcPr>
          <w:p w:rsidR="00353D8F" w:rsidRPr="00353D8F" w:rsidRDefault="00353D8F" w:rsidP="00353D8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Блок нагрева деионизованной воды</w:t>
            </w:r>
          </w:p>
        </w:tc>
        <w:tc>
          <w:tcPr>
            <w:tcW w:w="1814" w:type="dxa"/>
          </w:tcPr>
          <w:p w:rsidR="00353D8F" w:rsidRPr="00353D8F" w:rsidRDefault="00353D8F" w:rsidP="00353D8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353D8F" w:rsidRPr="00353D8F" w:rsidTr="00353D8F">
        <w:tc>
          <w:tcPr>
            <w:tcW w:w="817" w:type="dxa"/>
          </w:tcPr>
          <w:p w:rsidR="00353D8F" w:rsidRPr="00353D8F" w:rsidRDefault="00DC3F4A" w:rsidP="00353D8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6799" w:type="dxa"/>
          </w:tcPr>
          <w:p w:rsidR="00353D8F" w:rsidRPr="00353D8F" w:rsidRDefault="00353D8F" w:rsidP="00353D8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Система управления</w:t>
            </w:r>
          </w:p>
        </w:tc>
        <w:tc>
          <w:tcPr>
            <w:tcW w:w="1814" w:type="dxa"/>
          </w:tcPr>
          <w:p w:rsidR="00353D8F" w:rsidRPr="00353D8F" w:rsidRDefault="00353D8F" w:rsidP="00353D8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</w:tr>
    </w:tbl>
    <w:p w:rsidR="00353D8F" w:rsidRPr="00353D8F" w:rsidRDefault="00353D8F" w:rsidP="00353D8F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353D8F" w:rsidRPr="00353D8F" w:rsidRDefault="00DC3F4A" w:rsidP="00353D8F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2.</w:t>
      </w:r>
      <w:r w:rsidR="00353D8F" w:rsidRPr="00353D8F">
        <w:rPr>
          <w:rFonts w:ascii="Times New Roman" w:hAnsi="Times New Roman"/>
          <w:bCs/>
          <w:iCs/>
          <w:color w:val="000000"/>
          <w:sz w:val="28"/>
          <w:szCs w:val="28"/>
        </w:rPr>
        <w:t>3</w:t>
      </w:r>
      <w:r w:rsidR="00610E23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="00353D8F" w:rsidRPr="00353D8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Основные технические требования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1756"/>
      </w:tblGrid>
      <w:tr w:rsidR="00353D8F" w:rsidRPr="00353D8F" w:rsidTr="00DC3F4A">
        <w:tc>
          <w:tcPr>
            <w:tcW w:w="817" w:type="dxa"/>
          </w:tcPr>
          <w:p w:rsidR="00353D8F" w:rsidRPr="00353D8F" w:rsidRDefault="00353D8F" w:rsidP="00353D8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756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Значения,</w:t>
            </w:r>
          </w:p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показатель</w:t>
            </w:r>
          </w:p>
        </w:tc>
      </w:tr>
      <w:tr w:rsidR="00353D8F" w:rsidRPr="00353D8F" w:rsidTr="00DC3F4A">
        <w:tc>
          <w:tcPr>
            <w:tcW w:w="817" w:type="dxa"/>
          </w:tcPr>
          <w:p w:rsidR="00353D8F" w:rsidRPr="00353D8F" w:rsidRDefault="00DC3F4A" w:rsidP="00353D8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Диаметр обрабатываемых пластин, мм</w:t>
            </w:r>
          </w:p>
        </w:tc>
        <w:tc>
          <w:tcPr>
            <w:tcW w:w="1756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200</w:t>
            </w:r>
          </w:p>
        </w:tc>
      </w:tr>
      <w:tr w:rsidR="00353D8F" w:rsidRPr="00353D8F" w:rsidTr="00DC3F4A">
        <w:tc>
          <w:tcPr>
            <w:tcW w:w="817" w:type="dxa"/>
          </w:tcPr>
          <w:p w:rsidR="00353D8F" w:rsidRPr="00353D8F" w:rsidRDefault="00DC3F4A" w:rsidP="00353D8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Максимальное количество одновременно обрабатываемых пластин в ванне, шт.</w:t>
            </w:r>
          </w:p>
        </w:tc>
        <w:tc>
          <w:tcPr>
            <w:tcW w:w="1756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25</w:t>
            </w:r>
          </w:p>
        </w:tc>
      </w:tr>
      <w:tr w:rsidR="00353D8F" w:rsidRPr="00353D8F" w:rsidTr="00DC3F4A">
        <w:tc>
          <w:tcPr>
            <w:tcW w:w="817" w:type="dxa"/>
          </w:tcPr>
          <w:p w:rsidR="00353D8F" w:rsidRPr="00353D8F" w:rsidRDefault="00DC3F4A" w:rsidP="00353D8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Количество кассет с пластинами, размещаемых в ванне, шт.</w:t>
            </w:r>
          </w:p>
        </w:tc>
        <w:tc>
          <w:tcPr>
            <w:tcW w:w="1756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353D8F" w:rsidRPr="00353D8F" w:rsidTr="00DC3F4A">
        <w:tc>
          <w:tcPr>
            <w:tcW w:w="817" w:type="dxa"/>
          </w:tcPr>
          <w:p w:rsidR="00353D8F" w:rsidRPr="00353D8F" w:rsidRDefault="00DC3F4A" w:rsidP="00353D8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Загрузка, выгрузка и перенос кассет между ваннами</w:t>
            </w:r>
          </w:p>
        </w:tc>
        <w:tc>
          <w:tcPr>
            <w:tcW w:w="1756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ручная</w:t>
            </w:r>
          </w:p>
        </w:tc>
      </w:tr>
      <w:tr w:rsidR="00353D8F" w:rsidRPr="00353D8F" w:rsidTr="00DC3F4A">
        <w:tc>
          <w:tcPr>
            <w:tcW w:w="817" w:type="dxa"/>
          </w:tcPr>
          <w:p w:rsidR="00353D8F" w:rsidRPr="00353D8F" w:rsidRDefault="00DC3F4A" w:rsidP="00353D8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Подача химических реактивов от блоков подачи до модуля химической обработки</w:t>
            </w:r>
          </w:p>
        </w:tc>
        <w:tc>
          <w:tcPr>
            <w:tcW w:w="1756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ручная</w:t>
            </w:r>
          </w:p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(тумблеры)</w:t>
            </w:r>
          </w:p>
        </w:tc>
      </w:tr>
      <w:tr w:rsidR="00353D8F" w:rsidRPr="00353D8F" w:rsidTr="00DC3F4A">
        <w:tc>
          <w:tcPr>
            <w:tcW w:w="817" w:type="dxa"/>
          </w:tcPr>
          <w:p w:rsidR="00353D8F" w:rsidRPr="00353D8F" w:rsidRDefault="00DC3F4A" w:rsidP="00353D8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353D8F" w:rsidRPr="00353D8F" w:rsidRDefault="00DC3F4A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Объем ванны</w:t>
            </w:r>
          </w:p>
        </w:tc>
        <w:tc>
          <w:tcPr>
            <w:tcW w:w="1756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не менее 30 л.</w:t>
            </w:r>
          </w:p>
        </w:tc>
      </w:tr>
      <w:tr w:rsidR="00353D8F" w:rsidRPr="00353D8F" w:rsidTr="00DC3F4A">
        <w:tc>
          <w:tcPr>
            <w:tcW w:w="817" w:type="dxa"/>
          </w:tcPr>
          <w:p w:rsidR="00353D8F" w:rsidRPr="00353D8F" w:rsidRDefault="00DC3F4A" w:rsidP="00353D8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Диапазон регулирования температуры химреагентов в ванне химической обработки, °С</w:t>
            </w:r>
          </w:p>
        </w:tc>
        <w:tc>
          <w:tcPr>
            <w:tcW w:w="1756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30 ÷ 170</w:t>
            </w:r>
          </w:p>
        </w:tc>
      </w:tr>
      <w:tr w:rsidR="00353D8F" w:rsidRPr="00353D8F" w:rsidTr="00DC3F4A">
        <w:tc>
          <w:tcPr>
            <w:tcW w:w="817" w:type="dxa"/>
          </w:tcPr>
          <w:p w:rsidR="00353D8F" w:rsidRPr="00353D8F" w:rsidRDefault="00DC3F4A" w:rsidP="00353D8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Точность регулирования температуры химреагентов в ванне химической обработки:</w:t>
            </w:r>
          </w:p>
          <w:p w:rsidR="00DC3F4A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при температурах (30 – 50) </w:t>
            </w:r>
            <w:r w:rsidR="00DC3F4A"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°С </w:t>
            </w:r>
          </w:p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при температурах выше 50</w:t>
            </w:r>
            <w:r w:rsidR="00DC3F4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353D8F">
              <w:rPr>
                <w:rFonts w:ascii="Cambria Math" w:hAnsi="Cambria Math" w:cs="Cambria Math"/>
                <w:bCs/>
                <w:iCs/>
                <w:color w:val="000000"/>
                <w:sz w:val="28"/>
                <w:szCs w:val="28"/>
              </w:rPr>
              <w:t>℃</w:t>
            </w: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, </w:t>
            </w:r>
          </w:p>
        </w:tc>
        <w:tc>
          <w:tcPr>
            <w:tcW w:w="1756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± 2</w:t>
            </w:r>
          </w:p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± 5</w:t>
            </w:r>
          </w:p>
        </w:tc>
      </w:tr>
      <w:tr w:rsidR="00353D8F" w:rsidRPr="00353D8F" w:rsidTr="00DC3F4A">
        <w:tc>
          <w:tcPr>
            <w:tcW w:w="817" w:type="dxa"/>
          </w:tcPr>
          <w:p w:rsidR="00353D8F" w:rsidRPr="00353D8F" w:rsidRDefault="00DC3F4A" w:rsidP="00353D8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Количество блоков подачи химических реактивов, шт.</w:t>
            </w:r>
          </w:p>
        </w:tc>
        <w:tc>
          <w:tcPr>
            <w:tcW w:w="1756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53D8F" w:rsidRPr="00353D8F" w:rsidTr="00DC3F4A">
        <w:tc>
          <w:tcPr>
            <w:tcW w:w="817" w:type="dxa"/>
          </w:tcPr>
          <w:p w:rsidR="00353D8F" w:rsidRPr="00353D8F" w:rsidRDefault="00DC3F4A" w:rsidP="00353D8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Количество фторопластовых ванн химической обработки, шт.</w:t>
            </w:r>
          </w:p>
        </w:tc>
        <w:tc>
          <w:tcPr>
            <w:tcW w:w="1756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353D8F" w:rsidRPr="00353D8F" w:rsidTr="00DC3F4A">
        <w:tc>
          <w:tcPr>
            <w:tcW w:w="817" w:type="dxa"/>
          </w:tcPr>
          <w:p w:rsidR="00353D8F" w:rsidRPr="00353D8F" w:rsidRDefault="00DC3F4A" w:rsidP="00353D8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Количество полипропиленовых стоп-ванн, шт.</w:t>
            </w:r>
          </w:p>
        </w:tc>
        <w:tc>
          <w:tcPr>
            <w:tcW w:w="1756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353D8F" w:rsidRPr="00353D8F" w:rsidTr="00DC3F4A">
        <w:tc>
          <w:tcPr>
            <w:tcW w:w="817" w:type="dxa"/>
          </w:tcPr>
          <w:p w:rsidR="00353D8F" w:rsidRPr="00353D8F" w:rsidRDefault="00DC3F4A" w:rsidP="00353D8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Количество полипропиленовых ванн промывки в деионизованной воде, шт.</w:t>
            </w:r>
          </w:p>
        </w:tc>
        <w:tc>
          <w:tcPr>
            <w:tcW w:w="1756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53D8F" w:rsidRPr="00353D8F" w:rsidTr="00DC3F4A">
        <w:tc>
          <w:tcPr>
            <w:tcW w:w="817" w:type="dxa"/>
          </w:tcPr>
          <w:p w:rsidR="00353D8F" w:rsidRPr="00353D8F" w:rsidRDefault="00DC3F4A" w:rsidP="00353D8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6804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Общее количество ванн, шт.</w:t>
            </w:r>
          </w:p>
        </w:tc>
        <w:tc>
          <w:tcPr>
            <w:tcW w:w="1756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8</w:t>
            </w:r>
          </w:p>
        </w:tc>
      </w:tr>
      <w:tr w:rsidR="00353D8F" w:rsidRPr="00353D8F" w:rsidTr="00DC3F4A">
        <w:tc>
          <w:tcPr>
            <w:tcW w:w="817" w:type="dxa"/>
          </w:tcPr>
          <w:p w:rsidR="00353D8F" w:rsidRPr="00353D8F" w:rsidRDefault="00DC3F4A" w:rsidP="00353D8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6804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Количество приборов для измерения и регулирования температуры химраствора, шт.</w:t>
            </w:r>
          </w:p>
        </w:tc>
        <w:tc>
          <w:tcPr>
            <w:tcW w:w="1756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353D8F" w:rsidRPr="00353D8F" w:rsidTr="00DC3F4A">
        <w:tc>
          <w:tcPr>
            <w:tcW w:w="817" w:type="dxa"/>
          </w:tcPr>
          <w:p w:rsidR="00353D8F" w:rsidRPr="00353D8F" w:rsidRDefault="00DC3F4A" w:rsidP="00353D8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6804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Количество приборов для измерения проводимости деионизованной воды, шт.</w:t>
            </w:r>
          </w:p>
        </w:tc>
        <w:tc>
          <w:tcPr>
            <w:tcW w:w="1756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53D8F" w:rsidRPr="00353D8F" w:rsidTr="00DC3F4A">
        <w:tc>
          <w:tcPr>
            <w:tcW w:w="817" w:type="dxa"/>
          </w:tcPr>
          <w:p w:rsidR="00353D8F" w:rsidRPr="00353D8F" w:rsidRDefault="00DC3F4A" w:rsidP="00353D8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6804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Количество фильтровентиляционных модулей обеспечивающие подачу очищенного воздуха в зону химобработки, шт.</w:t>
            </w:r>
          </w:p>
        </w:tc>
        <w:tc>
          <w:tcPr>
            <w:tcW w:w="1756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53D8F" w:rsidRPr="00353D8F" w:rsidTr="00DC3F4A">
        <w:tc>
          <w:tcPr>
            <w:tcW w:w="817" w:type="dxa"/>
          </w:tcPr>
          <w:p w:rsidR="00353D8F" w:rsidRPr="00353D8F" w:rsidRDefault="00DC3F4A" w:rsidP="00353D8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6804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Линия химической обработки пластин оснащена </w:t>
            </w: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lastRenderedPageBreak/>
              <w:t>звуковой и световой сигнализацией</w:t>
            </w:r>
          </w:p>
        </w:tc>
        <w:tc>
          <w:tcPr>
            <w:tcW w:w="1756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lastRenderedPageBreak/>
              <w:t>наличие</w:t>
            </w:r>
          </w:p>
        </w:tc>
      </w:tr>
      <w:tr w:rsidR="00353D8F" w:rsidRPr="00353D8F" w:rsidTr="00DC3F4A">
        <w:tc>
          <w:tcPr>
            <w:tcW w:w="817" w:type="dxa"/>
          </w:tcPr>
          <w:p w:rsidR="00353D8F" w:rsidRPr="00353D8F" w:rsidRDefault="00DC3F4A" w:rsidP="00353D8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6804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Количество блоков электрообеспечения (шкаф силовой), шт.</w:t>
            </w:r>
          </w:p>
        </w:tc>
        <w:tc>
          <w:tcPr>
            <w:tcW w:w="1756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</w:tr>
    </w:tbl>
    <w:p w:rsidR="00353D8F" w:rsidRPr="00353D8F" w:rsidRDefault="00353D8F" w:rsidP="00353D8F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353D8F" w:rsidRPr="00353D8F" w:rsidRDefault="00DC3F4A" w:rsidP="00353D8F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2.</w:t>
      </w:r>
      <w:r w:rsidR="00353D8F" w:rsidRPr="00353D8F">
        <w:rPr>
          <w:rFonts w:ascii="Times New Roman" w:hAnsi="Times New Roman"/>
          <w:bCs/>
          <w:iCs/>
          <w:color w:val="000000"/>
          <w:sz w:val="28"/>
          <w:szCs w:val="28"/>
        </w:rPr>
        <w:t>4. Технические требования к ванне химической обработки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804"/>
        <w:gridCol w:w="1951"/>
      </w:tblGrid>
      <w:tr w:rsidR="00353D8F" w:rsidRPr="00353D8F" w:rsidTr="00DC3F4A">
        <w:tc>
          <w:tcPr>
            <w:tcW w:w="817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51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Значения,</w:t>
            </w:r>
          </w:p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показатель</w:t>
            </w:r>
          </w:p>
        </w:tc>
      </w:tr>
      <w:tr w:rsidR="00353D8F" w:rsidRPr="00353D8F" w:rsidTr="00DC3F4A">
        <w:tc>
          <w:tcPr>
            <w:tcW w:w="817" w:type="dxa"/>
          </w:tcPr>
          <w:p w:rsidR="00353D8F" w:rsidRPr="00353D8F" w:rsidRDefault="00DC3F4A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Ванна химической обработки оснащена двумя полукрышки и ручным осевым механизмом открытия/закрытия полукрышек</w:t>
            </w:r>
          </w:p>
        </w:tc>
        <w:tc>
          <w:tcPr>
            <w:tcW w:w="1951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наличие</w:t>
            </w:r>
          </w:p>
        </w:tc>
      </w:tr>
      <w:tr w:rsidR="00353D8F" w:rsidRPr="00353D8F" w:rsidTr="00DC3F4A">
        <w:tc>
          <w:tcPr>
            <w:tcW w:w="817" w:type="dxa"/>
          </w:tcPr>
          <w:p w:rsidR="00353D8F" w:rsidRPr="00353D8F" w:rsidRDefault="00DC3F4A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Материал ванны и полукрышек </w:t>
            </w:r>
          </w:p>
        </w:tc>
        <w:tc>
          <w:tcPr>
            <w:tcW w:w="1951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фторопласт Ф4</w:t>
            </w:r>
          </w:p>
        </w:tc>
      </w:tr>
      <w:tr w:rsidR="00353D8F" w:rsidRPr="00353D8F" w:rsidTr="00DC3F4A">
        <w:tc>
          <w:tcPr>
            <w:tcW w:w="817" w:type="dxa"/>
          </w:tcPr>
          <w:p w:rsidR="00353D8F" w:rsidRPr="00353D8F" w:rsidRDefault="00DC3F4A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Ванна химической обработки оснащена «азотным ножом»</w:t>
            </w:r>
          </w:p>
        </w:tc>
        <w:tc>
          <w:tcPr>
            <w:tcW w:w="1951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наличие</w:t>
            </w:r>
          </w:p>
        </w:tc>
      </w:tr>
      <w:tr w:rsidR="00353D8F" w:rsidRPr="00353D8F" w:rsidTr="00DC3F4A">
        <w:tc>
          <w:tcPr>
            <w:tcW w:w="817" w:type="dxa"/>
          </w:tcPr>
          <w:p w:rsidR="00353D8F" w:rsidRPr="00353D8F" w:rsidRDefault="00DC3F4A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Ванна химической обработки оснащена погружными фторопластовыми нагревателями, количество, шт.</w:t>
            </w:r>
          </w:p>
        </w:tc>
        <w:tc>
          <w:tcPr>
            <w:tcW w:w="1951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53D8F" w:rsidRPr="00353D8F" w:rsidTr="00DC3F4A">
        <w:tc>
          <w:tcPr>
            <w:tcW w:w="817" w:type="dxa"/>
          </w:tcPr>
          <w:p w:rsidR="00353D8F" w:rsidRPr="00353D8F" w:rsidRDefault="00DC3F4A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Мощность погружного фторопластового нагревателя, кВт</w:t>
            </w:r>
          </w:p>
        </w:tc>
        <w:tc>
          <w:tcPr>
            <w:tcW w:w="1951" w:type="dxa"/>
          </w:tcPr>
          <w:p w:rsidR="00353D8F" w:rsidRPr="00353D8F" w:rsidRDefault="00DC3F4A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от 0,75 до 1,5</w:t>
            </w:r>
          </w:p>
        </w:tc>
      </w:tr>
      <w:tr w:rsidR="00353D8F" w:rsidRPr="00353D8F" w:rsidTr="00DC3F4A">
        <w:tc>
          <w:tcPr>
            <w:tcW w:w="817" w:type="dxa"/>
          </w:tcPr>
          <w:p w:rsidR="00353D8F" w:rsidRPr="00353D8F" w:rsidRDefault="00DC3F4A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Напряжение электропитания погружного фторопластового нагревателя, В</w:t>
            </w:r>
          </w:p>
        </w:tc>
        <w:tc>
          <w:tcPr>
            <w:tcW w:w="1951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24</w:t>
            </w:r>
          </w:p>
        </w:tc>
      </w:tr>
      <w:tr w:rsidR="00353D8F" w:rsidRPr="00353D8F" w:rsidTr="00DC3F4A">
        <w:tc>
          <w:tcPr>
            <w:tcW w:w="817" w:type="dxa"/>
          </w:tcPr>
          <w:p w:rsidR="00353D8F" w:rsidRPr="00353D8F" w:rsidRDefault="00DC3F4A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Ванна химической обработки оснащена фторопластовой решеткой для фиксации кассеты с пластинами</w:t>
            </w:r>
          </w:p>
        </w:tc>
        <w:tc>
          <w:tcPr>
            <w:tcW w:w="1951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наличие</w:t>
            </w:r>
          </w:p>
        </w:tc>
      </w:tr>
      <w:tr w:rsidR="00353D8F" w:rsidRPr="00353D8F" w:rsidTr="00DC3F4A">
        <w:tc>
          <w:tcPr>
            <w:tcW w:w="817" w:type="dxa"/>
          </w:tcPr>
          <w:p w:rsidR="00353D8F" w:rsidRPr="00353D8F" w:rsidRDefault="00DC3F4A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Ванна химической обработки оснащена системой эжектирования, понижения концентрации и откачки отработанного реактива</w:t>
            </w:r>
          </w:p>
        </w:tc>
        <w:tc>
          <w:tcPr>
            <w:tcW w:w="1951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наличие</w:t>
            </w:r>
          </w:p>
        </w:tc>
      </w:tr>
      <w:tr w:rsidR="00353D8F" w:rsidRPr="00353D8F" w:rsidTr="00DC3F4A">
        <w:tc>
          <w:tcPr>
            <w:tcW w:w="817" w:type="dxa"/>
          </w:tcPr>
          <w:p w:rsidR="00353D8F" w:rsidRPr="00353D8F" w:rsidRDefault="00DC3F4A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Ванна химической обработки оснащена датчиком «нижнего уровня»</w:t>
            </w:r>
          </w:p>
        </w:tc>
        <w:tc>
          <w:tcPr>
            <w:tcW w:w="1951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наличие</w:t>
            </w:r>
          </w:p>
        </w:tc>
      </w:tr>
      <w:tr w:rsidR="00353D8F" w:rsidRPr="00353D8F" w:rsidTr="00DC3F4A">
        <w:tc>
          <w:tcPr>
            <w:tcW w:w="817" w:type="dxa"/>
          </w:tcPr>
          <w:p w:rsidR="00353D8F" w:rsidRPr="00353D8F" w:rsidRDefault="00DC3F4A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Ванна химической обработки оснащена датчиком «перелива»</w:t>
            </w:r>
          </w:p>
        </w:tc>
        <w:tc>
          <w:tcPr>
            <w:tcW w:w="1951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наличие</w:t>
            </w:r>
          </w:p>
        </w:tc>
      </w:tr>
    </w:tbl>
    <w:p w:rsidR="00353D8F" w:rsidRPr="00353D8F" w:rsidRDefault="00353D8F" w:rsidP="00353D8F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353D8F" w:rsidRPr="00353D8F" w:rsidRDefault="00DC3F4A" w:rsidP="00353D8F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2.</w:t>
      </w:r>
      <w:r w:rsidR="00353D8F" w:rsidRPr="00353D8F">
        <w:rPr>
          <w:rFonts w:ascii="Times New Roman" w:hAnsi="Times New Roman"/>
          <w:bCs/>
          <w:iCs/>
          <w:color w:val="000000"/>
          <w:sz w:val="28"/>
          <w:szCs w:val="28"/>
        </w:rPr>
        <w:t>5. Технические требования к стоп-ванне</w:t>
      </w:r>
    </w:p>
    <w:tbl>
      <w:tblPr>
        <w:tblW w:w="9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731"/>
        <w:gridCol w:w="1992"/>
      </w:tblGrid>
      <w:tr w:rsidR="00353D8F" w:rsidRPr="00353D8F" w:rsidTr="00DC3F4A">
        <w:tc>
          <w:tcPr>
            <w:tcW w:w="817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731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92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35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Значения,</w:t>
            </w:r>
          </w:p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35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показатель</w:t>
            </w:r>
          </w:p>
        </w:tc>
      </w:tr>
      <w:tr w:rsidR="00353D8F" w:rsidRPr="00353D8F" w:rsidTr="00DC3F4A">
        <w:tc>
          <w:tcPr>
            <w:tcW w:w="817" w:type="dxa"/>
          </w:tcPr>
          <w:p w:rsidR="00353D8F" w:rsidRPr="00353D8F" w:rsidRDefault="00DC3F4A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731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Стоп-ванна оснащена двумя полукрышки и ручным осевым механизмом открытия/закрытия полукрышек</w:t>
            </w:r>
          </w:p>
        </w:tc>
        <w:tc>
          <w:tcPr>
            <w:tcW w:w="1992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35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наличие</w:t>
            </w:r>
          </w:p>
        </w:tc>
      </w:tr>
      <w:tr w:rsidR="00353D8F" w:rsidRPr="00353D8F" w:rsidTr="00DC3F4A">
        <w:tc>
          <w:tcPr>
            <w:tcW w:w="817" w:type="dxa"/>
          </w:tcPr>
          <w:p w:rsidR="00353D8F" w:rsidRPr="00353D8F" w:rsidRDefault="00DC3F4A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731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Материал стоп-ванны и полукрышек </w:t>
            </w:r>
          </w:p>
        </w:tc>
        <w:tc>
          <w:tcPr>
            <w:tcW w:w="1992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35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полипропилен</w:t>
            </w:r>
          </w:p>
        </w:tc>
      </w:tr>
      <w:tr w:rsidR="00353D8F" w:rsidRPr="00353D8F" w:rsidTr="00DC3F4A">
        <w:tc>
          <w:tcPr>
            <w:tcW w:w="817" w:type="dxa"/>
          </w:tcPr>
          <w:p w:rsidR="00353D8F" w:rsidRPr="00353D8F" w:rsidRDefault="00DC3F4A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731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Стоп-ванна оснащена двумя каналами линейных форсунок для распыления деионизованной воды </w:t>
            </w:r>
          </w:p>
        </w:tc>
        <w:tc>
          <w:tcPr>
            <w:tcW w:w="1992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35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наличие</w:t>
            </w:r>
          </w:p>
        </w:tc>
      </w:tr>
      <w:tr w:rsidR="007A25B7" w:rsidRPr="00353D8F" w:rsidTr="00DC3F4A">
        <w:tc>
          <w:tcPr>
            <w:tcW w:w="817" w:type="dxa"/>
          </w:tcPr>
          <w:p w:rsidR="007A25B7" w:rsidRPr="00505A6E" w:rsidRDefault="007A25B7" w:rsidP="006F566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6731" w:type="dxa"/>
          </w:tcPr>
          <w:p w:rsidR="007A25B7" w:rsidRPr="007A25B7" w:rsidRDefault="007A25B7" w:rsidP="006F566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7A25B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Стоп-ванна, используемая после смеси (КАРО), оснащена подводом горячей деионизованной воды </w:t>
            </w:r>
          </w:p>
          <w:p w:rsidR="007A25B7" w:rsidRPr="00007418" w:rsidRDefault="007A25B7" w:rsidP="006F566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7A25B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(</w:t>
            </w:r>
            <w:r w:rsidRPr="007A25B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n-US"/>
              </w:rPr>
              <w:t>t</w:t>
            </w:r>
            <w:r w:rsidRPr="007A25B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+80</w:t>
            </w:r>
            <w:r w:rsidRPr="007A25B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vertAlign w:val="superscript"/>
              </w:rPr>
              <w:t>0</w:t>
            </w:r>
            <w:r w:rsidRPr="007A25B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С)</w:t>
            </w:r>
          </w:p>
        </w:tc>
        <w:tc>
          <w:tcPr>
            <w:tcW w:w="1992" w:type="dxa"/>
          </w:tcPr>
          <w:p w:rsidR="007A25B7" w:rsidRPr="00353D8F" w:rsidRDefault="007A25B7" w:rsidP="006F566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35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наличие</w:t>
            </w:r>
          </w:p>
        </w:tc>
      </w:tr>
      <w:tr w:rsidR="007A25B7" w:rsidRPr="00353D8F" w:rsidTr="00DC3F4A">
        <w:tc>
          <w:tcPr>
            <w:tcW w:w="817" w:type="dxa"/>
          </w:tcPr>
          <w:p w:rsidR="007A25B7" w:rsidRPr="00353D8F" w:rsidRDefault="007A25B7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731" w:type="dxa"/>
          </w:tcPr>
          <w:p w:rsidR="007A25B7" w:rsidRPr="00353D8F" w:rsidRDefault="007A25B7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Стоп-ванна оснащена пневматическим клапаном быстрого слива отработанной деионизованной воды в сливной поддон модуля химической обработки, время слива не более, с</w:t>
            </w:r>
          </w:p>
        </w:tc>
        <w:tc>
          <w:tcPr>
            <w:tcW w:w="1992" w:type="dxa"/>
          </w:tcPr>
          <w:p w:rsidR="007A25B7" w:rsidRPr="00353D8F" w:rsidRDefault="007A25B7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35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20</w:t>
            </w:r>
          </w:p>
        </w:tc>
      </w:tr>
      <w:tr w:rsidR="007A25B7" w:rsidRPr="00353D8F" w:rsidTr="00DC3F4A">
        <w:tc>
          <w:tcPr>
            <w:tcW w:w="817" w:type="dxa"/>
          </w:tcPr>
          <w:p w:rsidR="007A25B7" w:rsidRPr="00353D8F" w:rsidRDefault="007A25B7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731" w:type="dxa"/>
          </w:tcPr>
          <w:p w:rsidR="007A25B7" w:rsidRPr="00353D8F" w:rsidRDefault="007A25B7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Стоп-ванна оснащена фторопластовой решеткой для фиксации кассеты с пластинами, количество</w:t>
            </w:r>
          </w:p>
        </w:tc>
        <w:tc>
          <w:tcPr>
            <w:tcW w:w="1992" w:type="dxa"/>
          </w:tcPr>
          <w:p w:rsidR="007A25B7" w:rsidRPr="00353D8F" w:rsidRDefault="007A25B7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35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наличие</w:t>
            </w:r>
          </w:p>
        </w:tc>
      </w:tr>
    </w:tbl>
    <w:p w:rsidR="00353D8F" w:rsidRPr="00353D8F" w:rsidRDefault="00353D8F" w:rsidP="00353D8F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353D8F" w:rsidRPr="00353D8F" w:rsidRDefault="00DC3F4A" w:rsidP="00353D8F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2.6</w:t>
      </w:r>
      <w:r w:rsidR="00353D8F" w:rsidRPr="00353D8F">
        <w:rPr>
          <w:rFonts w:ascii="Times New Roman" w:hAnsi="Times New Roman"/>
          <w:bCs/>
          <w:iCs/>
          <w:color w:val="000000"/>
          <w:sz w:val="28"/>
          <w:szCs w:val="28"/>
        </w:rPr>
        <w:t>. Технические требования к ванне промывки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731"/>
        <w:gridCol w:w="1992"/>
      </w:tblGrid>
      <w:tr w:rsidR="00353D8F" w:rsidRPr="00353D8F" w:rsidTr="00DC3F4A">
        <w:tc>
          <w:tcPr>
            <w:tcW w:w="817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731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92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35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Значения,</w:t>
            </w:r>
          </w:p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35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показатель</w:t>
            </w:r>
          </w:p>
        </w:tc>
      </w:tr>
      <w:tr w:rsidR="00353D8F" w:rsidRPr="00353D8F" w:rsidTr="00DC3F4A">
        <w:tc>
          <w:tcPr>
            <w:tcW w:w="817" w:type="dxa"/>
          </w:tcPr>
          <w:p w:rsidR="00353D8F" w:rsidRPr="00353D8F" w:rsidRDefault="00DC3F4A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731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Ванна промывки оснащена двумя полукрышки и ручным осевым механизмом открытия/закрытия полукрышек</w:t>
            </w:r>
          </w:p>
        </w:tc>
        <w:tc>
          <w:tcPr>
            <w:tcW w:w="1992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35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наличие</w:t>
            </w:r>
          </w:p>
        </w:tc>
      </w:tr>
      <w:tr w:rsidR="00353D8F" w:rsidRPr="00353D8F" w:rsidTr="00DC3F4A">
        <w:tc>
          <w:tcPr>
            <w:tcW w:w="817" w:type="dxa"/>
          </w:tcPr>
          <w:p w:rsidR="00353D8F" w:rsidRPr="00353D8F" w:rsidRDefault="00DC3F4A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731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Материал ванны промывки и полукрышек </w:t>
            </w:r>
          </w:p>
        </w:tc>
        <w:tc>
          <w:tcPr>
            <w:tcW w:w="1992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35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полипропилен</w:t>
            </w:r>
          </w:p>
        </w:tc>
      </w:tr>
      <w:tr w:rsidR="00353D8F" w:rsidRPr="00353D8F" w:rsidTr="00DC3F4A">
        <w:tc>
          <w:tcPr>
            <w:tcW w:w="817" w:type="dxa"/>
          </w:tcPr>
          <w:p w:rsidR="00353D8F" w:rsidRPr="00353D8F" w:rsidRDefault="00DC3F4A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731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Ванна промывки оснащена фторопластовой решеткой для фиксации кассеты с пластинами</w:t>
            </w:r>
          </w:p>
        </w:tc>
        <w:tc>
          <w:tcPr>
            <w:tcW w:w="1992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35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наличие</w:t>
            </w:r>
          </w:p>
        </w:tc>
      </w:tr>
    </w:tbl>
    <w:p w:rsidR="009350CF" w:rsidRDefault="009350CF" w:rsidP="00353D8F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9350CF" w:rsidRDefault="009350CF" w:rsidP="00353D8F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353D8F" w:rsidRPr="00353D8F" w:rsidRDefault="00DC3F4A" w:rsidP="00353D8F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2.</w:t>
      </w:r>
      <w:r w:rsidR="00353D8F" w:rsidRPr="00353D8F">
        <w:rPr>
          <w:rFonts w:ascii="Times New Roman" w:hAnsi="Times New Roman"/>
          <w:bCs/>
          <w:iCs/>
          <w:color w:val="000000"/>
          <w:sz w:val="28"/>
          <w:szCs w:val="28"/>
        </w:rPr>
        <w:t>7. Технические требования к блокам подачи химического реактива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837"/>
        <w:gridCol w:w="2171"/>
      </w:tblGrid>
      <w:tr w:rsidR="00353D8F" w:rsidRPr="00353D8F" w:rsidTr="00DC3F4A">
        <w:tc>
          <w:tcPr>
            <w:tcW w:w="817" w:type="dxa"/>
          </w:tcPr>
          <w:p w:rsidR="00353D8F" w:rsidRPr="00353D8F" w:rsidRDefault="00353D8F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837" w:type="dxa"/>
          </w:tcPr>
          <w:p w:rsidR="00353D8F" w:rsidRPr="00353D8F" w:rsidRDefault="00353D8F" w:rsidP="00F540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171" w:type="dxa"/>
          </w:tcPr>
          <w:p w:rsidR="00353D8F" w:rsidRPr="00353D8F" w:rsidRDefault="00353D8F" w:rsidP="00F540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Значения,</w:t>
            </w:r>
          </w:p>
          <w:p w:rsidR="00353D8F" w:rsidRPr="00353D8F" w:rsidRDefault="00353D8F" w:rsidP="00F540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показатель</w:t>
            </w:r>
          </w:p>
        </w:tc>
      </w:tr>
      <w:tr w:rsidR="00353D8F" w:rsidRPr="00353D8F" w:rsidTr="00DC3F4A">
        <w:tc>
          <w:tcPr>
            <w:tcW w:w="817" w:type="dxa"/>
          </w:tcPr>
          <w:p w:rsidR="00353D8F" w:rsidRPr="00353D8F" w:rsidRDefault="00F54077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837" w:type="dxa"/>
          </w:tcPr>
          <w:p w:rsidR="00353D8F" w:rsidRPr="00353D8F" w:rsidRDefault="00353D8F" w:rsidP="00F540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Количество отделений для размещения емкостей с химическим реактивом, шт.</w:t>
            </w:r>
          </w:p>
        </w:tc>
        <w:tc>
          <w:tcPr>
            <w:tcW w:w="2171" w:type="dxa"/>
          </w:tcPr>
          <w:p w:rsidR="00353D8F" w:rsidRPr="00353D8F" w:rsidRDefault="00353D8F" w:rsidP="00F540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353D8F" w:rsidRPr="00353D8F" w:rsidTr="00DC3F4A">
        <w:tc>
          <w:tcPr>
            <w:tcW w:w="817" w:type="dxa"/>
          </w:tcPr>
          <w:p w:rsidR="00353D8F" w:rsidRPr="00353D8F" w:rsidRDefault="00F54077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837" w:type="dxa"/>
          </w:tcPr>
          <w:p w:rsidR="00353D8F" w:rsidRPr="00353D8F" w:rsidRDefault="00353D8F" w:rsidP="00F540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Материал блока подачи химреактива                           </w:t>
            </w:r>
          </w:p>
        </w:tc>
        <w:tc>
          <w:tcPr>
            <w:tcW w:w="2171" w:type="dxa"/>
          </w:tcPr>
          <w:p w:rsidR="00353D8F" w:rsidRPr="00353D8F" w:rsidRDefault="00353D8F" w:rsidP="00F540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полипропилен</w:t>
            </w:r>
          </w:p>
        </w:tc>
      </w:tr>
      <w:tr w:rsidR="00353D8F" w:rsidRPr="00353D8F" w:rsidTr="00DC3F4A">
        <w:tc>
          <w:tcPr>
            <w:tcW w:w="817" w:type="dxa"/>
          </w:tcPr>
          <w:p w:rsidR="00353D8F" w:rsidRPr="00353D8F" w:rsidRDefault="00F54077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837" w:type="dxa"/>
          </w:tcPr>
          <w:p w:rsidR="00353D8F" w:rsidRPr="00353D8F" w:rsidRDefault="00353D8F" w:rsidP="00F540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Способ подачи химических реагентов</w:t>
            </w:r>
          </w:p>
        </w:tc>
        <w:tc>
          <w:tcPr>
            <w:tcW w:w="2171" w:type="dxa"/>
          </w:tcPr>
          <w:p w:rsidR="00353D8F" w:rsidRPr="00353D8F" w:rsidRDefault="00353D8F" w:rsidP="00F540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пневматический насос</w:t>
            </w:r>
          </w:p>
        </w:tc>
      </w:tr>
      <w:tr w:rsidR="00353D8F" w:rsidRPr="00353D8F" w:rsidTr="00DC3F4A">
        <w:tc>
          <w:tcPr>
            <w:tcW w:w="817" w:type="dxa"/>
          </w:tcPr>
          <w:p w:rsidR="00353D8F" w:rsidRPr="00353D8F" w:rsidRDefault="00F54077" w:rsidP="00DC3F4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837" w:type="dxa"/>
          </w:tcPr>
          <w:p w:rsidR="00353D8F" w:rsidRPr="00353D8F" w:rsidRDefault="00353D8F" w:rsidP="00F540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Максимальный объём ёмкости с химическим реактивом, л</w:t>
            </w:r>
          </w:p>
        </w:tc>
        <w:tc>
          <w:tcPr>
            <w:tcW w:w="2171" w:type="dxa"/>
          </w:tcPr>
          <w:p w:rsidR="00353D8F" w:rsidRPr="00353D8F" w:rsidRDefault="00353D8F" w:rsidP="00F540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30</w:t>
            </w:r>
          </w:p>
        </w:tc>
      </w:tr>
    </w:tbl>
    <w:p w:rsidR="00F54077" w:rsidRPr="00353D8F" w:rsidRDefault="00F54077" w:rsidP="00353D8F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353D8F" w:rsidRPr="00353D8F" w:rsidRDefault="00F54077" w:rsidP="00353D8F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2.</w:t>
      </w:r>
      <w:r w:rsidR="00353D8F" w:rsidRPr="00353D8F">
        <w:rPr>
          <w:rFonts w:ascii="Times New Roman" w:hAnsi="Times New Roman"/>
          <w:bCs/>
          <w:iCs/>
          <w:color w:val="000000"/>
          <w:sz w:val="28"/>
          <w:szCs w:val="28"/>
        </w:rPr>
        <w:t>8. Технические требования к системе управления технологическими модулями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837"/>
        <w:gridCol w:w="1921"/>
      </w:tblGrid>
      <w:tr w:rsidR="00353D8F" w:rsidRPr="00353D8F" w:rsidTr="00F54077">
        <w:tc>
          <w:tcPr>
            <w:tcW w:w="817" w:type="dxa"/>
          </w:tcPr>
          <w:p w:rsidR="00353D8F" w:rsidRPr="00353D8F" w:rsidRDefault="00353D8F" w:rsidP="00F540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837" w:type="dxa"/>
          </w:tcPr>
          <w:p w:rsidR="00353D8F" w:rsidRPr="00353D8F" w:rsidRDefault="00353D8F" w:rsidP="00F540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21" w:type="dxa"/>
          </w:tcPr>
          <w:p w:rsidR="00353D8F" w:rsidRPr="00353D8F" w:rsidRDefault="00353D8F" w:rsidP="00F540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Значения,</w:t>
            </w:r>
          </w:p>
          <w:p w:rsidR="00353D8F" w:rsidRPr="00353D8F" w:rsidRDefault="00353D8F" w:rsidP="00F540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показатель</w:t>
            </w:r>
          </w:p>
        </w:tc>
      </w:tr>
      <w:tr w:rsidR="00353D8F" w:rsidRPr="00353D8F" w:rsidTr="00F54077">
        <w:tc>
          <w:tcPr>
            <w:tcW w:w="817" w:type="dxa"/>
          </w:tcPr>
          <w:p w:rsidR="00353D8F" w:rsidRPr="00353D8F" w:rsidRDefault="00F54077" w:rsidP="00F540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837" w:type="dxa"/>
          </w:tcPr>
          <w:p w:rsidR="00353D8F" w:rsidRPr="00353D8F" w:rsidRDefault="00353D8F" w:rsidP="00F540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Система управления технологическими модулями должны быть индивидуальной для каждого модуля, количество систем, шт.</w:t>
            </w:r>
          </w:p>
        </w:tc>
        <w:tc>
          <w:tcPr>
            <w:tcW w:w="1921" w:type="dxa"/>
          </w:tcPr>
          <w:p w:rsidR="00353D8F" w:rsidRPr="00353D8F" w:rsidRDefault="00353D8F" w:rsidP="00F540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53D8F" w:rsidRPr="00353D8F" w:rsidTr="00F54077">
        <w:tc>
          <w:tcPr>
            <w:tcW w:w="817" w:type="dxa"/>
          </w:tcPr>
          <w:p w:rsidR="00353D8F" w:rsidRPr="00353D8F" w:rsidRDefault="00F54077" w:rsidP="00F540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6837" w:type="dxa"/>
          </w:tcPr>
          <w:p w:rsidR="00353D8F" w:rsidRPr="00353D8F" w:rsidRDefault="00353D8F" w:rsidP="00F540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Система управления технологическими модулями выполнена на основе пневматических элементов и пневмопереключателей, вынесенных на переднюю панель управления каждого модуля, количество панелей управления, шт.</w:t>
            </w:r>
          </w:p>
        </w:tc>
        <w:tc>
          <w:tcPr>
            <w:tcW w:w="1921" w:type="dxa"/>
          </w:tcPr>
          <w:p w:rsidR="00353D8F" w:rsidRPr="00353D8F" w:rsidRDefault="00353D8F" w:rsidP="00F540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53D8F" w:rsidRPr="00353D8F" w:rsidTr="00F54077">
        <w:tc>
          <w:tcPr>
            <w:tcW w:w="817" w:type="dxa"/>
          </w:tcPr>
          <w:p w:rsidR="00353D8F" w:rsidRPr="00353D8F" w:rsidRDefault="00F54077" w:rsidP="00F540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837" w:type="dxa"/>
          </w:tcPr>
          <w:p w:rsidR="00353D8F" w:rsidRPr="00353D8F" w:rsidRDefault="00353D8F" w:rsidP="00F540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Позиции химической обработки оснащены таймерами, шт.</w:t>
            </w:r>
          </w:p>
        </w:tc>
        <w:tc>
          <w:tcPr>
            <w:tcW w:w="1921" w:type="dxa"/>
          </w:tcPr>
          <w:p w:rsidR="00353D8F" w:rsidRPr="00353D8F" w:rsidRDefault="00353D8F" w:rsidP="00F540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</w:tr>
    </w:tbl>
    <w:p w:rsidR="00353D8F" w:rsidRPr="00353D8F" w:rsidRDefault="00353D8F" w:rsidP="00353D8F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353D8F" w:rsidRPr="00353D8F" w:rsidRDefault="00F54077" w:rsidP="00353D8F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2.</w:t>
      </w:r>
      <w:r w:rsidR="00353D8F" w:rsidRPr="00353D8F">
        <w:rPr>
          <w:rFonts w:ascii="Times New Roman" w:hAnsi="Times New Roman"/>
          <w:bCs/>
          <w:iCs/>
          <w:color w:val="000000"/>
          <w:sz w:val="28"/>
          <w:szCs w:val="28"/>
        </w:rPr>
        <w:t>9. Технические требования к силовому шкафу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837"/>
        <w:gridCol w:w="1921"/>
      </w:tblGrid>
      <w:tr w:rsidR="00353D8F" w:rsidRPr="00353D8F" w:rsidTr="00F54077">
        <w:tc>
          <w:tcPr>
            <w:tcW w:w="817" w:type="dxa"/>
          </w:tcPr>
          <w:p w:rsidR="00353D8F" w:rsidRPr="00353D8F" w:rsidRDefault="00353D8F" w:rsidP="00F540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837" w:type="dxa"/>
          </w:tcPr>
          <w:p w:rsidR="00353D8F" w:rsidRPr="00353D8F" w:rsidRDefault="00353D8F" w:rsidP="00F540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21" w:type="dxa"/>
          </w:tcPr>
          <w:p w:rsidR="00353D8F" w:rsidRPr="00353D8F" w:rsidRDefault="00353D8F" w:rsidP="00F540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Значения,</w:t>
            </w:r>
          </w:p>
          <w:p w:rsidR="00353D8F" w:rsidRPr="00353D8F" w:rsidRDefault="00353D8F" w:rsidP="00F540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показатель</w:t>
            </w:r>
          </w:p>
        </w:tc>
      </w:tr>
      <w:tr w:rsidR="00353D8F" w:rsidRPr="00353D8F" w:rsidTr="00F54077">
        <w:tc>
          <w:tcPr>
            <w:tcW w:w="817" w:type="dxa"/>
          </w:tcPr>
          <w:p w:rsidR="00353D8F" w:rsidRPr="00353D8F" w:rsidRDefault="00F54077" w:rsidP="00F540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837" w:type="dxa"/>
          </w:tcPr>
          <w:p w:rsidR="00353D8F" w:rsidRPr="00353D8F" w:rsidRDefault="00353D8F" w:rsidP="00F540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Напряжение электропитания силового шкафа, В</w:t>
            </w:r>
          </w:p>
        </w:tc>
        <w:tc>
          <w:tcPr>
            <w:tcW w:w="1921" w:type="dxa"/>
          </w:tcPr>
          <w:p w:rsidR="00353D8F" w:rsidRPr="00353D8F" w:rsidRDefault="00353D8F" w:rsidP="00F540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380</w:t>
            </w:r>
          </w:p>
        </w:tc>
      </w:tr>
      <w:tr w:rsidR="00353D8F" w:rsidRPr="00353D8F" w:rsidTr="00F54077">
        <w:tc>
          <w:tcPr>
            <w:tcW w:w="817" w:type="dxa"/>
          </w:tcPr>
          <w:p w:rsidR="00353D8F" w:rsidRPr="00353D8F" w:rsidRDefault="00F54077" w:rsidP="00F540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837" w:type="dxa"/>
          </w:tcPr>
          <w:p w:rsidR="00353D8F" w:rsidRPr="00353D8F" w:rsidRDefault="00353D8F" w:rsidP="00F540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Силовой шкаф должен обеспечивать раздельное электропитание погружными фторопластовыми нагревателями, В</w:t>
            </w:r>
          </w:p>
        </w:tc>
        <w:tc>
          <w:tcPr>
            <w:tcW w:w="1921" w:type="dxa"/>
          </w:tcPr>
          <w:p w:rsidR="00353D8F" w:rsidRPr="00353D8F" w:rsidRDefault="00353D8F" w:rsidP="00F540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24</w:t>
            </w:r>
          </w:p>
        </w:tc>
      </w:tr>
      <w:tr w:rsidR="00353D8F" w:rsidRPr="00353D8F" w:rsidTr="00F54077">
        <w:tc>
          <w:tcPr>
            <w:tcW w:w="817" w:type="dxa"/>
          </w:tcPr>
          <w:p w:rsidR="00353D8F" w:rsidRPr="00353D8F" w:rsidRDefault="00F54077" w:rsidP="00F540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837" w:type="dxa"/>
          </w:tcPr>
          <w:p w:rsidR="00353D8F" w:rsidRPr="00353D8F" w:rsidRDefault="00353D8F" w:rsidP="00F540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Силовой шкаф обеспечивает управление электрическими приборами установки и её аварийное отключение</w:t>
            </w:r>
          </w:p>
        </w:tc>
        <w:tc>
          <w:tcPr>
            <w:tcW w:w="1921" w:type="dxa"/>
          </w:tcPr>
          <w:p w:rsidR="00353D8F" w:rsidRPr="00353D8F" w:rsidRDefault="00353D8F" w:rsidP="00F540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наличие</w:t>
            </w:r>
          </w:p>
        </w:tc>
      </w:tr>
    </w:tbl>
    <w:p w:rsidR="00353D8F" w:rsidRPr="00353D8F" w:rsidRDefault="00353D8F" w:rsidP="00353D8F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353D8F" w:rsidRPr="00353D8F" w:rsidRDefault="00F54077" w:rsidP="00353D8F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2.</w:t>
      </w:r>
      <w:r w:rsidR="00353D8F" w:rsidRPr="00353D8F">
        <w:rPr>
          <w:rFonts w:ascii="Times New Roman" w:hAnsi="Times New Roman"/>
          <w:bCs/>
          <w:iCs/>
          <w:color w:val="000000"/>
          <w:sz w:val="28"/>
          <w:szCs w:val="28"/>
        </w:rPr>
        <w:t>10. Технические требования к модулям химической обработки и промывки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834"/>
        <w:gridCol w:w="1939"/>
      </w:tblGrid>
      <w:tr w:rsidR="00353D8F" w:rsidRPr="00353D8F" w:rsidTr="00F54077">
        <w:tc>
          <w:tcPr>
            <w:tcW w:w="817" w:type="dxa"/>
          </w:tcPr>
          <w:p w:rsidR="00353D8F" w:rsidRPr="00353D8F" w:rsidRDefault="00353D8F" w:rsidP="00F540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834" w:type="dxa"/>
          </w:tcPr>
          <w:p w:rsidR="00353D8F" w:rsidRPr="00353D8F" w:rsidRDefault="00353D8F" w:rsidP="00F540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39" w:type="dxa"/>
          </w:tcPr>
          <w:p w:rsidR="00353D8F" w:rsidRPr="00353D8F" w:rsidRDefault="00353D8F" w:rsidP="00F540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Значения,</w:t>
            </w:r>
          </w:p>
          <w:p w:rsidR="00353D8F" w:rsidRPr="00353D8F" w:rsidRDefault="00353D8F" w:rsidP="00F540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показатель</w:t>
            </w:r>
          </w:p>
        </w:tc>
      </w:tr>
      <w:tr w:rsidR="00353D8F" w:rsidRPr="00353D8F" w:rsidTr="00F54077">
        <w:tc>
          <w:tcPr>
            <w:tcW w:w="817" w:type="dxa"/>
          </w:tcPr>
          <w:p w:rsidR="00353D8F" w:rsidRPr="00353D8F" w:rsidRDefault="00F54077" w:rsidP="00F540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834" w:type="dxa"/>
          </w:tcPr>
          <w:p w:rsidR="00353D8F" w:rsidRPr="00353D8F" w:rsidRDefault="00353D8F" w:rsidP="00F540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Материал модулей</w:t>
            </w:r>
          </w:p>
        </w:tc>
        <w:tc>
          <w:tcPr>
            <w:tcW w:w="1939" w:type="dxa"/>
          </w:tcPr>
          <w:p w:rsidR="00353D8F" w:rsidRPr="00353D8F" w:rsidRDefault="00353D8F" w:rsidP="00F540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полипропилен</w:t>
            </w:r>
          </w:p>
        </w:tc>
      </w:tr>
      <w:tr w:rsidR="00353D8F" w:rsidRPr="00353D8F" w:rsidTr="00F54077">
        <w:tc>
          <w:tcPr>
            <w:tcW w:w="817" w:type="dxa"/>
          </w:tcPr>
          <w:p w:rsidR="00353D8F" w:rsidRPr="00353D8F" w:rsidRDefault="00F54077" w:rsidP="00F540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834" w:type="dxa"/>
          </w:tcPr>
          <w:p w:rsidR="00353D8F" w:rsidRPr="00353D8F" w:rsidRDefault="00353D8F" w:rsidP="00F540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Количество технологических ванн в одном модуле, шт.</w:t>
            </w:r>
          </w:p>
        </w:tc>
        <w:tc>
          <w:tcPr>
            <w:tcW w:w="1939" w:type="dxa"/>
          </w:tcPr>
          <w:p w:rsidR="00353D8F" w:rsidRPr="00353D8F" w:rsidRDefault="00353D8F" w:rsidP="00F540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53D8F" w:rsidRPr="00353D8F" w:rsidTr="00F54077">
        <w:tc>
          <w:tcPr>
            <w:tcW w:w="817" w:type="dxa"/>
          </w:tcPr>
          <w:p w:rsidR="00353D8F" w:rsidRPr="00353D8F" w:rsidRDefault="00F54077" w:rsidP="00F540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834" w:type="dxa"/>
          </w:tcPr>
          <w:p w:rsidR="00353D8F" w:rsidRPr="00353D8F" w:rsidRDefault="00353D8F" w:rsidP="00F540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Количество фильтровентиляционных модулей в одном модуле, шт.</w:t>
            </w:r>
          </w:p>
        </w:tc>
        <w:tc>
          <w:tcPr>
            <w:tcW w:w="1939" w:type="dxa"/>
          </w:tcPr>
          <w:p w:rsidR="00353D8F" w:rsidRPr="00353D8F" w:rsidRDefault="00353D8F" w:rsidP="00F540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353D8F" w:rsidRPr="00353D8F" w:rsidTr="00F54077">
        <w:tc>
          <w:tcPr>
            <w:tcW w:w="817" w:type="dxa"/>
          </w:tcPr>
          <w:p w:rsidR="00353D8F" w:rsidRPr="00353D8F" w:rsidRDefault="00F54077" w:rsidP="00F540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834" w:type="dxa"/>
          </w:tcPr>
          <w:p w:rsidR="00353D8F" w:rsidRPr="00353D8F" w:rsidRDefault="00353D8F" w:rsidP="00F540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Класс фильтрации фильтровентиляционного модуля</w:t>
            </w:r>
          </w:p>
        </w:tc>
        <w:tc>
          <w:tcPr>
            <w:tcW w:w="1939" w:type="dxa"/>
          </w:tcPr>
          <w:p w:rsidR="00353D8F" w:rsidRPr="00353D8F" w:rsidRDefault="00353D8F" w:rsidP="00F540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Н14</w:t>
            </w:r>
          </w:p>
        </w:tc>
      </w:tr>
      <w:tr w:rsidR="00353D8F" w:rsidRPr="00353D8F" w:rsidTr="00F54077">
        <w:tc>
          <w:tcPr>
            <w:tcW w:w="817" w:type="dxa"/>
          </w:tcPr>
          <w:p w:rsidR="00353D8F" w:rsidRPr="00353D8F" w:rsidRDefault="00F54077" w:rsidP="00F540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834" w:type="dxa"/>
          </w:tcPr>
          <w:p w:rsidR="00353D8F" w:rsidRPr="00353D8F" w:rsidRDefault="00353D8F" w:rsidP="00F540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Патрубок вытяжной вентиляции должен располагаться в верхней части модуля</w:t>
            </w:r>
          </w:p>
        </w:tc>
        <w:tc>
          <w:tcPr>
            <w:tcW w:w="1939" w:type="dxa"/>
          </w:tcPr>
          <w:p w:rsidR="00353D8F" w:rsidRPr="00353D8F" w:rsidRDefault="00353D8F" w:rsidP="00F540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наличие</w:t>
            </w:r>
          </w:p>
        </w:tc>
      </w:tr>
      <w:tr w:rsidR="00353D8F" w:rsidRPr="00353D8F" w:rsidTr="00F54077">
        <w:tc>
          <w:tcPr>
            <w:tcW w:w="817" w:type="dxa"/>
          </w:tcPr>
          <w:p w:rsidR="00353D8F" w:rsidRPr="00353D8F" w:rsidRDefault="00F54077" w:rsidP="00F540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6834" w:type="dxa"/>
          </w:tcPr>
          <w:p w:rsidR="00353D8F" w:rsidRPr="00353D8F" w:rsidRDefault="00353D8F" w:rsidP="00F540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Модуль оснащен защитным экраном</w:t>
            </w:r>
          </w:p>
        </w:tc>
        <w:tc>
          <w:tcPr>
            <w:tcW w:w="1939" w:type="dxa"/>
          </w:tcPr>
          <w:p w:rsidR="00353D8F" w:rsidRPr="00353D8F" w:rsidRDefault="00353D8F" w:rsidP="00F540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наличие</w:t>
            </w:r>
          </w:p>
        </w:tc>
      </w:tr>
      <w:tr w:rsidR="00353D8F" w:rsidRPr="00353D8F" w:rsidTr="00F54077">
        <w:tc>
          <w:tcPr>
            <w:tcW w:w="817" w:type="dxa"/>
          </w:tcPr>
          <w:p w:rsidR="00353D8F" w:rsidRPr="00353D8F" w:rsidRDefault="00F54077" w:rsidP="00F540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6834" w:type="dxa"/>
          </w:tcPr>
          <w:p w:rsidR="00353D8F" w:rsidRPr="00353D8F" w:rsidRDefault="00353D8F" w:rsidP="00F540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Модуль оснащен поддоном для слива в кислотно-щелочную канализацию</w:t>
            </w:r>
          </w:p>
        </w:tc>
        <w:tc>
          <w:tcPr>
            <w:tcW w:w="1939" w:type="dxa"/>
          </w:tcPr>
          <w:p w:rsidR="00353D8F" w:rsidRPr="00353D8F" w:rsidRDefault="00353D8F" w:rsidP="00F540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наличие</w:t>
            </w:r>
          </w:p>
        </w:tc>
      </w:tr>
      <w:tr w:rsidR="00353D8F" w:rsidRPr="00353D8F" w:rsidTr="00F54077">
        <w:tc>
          <w:tcPr>
            <w:tcW w:w="817" w:type="dxa"/>
          </w:tcPr>
          <w:p w:rsidR="00353D8F" w:rsidRPr="00353D8F" w:rsidRDefault="00F54077" w:rsidP="00F540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834" w:type="dxa"/>
          </w:tcPr>
          <w:p w:rsidR="00353D8F" w:rsidRPr="00353D8F" w:rsidRDefault="00353D8F" w:rsidP="00F540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Модуль оснащен панелью управления на основе пневмопереключателей</w:t>
            </w:r>
          </w:p>
        </w:tc>
        <w:tc>
          <w:tcPr>
            <w:tcW w:w="1939" w:type="dxa"/>
          </w:tcPr>
          <w:p w:rsidR="00353D8F" w:rsidRPr="00353D8F" w:rsidRDefault="00353D8F" w:rsidP="00F540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наличие</w:t>
            </w:r>
          </w:p>
        </w:tc>
      </w:tr>
      <w:tr w:rsidR="00353D8F" w:rsidRPr="00353D8F" w:rsidTr="00F54077">
        <w:tc>
          <w:tcPr>
            <w:tcW w:w="817" w:type="dxa"/>
          </w:tcPr>
          <w:p w:rsidR="00353D8F" w:rsidRPr="00353D8F" w:rsidRDefault="00F54077" w:rsidP="00F540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834" w:type="dxa"/>
          </w:tcPr>
          <w:p w:rsidR="00353D8F" w:rsidRPr="00353D8F" w:rsidRDefault="00353D8F" w:rsidP="00F540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Модуль химической обработки оснащен пистолетом-распылителем для профилактической промывки ванн химической обработки и внутреннего пространства </w:t>
            </w: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lastRenderedPageBreak/>
              <w:t>модулей деионизованной водой</w:t>
            </w:r>
          </w:p>
        </w:tc>
        <w:tc>
          <w:tcPr>
            <w:tcW w:w="1939" w:type="dxa"/>
          </w:tcPr>
          <w:p w:rsidR="00353D8F" w:rsidRPr="00353D8F" w:rsidRDefault="00353D8F" w:rsidP="00F540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3D8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lastRenderedPageBreak/>
              <w:t>наличие</w:t>
            </w:r>
          </w:p>
        </w:tc>
      </w:tr>
    </w:tbl>
    <w:p w:rsidR="00353D8F" w:rsidRDefault="00353D8F" w:rsidP="00353D8F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9350CF" w:rsidRPr="00353D8F" w:rsidRDefault="009350CF" w:rsidP="00353D8F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353D8F" w:rsidRPr="00353D8F" w:rsidRDefault="00F54077" w:rsidP="00353D8F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2.</w:t>
      </w:r>
      <w:r w:rsidR="00353D8F" w:rsidRPr="00353D8F">
        <w:rPr>
          <w:rFonts w:ascii="Times New Roman" w:hAnsi="Times New Roman"/>
          <w:bCs/>
          <w:iCs/>
          <w:color w:val="000000"/>
          <w:sz w:val="28"/>
          <w:szCs w:val="28"/>
        </w:rPr>
        <w:t>11. Комплектность поставки:</w:t>
      </w:r>
    </w:p>
    <w:p w:rsidR="00353D8F" w:rsidRPr="00353D8F" w:rsidRDefault="00353D8F" w:rsidP="00353D8F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353D8F">
        <w:rPr>
          <w:rFonts w:ascii="Times New Roman" w:hAnsi="Times New Roman"/>
          <w:bCs/>
          <w:iCs/>
          <w:color w:val="000000"/>
          <w:sz w:val="28"/>
          <w:szCs w:val="28"/>
        </w:rPr>
        <w:t xml:space="preserve">1. Установка, шт.                               </w:t>
      </w:r>
      <w:r w:rsidRPr="00353D8F">
        <w:rPr>
          <w:rFonts w:ascii="Times New Roman" w:hAnsi="Times New Roman"/>
          <w:bCs/>
          <w:iCs/>
          <w:color w:val="000000"/>
          <w:sz w:val="28"/>
          <w:szCs w:val="28"/>
        </w:rPr>
        <w:tab/>
      </w:r>
      <w:r w:rsidRPr="00353D8F">
        <w:rPr>
          <w:rFonts w:ascii="Times New Roman" w:hAnsi="Times New Roman"/>
          <w:bCs/>
          <w:iCs/>
          <w:color w:val="000000"/>
          <w:sz w:val="28"/>
          <w:szCs w:val="28"/>
        </w:rPr>
        <w:tab/>
      </w:r>
      <w:r w:rsidRPr="00353D8F">
        <w:rPr>
          <w:rFonts w:ascii="Times New Roman" w:hAnsi="Times New Roman"/>
          <w:bCs/>
          <w:iCs/>
          <w:color w:val="000000"/>
          <w:sz w:val="28"/>
          <w:szCs w:val="28"/>
        </w:rPr>
        <w:tab/>
      </w:r>
      <w:r w:rsidRPr="00353D8F">
        <w:rPr>
          <w:rFonts w:ascii="Times New Roman" w:hAnsi="Times New Roman"/>
          <w:bCs/>
          <w:iCs/>
          <w:color w:val="000000"/>
          <w:sz w:val="28"/>
          <w:szCs w:val="28"/>
        </w:rPr>
        <w:tab/>
      </w:r>
      <w:r w:rsidRPr="00353D8F">
        <w:rPr>
          <w:rFonts w:ascii="Times New Roman" w:hAnsi="Times New Roman"/>
          <w:bCs/>
          <w:iCs/>
          <w:color w:val="000000"/>
          <w:sz w:val="28"/>
          <w:szCs w:val="28"/>
        </w:rPr>
        <w:tab/>
      </w:r>
      <w:r w:rsidRPr="00353D8F">
        <w:rPr>
          <w:rFonts w:ascii="Times New Roman" w:hAnsi="Times New Roman"/>
          <w:bCs/>
          <w:iCs/>
          <w:color w:val="000000"/>
          <w:sz w:val="28"/>
          <w:szCs w:val="28"/>
        </w:rPr>
        <w:tab/>
        <w:t>1</w:t>
      </w:r>
    </w:p>
    <w:p w:rsidR="00353D8F" w:rsidRPr="00353D8F" w:rsidRDefault="00353D8F" w:rsidP="00353D8F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353D8F">
        <w:rPr>
          <w:rFonts w:ascii="Times New Roman" w:hAnsi="Times New Roman"/>
          <w:bCs/>
          <w:iCs/>
          <w:color w:val="000000"/>
          <w:sz w:val="28"/>
          <w:szCs w:val="28"/>
        </w:rPr>
        <w:t xml:space="preserve">2. ЗиП, комплект </w:t>
      </w:r>
      <w:r w:rsidRPr="00353D8F">
        <w:rPr>
          <w:rFonts w:ascii="Times New Roman" w:hAnsi="Times New Roman"/>
          <w:bCs/>
          <w:iCs/>
          <w:color w:val="000000"/>
          <w:sz w:val="28"/>
          <w:szCs w:val="28"/>
        </w:rPr>
        <w:tab/>
      </w:r>
      <w:r w:rsidRPr="00353D8F">
        <w:rPr>
          <w:rFonts w:ascii="Times New Roman" w:hAnsi="Times New Roman"/>
          <w:bCs/>
          <w:iCs/>
          <w:color w:val="000000"/>
          <w:sz w:val="28"/>
          <w:szCs w:val="28"/>
        </w:rPr>
        <w:tab/>
      </w:r>
      <w:r w:rsidRPr="00353D8F">
        <w:rPr>
          <w:rFonts w:ascii="Times New Roman" w:hAnsi="Times New Roman"/>
          <w:bCs/>
          <w:iCs/>
          <w:color w:val="000000"/>
          <w:sz w:val="28"/>
          <w:szCs w:val="28"/>
        </w:rPr>
        <w:tab/>
      </w:r>
      <w:r w:rsidRPr="00353D8F">
        <w:rPr>
          <w:rFonts w:ascii="Times New Roman" w:hAnsi="Times New Roman"/>
          <w:bCs/>
          <w:iCs/>
          <w:color w:val="000000"/>
          <w:sz w:val="28"/>
          <w:szCs w:val="28"/>
        </w:rPr>
        <w:tab/>
      </w:r>
      <w:r w:rsidRPr="00353D8F">
        <w:rPr>
          <w:rFonts w:ascii="Times New Roman" w:hAnsi="Times New Roman"/>
          <w:bCs/>
          <w:iCs/>
          <w:color w:val="000000"/>
          <w:sz w:val="28"/>
          <w:szCs w:val="28"/>
        </w:rPr>
        <w:tab/>
      </w:r>
      <w:r w:rsidRPr="00353D8F">
        <w:rPr>
          <w:rFonts w:ascii="Times New Roman" w:hAnsi="Times New Roman"/>
          <w:bCs/>
          <w:iCs/>
          <w:color w:val="000000"/>
          <w:sz w:val="28"/>
          <w:szCs w:val="28"/>
        </w:rPr>
        <w:tab/>
      </w:r>
      <w:r w:rsidRPr="00353D8F">
        <w:rPr>
          <w:rFonts w:ascii="Times New Roman" w:hAnsi="Times New Roman"/>
          <w:bCs/>
          <w:iCs/>
          <w:color w:val="000000"/>
          <w:sz w:val="28"/>
          <w:szCs w:val="28"/>
        </w:rPr>
        <w:tab/>
      </w:r>
      <w:r w:rsidR="00F54077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353D8F">
        <w:rPr>
          <w:rFonts w:ascii="Times New Roman" w:hAnsi="Times New Roman"/>
          <w:bCs/>
          <w:iCs/>
          <w:color w:val="000000"/>
          <w:sz w:val="28"/>
          <w:szCs w:val="28"/>
        </w:rPr>
        <w:tab/>
      </w:r>
      <w:r w:rsidRPr="00353D8F">
        <w:rPr>
          <w:rFonts w:ascii="Times New Roman" w:hAnsi="Times New Roman"/>
          <w:bCs/>
          <w:iCs/>
          <w:color w:val="000000"/>
          <w:sz w:val="28"/>
          <w:szCs w:val="28"/>
        </w:rPr>
        <w:tab/>
      </w:r>
      <w:r w:rsidR="00F54077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</w:t>
      </w:r>
      <w:r w:rsidRPr="00353D8F">
        <w:rPr>
          <w:rFonts w:ascii="Times New Roman" w:hAnsi="Times New Roman"/>
          <w:bCs/>
          <w:iCs/>
          <w:color w:val="000000"/>
          <w:sz w:val="28"/>
          <w:szCs w:val="28"/>
        </w:rPr>
        <w:t>1</w:t>
      </w:r>
    </w:p>
    <w:p w:rsidR="00353D8F" w:rsidRPr="00353D8F" w:rsidRDefault="00353D8F" w:rsidP="00353D8F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353D8F">
        <w:rPr>
          <w:rFonts w:ascii="Times New Roman" w:hAnsi="Times New Roman"/>
          <w:bCs/>
          <w:iCs/>
          <w:color w:val="000000"/>
          <w:sz w:val="28"/>
          <w:szCs w:val="28"/>
        </w:rPr>
        <w:t>3. Эксплуатационная документация, комплект</w:t>
      </w:r>
      <w:r w:rsidRPr="00353D8F">
        <w:rPr>
          <w:rFonts w:ascii="Times New Roman" w:hAnsi="Times New Roman"/>
          <w:bCs/>
          <w:iCs/>
          <w:color w:val="000000"/>
          <w:sz w:val="28"/>
          <w:szCs w:val="28"/>
        </w:rPr>
        <w:tab/>
      </w:r>
      <w:r w:rsidRPr="00353D8F">
        <w:rPr>
          <w:rFonts w:ascii="Times New Roman" w:hAnsi="Times New Roman"/>
          <w:bCs/>
          <w:iCs/>
          <w:color w:val="000000"/>
          <w:sz w:val="28"/>
          <w:szCs w:val="28"/>
        </w:rPr>
        <w:tab/>
      </w:r>
      <w:r w:rsidRPr="00353D8F">
        <w:rPr>
          <w:rFonts w:ascii="Times New Roman" w:hAnsi="Times New Roman"/>
          <w:bCs/>
          <w:iCs/>
          <w:color w:val="000000"/>
          <w:sz w:val="28"/>
          <w:szCs w:val="28"/>
        </w:rPr>
        <w:tab/>
      </w:r>
      <w:r w:rsidRPr="00353D8F">
        <w:rPr>
          <w:rFonts w:ascii="Times New Roman" w:hAnsi="Times New Roman"/>
          <w:bCs/>
          <w:iCs/>
          <w:color w:val="000000"/>
          <w:sz w:val="28"/>
          <w:szCs w:val="28"/>
        </w:rPr>
        <w:tab/>
      </w:r>
      <w:r w:rsidRPr="00353D8F">
        <w:rPr>
          <w:rFonts w:ascii="Times New Roman" w:hAnsi="Times New Roman"/>
          <w:bCs/>
          <w:iCs/>
          <w:color w:val="000000"/>
          <w:sz w:val="28"/>
          <w:szCs w:val="28"/>
        </w:rPr>
        <w:tab/>
        <w:t>1</w:t>
      </w:r>
    </w:p>
    <w:p w:rsidR="00353D8F" w:rsidRPr="00353D8F" w:rsidRDefault="00F54077" w:rsidP="00353D8F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2.</w:t>
      </w:r>
      <w:r w:rsidR="00353D8F" w:rsidRPr="00353D8F">
        <w:rPr>
          <w:rFonts w:ascii="Times New Roman" w:hAnsi="Times New Roman"/>
          <w:bCs/>
          <w:iCs/>
          <w:color w:val="000000"/>
          <w:sz w:val="28"/>
          <w:szCs w:val="28"/>
        </w:rPr>
        <w:t>12. Для работы установка подключаются к:</w:t>
      </w:r>
    </w:p>
    <w:p w:rsidR="00353D8F" w:rsidRPr="00353D8F" w:rsidRDefault="00594A98" w:rsidP="00353D8F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- </w:t>
      </w:r>
      <w:r w:rsidR="00353D8F" w:rsidRPr="00353D8F">
        <w:rPr>
          <w:rFonts w:ascii="Times New Roman" w:hAnsi="Times New Roman"/>
          <w:bCs/>
          <w:iCs/>
          <w:color w:val="000000"/>
          <w:sz w:val="28"/>
          <w:szCs w:val="28"/>
        </w:rPr>
        <w:t>сети переменного тока напряжением 380/220 В частоты 50 Гц, нормы качества электроэнергии по ГОСТ 13109-87;</w:t>
      </w:r>
    </w:p>
    <w:p w:rsidR="00353D8F" w:rsidRPr="00353D8F" w:rsidRDefault="00594A98" w:rsidP="00353D8F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- </w:t>
      </w:r>
      <w:r w:rsidR="00353D8F" w:rsidRPr="00353D8F">
        <w:rPr>
          <w:rFonts w:ascii="Times New Roman" w:hAnsi="Times New Roman"/>
          <w:bCs/>
          <w:iCs/>
          <w:color w:val="000000"/>
          <w:sz w:val="28"/>
          <w:szCs w:val="28"/>
        </w:rPr>
        <w:t>сети сжатого, очищенного воздуха по ГОСТ 174433-80 с давлением 0,4 ÷ 0,6 МПа;</w:t>
      </w:r>
    </w:p>
    <w:p w:rsidR="00353D8F" w:rsidRPr="00353D8F" w:rsidRDefault="00594A98" w:rsidP="00353D8F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- </w:t>
      </w:r>
      <w:r w:rsidR="00353D8F" w:rsidRPr="00353D8F">
        <w:rPr>
          <w:rFonts w:ascii="Times New Roman" w:hAnsi="Times New Roman"/>
          <w:bCs/>
          <w:iCs/>
          <w:color w:val="000000"/>
          <w:sz w:val="28"/>
          <w:szCs w:val="28"/>
        </w:rPr>
        <w:t>сети азота газообразного по ГОСТ 9293-74 с давлением 0,2 ÷ 0,25 МПа;</w:t>
      </w:r>
    </w:p>
    <w:p w:rsidR="00353D8F" w:rsidRPr="00353D8F" w:rsidRDefault="00594A98" w:rsidP="00353D8F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- </w:t>
      </w:r>
      <w:r w:rsidR="00353D8F" w:rsidRPr="00353D8F">
        <w:rPr>
          <w:rFonts w:ascii="Times New Roman" w:hAnsi="Times New Roman"/>
          <w:bCs/>
          <w:iCs/>
          <w:color w:val="000000"/>
          <w:sz w:val="28"/>
          <w:szCs w:val="28"/>
        </w:rPr>
        <w:t>линии деионизованной воды марки А по ОСТ 11.029.003-80 давлением 0,2 ÷ 0,25 МПа и расходом не менее 500 л/час;</w:t>
      </w:r>
    </w:p>
    <w:p w:rsidR="00353D8F" w:rsidRPr="00353D8F" w:rsidRDefault="00594A98" w:rsidP="00353D8F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- </w:t>
      </w:r>
      <w:r w:rsidR="00353D8F" w:rsidRPr="00353D8F">
        <w:rPr>
          <w:rFonts w:ascii="Times New Roman" w:hAnsi="Times New Roman"/>
          <w:bCs/>
          <w:iCs/>
          <w:color w:val="000000"/>
          <w:sz w:val="28"/>
          <w:szCs w:val="28"/>
        </w:rPr>
        <w:t>сети технической воды давлением 0,2 ÷ 0,25 МПа;</w:t>
      </w:r>
    </w:p>
    <w:p w:rsidR="00353D8F" w:rsidRPr="00353D8F" w:rsidRDefault="00353D8F" w:rsidP="00353D8F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353D8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594A98">
        <w:rPr>
          <w:rFonts w:ascii="Times New Roman" w:hAnsi="Times New Roman"/>
          <w:bCs/>
          <w:iCs/>
          <w:color w:val="000000"/>
          <w:sz w:val="28"/>
          <w:szCs w:val="28"/>
        </w:rPr>
        <w:t xml:space="preserve">- </w:t>
      </w:r>
      <w:r w:rsidRPr="00353D8F">
        <w:rPr>
          <w:rFonts w:ascii="Times New Roman" w:hAnsi="Times New Roman"/>
          <w:bCs/>
          <w:iCs/>
          <w:color w:val="000000"/>
          <w:sz w:val="28"/>
          <w:szCs w:val="28"/>
        </w:rPr>
        <w:t>вытяжной вентиляции, с производительностью 1500 м3 /час;</w:t>
      </w:r>
    </w:p>
    <w:p w:rsidR="00353D8F" w:rsidRPr="00353D8F" w:rsidRDefault="00353D8F" w:rsidP="00353D8F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353D8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594A98">
        <w:rPr>
          <w:rFonts w:ascii="Times New Roman" w:hAnsi="Times New Roman"/>
          <w:bCs/>
          <w:iCs/>
          <w:color w:val="000000"/>
          <w:sz w:val="28"/>
          <w:szCs w:val="28"/>
        </w:rPr>
        <w:t xml:space="preserve">- </w:t>
      </w:r>
      <w:r w:rsidRPr="00353D8F">
        <w:rPr>
          <w:rFonts w:ascii="Times New Roman" w:hAnsi="Times New Roman"/>
          <w:bCs/>
          <w:iCs/>
          <w:color w:val="000000"/>
          <w:sz w:val="28"/>
          <w:szCs w:val="28"/>
        </w:rPr>
        <w:t>химически стойкой канализации;</w:t>
      </w:r>
    </w:p>
    <w:p w:rsidR="00353D8F" w:rsidRPr="00353D8F" w:rsidRDefault="00353D8F" w:rsidP="00353D8F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353D8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594A98">
        <w:rPr>
          <w:rFonts w:ascii="Times New Roman" w:hAnsi="Times New Roman"/>
          <w:bCs/>
          <w:iCs/>
          <w:color w:val="000000"/>
          <w:sz w:val="28"/>
          <w:szCs w:val="28"/>
        </w:rPr>
        <w:t xml:space="preserve">- </w:t>
      </w:r>
      <w:r w:rsidRPr="00353D8F">
        <w:rPr>
          <w:rFonts w:ascii="Times New Roman" w:hAnsi="Times New Roman"/>
          <w:bCs/>
          <w:iCs/>
          <w:color w:val="000000"/>
          <w:sz w:val="28"/>
          <w:szCs w:val="28"/>
        </w:rPr>
        <w:t>контуру заземления.</w:t>
      </w:r>
    </w:p>
    <w:p w:rsidR="00353D8F" w:rsidRPr="00353D8F" w:rsidRDefault="00353D8F" w:rsidP="00353D8F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353D8F" w:rsidRPr="00610E23" w:rsidRDefault="009350CF" w:rsidP="00353D8F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610E23">
        <w:rPr>
          <w:rFonts w:ascii="Times New Roman" w:hAnsi="Times New Roman"/>
          <w:b/>
          <w:bCs/>
          <w:iCs/>
          <w:color w:val="000000"/>
          <w:sz w:val="28"/>
          <w:szCs w:val="28"/>
        </w:rPr>
        <w:t>3</w:t>
      </w:r>
      <w:r w:rsidR="00353D8F" w:rsidRPr="00610E23">
        <w:rPr>
          <w:rFonts w:ascii="Times New Roman" w:hAnsi="Times New Roman"/>
          <w:b/>
          <w:bCs/>
          <w:iCs/>
          <w:color w:val="000000"/>
          <w:sz w:val="28"/>
          <w:szCs w:val="28"/>
        </w:rPr>
        <w:t>. Требования по безопасности, требования по охране окружающей среды</w:t>
      </w:r>
    </w:p>
    <w:p w:rsidR="00353D8F" w:rsidRPr="00353D8F" w:rsidRDefault="00353D8F" w:rsidP="00353D8F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353D8F">
        <w:rPr>
          <w:rFonts w:ascii="Times New Roman" w:hAnsi="Times New Roman"/>
          <w:bCs/>
          <w:iCs/>
          <w:color w:val="000000"/>
          <w:sz w:val="28"/>
          <w:szCs w:val="28"/>
        </w:rPr>
        <w:t xml:space="preserve">Установка соответствует требованиям ГОСТ 12.2.003-91 и ОСТ 11.12.0.005-85, ОСТ 92-8605-2008.        </w:t>
      </w:r>
    </w:p>
    <w:p w:rsidR="00353D8F" w:rsidRPr="00610E23" w:rsidRDefault="00471A8B" w:rsidP="00353D8F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610E23">
        <w:rPr>
          <w:rFonts w:ascii="Times New Roman" w:hAnsi="Times New Roman"/>
          <w:b/>
          <w:bCs/>
          <w:iCs/>
          <w:color w:val="000000"/>
          <w:sz w:val="28"/>
          <w:szCs w:val="28"/>
        </w:rPr>
        <w:t>4</w:t>
      </w:r>
      <w:r w:rsidR="00353D8F" w:rsidRPr="00610E23">
        <w:rPr>
          <w:rFonts w:ascii="Times New Roman" w:hAnsi="Times New Roman"/>
          <w:b/>
          <w:bCs/>
          <w:iCs/>
          <w:color w:val="000000"/>
          <w:sz w:val="28"/>
          <w:szCs w:val="28"/>
        </w:rPr>
        <w:t>. Эстетические и эргономические требования</w:t>
      </w:r>
    </w:p>
    <w:p w:rsidR="00353D8F" w:rsidRPr="00353D8F" w:rsidRDefault="00353D8F" w:rsidP="00F5407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353D8F">
        <w:rPr>
          <w:rFonts w:ascii="Times New Roman" w:hAnsi="Times New Roman"/>
          <w:bCs/>
          <w:iCs/>
          <w:color w:val="000000"/>
          <w:sz w:val="28"/>
          <w:szCs w:val="28"/>
        </w:rPr>
        <w:t>Эстетические и эргономические требования в соответствии с ГОСТ 24686-81.</w:t>
      </w:r>
    </w:p>
    <w:p w:rsidR="00353D8F" w:rsidRPr="00353D8F" w:rsidRDefault="00353D8F" w:rsidP="00353D8F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353D8F">
        <w:rPr>
          <w:rFonts w:ascii="Times New Roman" w:hAnsi="Times New Roman"/>
          <w:bCs/>
          <w:iCs/>
          <w:color w:val="000000"/>
          <w:sz w:val="28"/>
          <w:szCs w:val="28"/>
        </w:rPr>
        <w:t>Установка поставляется с фильтровентиляционными модулями.</w:t>
      </w:r>
    </w:p>
    <w:p w:rsidR="00353D8F" w:rsidRPr="00353D8F" w:rsidRDefault="00353D8F" w:rsidP="00353D8F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353D8F">
        <w:rPr>
          <w:rFonts w:ascii="Times New Roman" w:hAnsi="Times New Roman"/>
          <w:bCs/>
          <w:iCs/>
          <w:color w:val="000000"/>
          <w:sz w:val="28"/>
          <w:szCs w:val="28"/>
        </w:rPr>
        <w:t>В зоне нахождения пластин обеспечивается необходимый класс чистоты по ГОСТ Р ИСО 14644-1-2000 и ламинарный поток воздуха.</w:t>
      </w:r>
    </w:p>
    <w:p w:rsidR="00EC0F4C" w:rsidRDefault="00EC0F4C">
      <w:pPr>
        <w:shd w:val="clear" w:color="auto" w:fill="FFFFFF"/>
        <w:spacing w:line="276" w:lineRule="auto"/>
        <w:ind w:firstLine="709"/>
        <w:jc w:val="both"/>
        <w:rPr>
          <w:szCs w:val="28"/>
        </w:rPr>
      </w:pPr>
    </w:p>
    <w:p w:rsidR="00EC0F4C" w:rsidRPr="00471A8B" w:rsidRDefault="00F069CF" w:rsidP="00471A8B">
      <w:pPr>
        <w:pStyle w:val="affe"/>
        <w:numPr>
          <w:ilvl w:val="0"/>
          <w:numId w:val="15"/>
        </w:numPr>
        <w:shd w:val="clear" w:color="auto" w:fill="FFFFFF"/>
        <w:spacing w:line="276" w:lineRule="auto"/>
        <w:jc w:val="both"/>
        <w:rPr>
          <w:b/>
          <w:szCs w:val="28"/>
        </w:rPr>
      </w:pPr>
      <w:r w:rsidRPr="00471A8B">
        <w:rPr>
          <w:b/>
          <w:szCs w:val="28"/>
        </w:rPr>
        <w:t>Требования к гарантийному обслуживанию</w:t>
      </w:r>
    </w:p>
    <w:p w:rsidR="00EC0F4C" w:rsidRDefault="00F069CF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Гарантийный срок не менее 12 месяцев со дня подписания Акта сдачи-приемки.</w:t>
      </w:r>
    </w:p>
    <w:p w:rsidR="00EC0F4C" w:rsidRDefault="00F069CF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Поставщик обеспечивает выезд специалиста после получения уведомления о неисправности поставляемого оборудования либо ином гарантийном случае. Сроки выезда не должны превышать 5 дней после получения указанного уведомления. В период действия гарантийных обязательств Поставщик за счет собственных средств производит замену неработающих частей оборудования и при необходимости транспортировку оборудования до места проведения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гарантийного ремонта и обратно. Расходы на обслуживание товара в гарантийный срок входят в стоимость товара.</w:t>
      </w:r>
    </w:p>
    <w:p w:rsidR="00EC0F4C" w:rsidRDefault="00F069CF" w:rsidP="00471A8B">
      <w:pPr>
        <w:pStyle w:val="affe"/>
        <w:numPr>
          <w:ilvl w:val="0"/>
          <w:numId w:val="15"/>
        </w:numPr>
        <w:shd w:val="clear" w:color="auto" w:fill="FFFFFF"/>
        <w:spacing w:line="276" w:lineRule="auto"/>
        <w:ind w:left="0" w:firstLine="709"/>
        <w:jc w:val="both"/>
        <w:rPr>
          <w:szCs w:val="28"/>
        </w:rPr>
      </w:pPr>
      <w:r>
        <w:rPr>
          <w:b/>
          <w:szCs w:val="28"/>
        </w:rPr>
        <w:t>Требования к упаковке товара</w:t>
      </w:r>
      <w:r>
        <w:rPr>
          <w:szCs w:val="28"/>
        </w:rPr>
        <w:t xml:space="preserve">. </w:t>
      </w:r>
    </w:p>
    <w:p w:rsidR="00EC0F4C" w:rsidRDefault="00F069CF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Упаковка должна обеспечивать сохранность товара при транспортировке, погрузке и выгрузке. </w:t>
      </w:r>
    </w:p>
    <w:p w:rsidR="00EC0F4C" w:rsidRDefault="00F069CF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первом внешнем осмотре должно быть установлено:</w:t>
      </w:r>
    </w:p>
    <w:p w:rsidR="00EC0F4C" w:rsidRDefault="00F069CF">
      <w:pPr>
        <w:shd w:val="clear" w:color="auto" w:fill="FFFFFF"/>
        <w:spacing w:line="276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 отсутствие повреждений и соответствие внешнего вида требованиям документации фирмы-изготовителя;</w:t>
      </w:r>
    </w:p>
    <w:p w:rsidR="00EC0F4C" w:rsidRDefault="00F069CF">
      <w:pPr>
        <w:shd w:val="clear" w:color="auto" w:fill="FFFFFF"/>
        <w:spacing w:line="276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 комплектность и соответствие маркировки данным, указанным в документации фирмы-изготовителя.</w:t>
      </w:r>
    </w:p>
    <w:p w:rsidR="00EC0F4C" w:rsidRDefault="00F069CF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6. Требования к сборке и наладке оборудования</w:t>
      </w:r>
    </w:p>
    <w:p w:rsidR="00EC0F4C" w:rsidRDefault="00F069CF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течении 20 дней с момента заключения договора Поставщик должен предоставить Заказчику технические данные и требования для подготовки производственных помещений к монтажу поставляемого оборудования, включая монтажную схему с указанием точек подвода энергоносителей, коммуникаций, рекомендуемую планировку размещения оборудования, схему нагрузок на фундамент, требования к фундаменту и любую другую техническую информацию необходимую для монтажа поставляемого оборудования.</w:t>
      </w:r>
    </w:p>
    <w:p w:rsidR="00EC0F4C" w:rsidRDefault="00F069CF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Поставщик проводит шеф-монтаж оборудования, наладку и запуск оборудования не более </w:t>
      </w:r>
      <w:r w:rsidRPr="00F069CF">
        <w:rPr>
          <w:rFonts w:ascii="Times New Roman" w:hAnsi="Times New Roman"/>
          <w:color w:val="000000"/>
          <w:sz w:val="28"/>
          <w:szCs w:val="28"/>
        </w:rPr>
        <w:t>трех</w:t>
      </w:r>
      <w:r>
        <w:rPr>
          <w:rFonts w:ascii="Times New Roman" w:hAnsi="Times New Roman"/>
          <w:color w:val="000000"/>
          <w:sz w:val="28"/>
          <w:szCs w:val="28"/>
        </w:rPr>
        <w:t xml:space="preserve"> месяцев после доставки оборудования.</w:t>
      </w:r>
    </w:p>
    <w:p w:rsidR="00EC0F4C" w:rsidRPr="00B13772" w:rsidRDefault="00F069CF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13772">
        <w:rPr>
          <w:rFonts w:ascii="Times New Roman" w:hAnsi="Times New Roman"/>
          <w:b/>
          <w:color w:val="000000"/>
          <w:sz w:val="28"/>
          <w:szCs w:val="28"/>
        </w:rPr>
        <w:t>7. Обучение персонала на рабочем месте</w:t>
      </w:r>
    </w:p>
    <w:p w:rsidR="00EC0F4C" w:rsidRDefault="00F069CF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После запуска оборудования обучение группы сотрудников до  6-ти человек производится на территории Заказчика.</w:t>
      </w:r>
    </w:p>
    <w:p w:rsidR="0097622E" w:rsidRPr="00C058DB" w:rsidRDefault="0097622E" w:rsidP="0097622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622E" w:rsidRPr="00C058DB" w:rsidRDefault="00711473" w:rsidP="0097622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="0097622E" w:rsidRPr="00C058DB">
        <w:rPr>
          <w:rFonts w:ascii="Times New Roman" w:hAnsi="Times New Roman"/>
          <w:b/>
          <w:color w:val="000000"/>
          <w:sz w:val="28"/>
          <w:szCs w:val="28"/>
        </w:rPr>
        <w:t>. Сроки поставки</w:t>
      </w:r>
    </w:p>
    <w:p w:rsidR="0097622E" w:rsidRPr="00C058DB" w:rsidRDefault="0097622E" w:rsidP="0097622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58DB">
        <w:rPr>
          <w:rFonts w:ascii="Times New Roman" w:hAnsi="Times New Roman"/>
          <w:color w:val="000000"/>
          <w:sz w:val="28"/>
          <w:szCs w:val="28"/>
        </w:rPr>
        <w:t>Срок поставки установки – 18 месяцев от даты заключения договора.</w:t>
      </w:r>
    </w:p>
    <w:p w:rsidR="00B13772" w:rsidRPr="0021433E" w:rsidRDefault="00B13772" w:rsidP="00F905B7">
      <w:pPr>
        <w:pStyle w:val="affe"/>
        <w:spacing w:line="21" w:lineRule="atLeast"/>
        <w:ind w:left="720"/>
        <w:jc w:val="both"/>
        <w:rPr>
          <w:bCs/>
          <w:szCs w:val="28"/>
        </w:rPr>
      </w:pPr>
    </w:p>
    <w:p w:rsidR="00EC0F4C" w:rsidRDefault="00EC0F4C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7622E" w:rsidRDefault="0097622E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7622E" w:rsidRDefault="0097622E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C0F4C" w:rsidRDefault="00EC0F4C">
      <w:pPr>
        <w:jc w:val="right"/>
        <w:outlineLvl w:val="0"/>
        <w:rPr>
          <w:rFonts w:ascii="Times New Roman" w:hAnsi="Times New Roman"/>
        </w:rPr>
      </w:pPr>
      <w:bookmarkStart w:id="8" w:name="_GoBack"/>
      <w:bookmarkEnd w:id="8"/>
    </w:p>
    <w:sectPr w:rsidR="00EC0F4C">
      <w:footerReference w:type="default" r:id="rId8"/>
      <w:pgSz w:w="11906" w:h="16838"/>
      <w:pgMar w:top="993" w:right="566" w:bottom="993" w:left="1418" w:header="284" w:footer="1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D8F" w:rsidRDefault="00353D8F">
      <w:r>
        <w:separator/>
      </w:r>
    </w:p>
  </w:endnote>
  <w:endnote w:type="continuationSeparator" w:id="0">
    <w:p w:rsidR="00353D8F" w:rsidRDefault="0035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eeSans">
    <w:panose1 w:val="00000000000000000000"/>
    <w:charset w:val="00"/>
    <w:family w:val="roman"/>
    <w:notTrueType/>
    <w:pitch w:val="default"/>
  </w:font>
  <w:font w:name="FreeSet">
    <w:altName w:val="Times New Roman"/>
    <w:charset w:val="01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D8F" w:rsidRDefault="00353D8F">
    <w:pPr>
      <w:pStyle w:val="ac"/>
      <w:jc w:val="center"/>
    </w:pPr>
    <w:r>
      <w:fldChar w:fldCharType="begin"/>
    </w:r>
    <w:r>
      <w:instrText>PAGE</w:instrText>
    </w:r>
    <w:r>
      <w:fldChar w:fldCharType="separate"/>
    </w:r>
    <w:r w:rsidR="00711473">
      <w:rPr>
        <w:noProof/>
      </w:rPr>
      <w:t>8</w:t>
    </w:r>
    <w:r>
      <w:fldChar w:fldCharType="end"/>
    </w:r>
  </w:p>
  <w:p w:rsidR="00353D8F" w:rsidRDefault="00353D8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D8F" w:rsidRDefault="00353D8F">
      <w:r>
        <w:separator/>
      </w:r>
    </w:p>
  </w:footnote>
  <w:footnote w:type="continuationSeparator" w:id="0">
    <w:p w:rsidR="00353D8F" w:rsidRDefault="00353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2482BCA"/>
    <w:multiLevelType w:val="hybridMultilevel"/>
    <w:tmpl w:val="4F7A90D2"/>
    <w:lvl w:ilvl="0" w:tplc="36EEA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5AE4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4846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926A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A6FB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CADA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360C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260C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1AA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A0A19"/>
    <w:multiLevelType w:val="hybridMultilevel"/>
    <w:tmpl w:val="322AD5D4"/>
    <w:lvl w:ilvl="0" w:tplc="6674FE1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 w15:restartNumberingAfterBreak="0">
    <w:nsid w:val="1A735F8F"/>
    <w:multiLevelType w:val="hybridMultilevel"/>
    <w:tmpl w:val="6F8E3672"/>
    <w:lvl w:ilvl="0" w:tplc="33DE430E">
      <w:start w:val="1"/>
      <w:numFmt w:val="bullet"/>
      <w:pStyle w:val="1"/>
      <w:suff w:val="space"/>
      <w:lvlText w:val=""/>
      <w:lvlJc w:val="left"/>
      <w:pPr>
        <w:ind w:left="0" w:firstLine="851"/>
      </w:pPr>
      <w:rPr>
        <w:rFonts w:ascii="Symbol" w:hAnsi="Symbol" w:cs="Symbol" w:hint="default"/>
        <w:strike w:val="0"/>
        <w:u w:val="none"/>
      </w:rPr>
    </w:lvl>
    <w:lvl w:ilvl="1" w:tplc="CA58114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BC8A30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7D82D60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F343E00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BFE1606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65444B8E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D7324DBA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6BF2B554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BAF0457"/>
    <w:multiLevelType w:val="hybridMultilevel"/>
    <w:tmpl w:val="4746D7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84B33"/>
    <w:multiLevelType w:val="multilevel"/>
    <w:tmpl w:val="678CBD0E"/>
    <w:lvl w:ilvl="0">
      <w:start w:val="1"/>
      <w:numFmt w:val="decimal"/>
      <w:pStyle w:val="2"/>
      <w:lvlText w:val="%1."/>
      <w:lvlJc w:val="left"/>
      <w:pPr>
        <w:tabs>
          <w:tab w:val="num" w:pos="0"/>
        </w:tabs>
        <w:ind w:left="390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390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2"/>
        <w:u w:val="none"/>
        <w:vertAlign w:val="baseline"/>
      </w:rPr>
    </w:lvl>
    <w:lvl w:ilvl="2">
      <w:start w:val="1"/>
      <w:numFmt w:val="decimal"/>
      <w:lvlText w:val="7.%3"/>
      <w:lvlJc w:val="left"/>
      <w:pPr>
        <w:tabs>
          <w:tab w:val="num" w:pos="0"/>
        </w:tabs>
        <w:ind w:left="5037" w:hanging="504"/>
      </w:pPr>
      <w:rPr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0"/>
        <w:u w:val="none"/>
        <w:vertAlign w:val="baseline"/>
      </w:rPr>
    </w:lvl>
    <w:lvl w:ilvl="3">
      <w:start w:val="1"/>
      <w:numFmt w:val="decimal"/>
      <w:lvlText w:val="%2%1.8.%4."/>
      <w:lvlJc w:val="left"/>
      <w:pPr>
        <w:tabs>
          <w:tab w:val="num" w:pos="0"/>
        </w:tabs>
        <w:ind w:left="6741" w:hanging="648"/>
      </w:pPr>
      <w:rPr>
        <w:b w:val="0"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77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2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7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2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60" w:hanging="1440"/>
      </w:pPr>
    </w:lvl>
  </w:abstractNum>
  <w:abstractNum w:abstractNumId="6" w15:restartNumberingAfterBreak="0">
    <w:nsid w:val="3F7360BD"/>
    <w:multiLevelType w:val="hybridMultilevel"/>
    <w:tmpl w:val="5240F7DE"/>
    <w:lvl w:ilvl="0" w:tplc="96884FC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D6705"/>
    <w:multiLevelType w:val="hybridMultilevel"/>
    <w:tmpl w:val="B128ED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E5BCC"/>
    <w:multiLevelType w:val="hybridMultilevel"/>
    <w:tmpl w:val="C18E17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429E6"/>
    <w:multiLevelType w:val="hybridMultilevel"/>
    <w:tmpl w:val="3E40797A"/>
    <w:lvl w:ilvl="0" w:tplc="ABD825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40A14D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D7A1A8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B62441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476A58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662416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9981A0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3063CF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6E20F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684CF8"/>
    <w:multiLevelType w:val="hybridMultilevel"/>
    <w:tmpl w:val="2824631C"/>
    <w:lvl w:ilvl="0" w:tplc="85884338">
      <w:start w:val="1"/>
      <w:numFmt w:val="decimal"/>
      <w:pStyle w:val="4"/>
      <w:lvlText w:val="4.%1"/>
      <w:lvlJc w:val="left"/>
      <w:pPr>
        <w:tabs>
          <w:tab w:val="num" w:pos="0"/>
        </w:tabs>
        <w:ind w:left="1004" w:hanging="360"/>
      </w:pPr>
      <w:rPr>
        <w:b/>
        <w:i w:val="0"/>
        <w:color w:val="auto"/>
      </w:rPr>
    </w:lvl>
    <w:lvl w:ilvl="1" w:tplc="513268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7868D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A0657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AE866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2E654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A7486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2446B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24C71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4C1501E2"/>
    <w:multiLevelType w:val="hybridMultilevel"/>
    <w:tmpl w:val="BE8480E8"/>
    <w:lvl w:ilvl="0" w:tplc="211ED15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03A64"/>
    <w:multiLevelType w:val="hybridMultilevel"/>
    <w:tmpl w:val="07B63DC4"/>
    <w:lvl w:ilvl="0" w:tplc="AB1CD41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3765A"/>
    <w:multiLevelType w:val="multilevel"/>
    <w:tmpl w:val="7598BF9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4" w15:restartNumberingAfterBreak="0">
    <w:nsid w:val="6B70006D"/>
    <w:multiLevelType w:val="hybridMultilevel"/>
    <w:tmpl w:val="1752260E"/>
    <w:lvl w:ilvl="0" w:tplc="50285E5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C053D4">
      <w:start w:val="1"/>
      <w:numFmt w:val="lowerLetter"/>
      <w:lvlText w:val="%2."/>
      <w:lvlJc w:val="left"/>
      <w:pPr>
        <w:ind w:left="1440" w:hanging="360"/>
      </w:pPr>
    </w:lvl>
    <w:lvl w:ilvl="2" w:tplc="5928D8C6">
      <w:start w:val="1"/>
      <w:numFmt w:val="lowerRoman"/>
      <w:lvlText w:val="%3."/>
      <w:lvlJc w:val="right"/>
      <w:pPr>
        <w:ind w:left="2160" w:hanging="180"/>
      </w:pPr>
    </w:lvl>
    <w:lvl w:ilvl="3" w:tplc="E0E41BC4">
      <w:start w:val="1"/>
      <w:numFmt w:val="decimal"/>
      <w:lvlText w:val="%4."/>
      <w:lvlJc w:val="left"/>
      <w:pPr>
        <w:ind w:left="2880" w:hanging="360"/>
      </w:pPr>
    </w:lvl>
    <w:lvl w:ilvl="4" w:tplc="7794C7AC">
      <w:start w:val="1"/>
      <w:numFmt w:val="lowerLetter"/>
      <w:lvlText w:val="%5."/>
      <w:lvlJc w:val="left"/>
      <w:pPr>
        <w:ind w:left="3600" w:hanging="360"/>
      </w:pPr>
    </w:lvl>
    <w:lvl w:ilvl="5" w:tplc="C7442444">
      <w:start w:val="1"/>
      <w:numFmt w:val="lowerRoman"/>
      <w:lvlText w:val="%6."/>
      <w:lvlJc w:val="right"/>
      <w:pPr>
        <w:ind w:left="4320" w:hanging="180"/>
      </w:pPr>
    </w:lvl>
    <w:lvl w:ilvl="6" w:tplc="BBBEE882">
      <w:start w:val="1"/>
      <w:numFmt w:val="decimal"/>
      <w:lvlText w:val="%7."/>
      <w:lvlJc w:val="left"/>
      <w:pPr>
        <w:ind w:left="5040" w:hanging="360"/>
      </w:pPr>
    </w:lvl>
    <w:lvl w:ilvl="7" w:tplc="4378CB52">
      <w:start w:val="1"/>
      <w:numFmt w:val="lowerLetter"/>
      <w:lvlText w:val="%8."/>
      <w:lvlJc w:val="left"/>
      <w:pPr>
        <w:ind w:left="5760" w:hanging="360"/>
      </w:pPr>
    </w:lvl>
    <w:lvl w:ilvl="8" w:tplc="BEE85C0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944FA4"/>
    <w:multiLevelType w:val="hybridMultilevel"/>
    <w:tmpl w:val="1E2A889C"/>
    <w:lvl w:ilvl="0" w:tplc="598EEE44">
      <w:start w:val="1"/>
      <w:numFmt w:val="bullet"/>
      <w:pStyle w:val="20"/>
      <w:lvlText w:val="─"/>
      <w:lvlJc w:val="left"/>
      <w:pPr>
        <w:tabs>
          <w:tab w:val="num" w:pos="0"/>
        </w:tabs>
        <w:ind w:left="1353" w:hanging="360"/>
      </w:pPr>
      <w:rPr>
        <w:rFonts w:ascii="Courier New" w:hAnsi="Courier New" w:cs="Courier New" w:hint="default"/>
        <w:color w:val="auto"/>
      </w:rPr>
    </w:lvl>
    <w:lvl w:ilvl="1" w:tplc="5D702DE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37C850B6">
      <w:start w:val="30"/>
      <w:numFmt w:val="bullet"/>
      <w:lvlText w:val="─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  <w:b w:val="0"/>
      </w:rPr>
    </w:lvl>
    <w:lvl w:ilvl="3" w:tplc="C34255B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4A08AA2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21F063DE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9196C22C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BE8EE25A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5BE4BD4C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AFD7BD4"/>
    <w:multiLevelType w:val="multilevel"/>
    <w:tmpl w:val="C468771E"/>
    <w:lvl w:ilvl="0">
      <w:start w:val="1"/>
      <w:numFmt w:val="decimal"/>
      <w:pStyle w:val="a"/>
      <w:lvlText w:val="%1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i w:val="0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440"/>
      </w:pPr>
    </w:lvl>
  </w:abstractNum>
  <w:abstractNum w:abstractNumId="17" w15:restartNumberingAfterBreak="0">
    <w:nsid w:val="7BAB107D"/>
    <w:multiLevelType w:val="multilevel"/>
    <w:tmpl w:val="32AC679A"/>
    <w:lvl w:ilvl="0">
      <w:start w:val="1"/>
      <w:numFmt w:val="decimal"/>
      <w:pStyle w:val="a0"/>
      <w:lvlText w:val="%1"/>
      <w:lvlJc w:val="left"/>
      <w:pPr>
        <w:tabs>
          <w:tab w:val="num" w:pos="0"/>
        </w:tabs>
        <w:ind w:left="432" w:hanging="432"/>
      </w:pPr>
      <w:rPr>
        <w:b/>
        <w:i w:val="0"/>
        <w:sz w:val="22"/>
      </w:rPr>
    </w:lvl>
    <w:lvl w:ilvl="1">
      <w:start w:val="1"/>
      <w:numFmt w:val="decimal"/>
      <w:lvlText w:val="2.8.9.%2"/>
      <w:lvlJc w:val="left"/>
      <w:pPr>
        <w:tabs>
          <w:tab w:val="num" w:pos="0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5"/>
  </w:num>
  <w:num w:numId="5">
    <w:abstractNumId w:val="15"/>
  </w:num>
  <w:num w:numId="6">
    <w:abstractNumId w:val="13"/>
  </w:num>
  <w:num w:numId="7">
    <w:abstractNumId w:val="3"/>
  </w:num>
  <w:num w:numId="8">
    <w:abstractNumId w:val="14"/>
  </w:num>
  <w:num w:numId="9">
    <w:abstractNumId w:val="1"/>
  </w:num>
  <w:num w:numId="10">
    <w:abstractNumId w:val="9"/>
  </w:num>
  <w:num w:numId="11">
    <w:abstractNumId w:val="0"/>
  </w:num>
  <w:num w:numId="12">
    <w:abstractNumId w:val="11"/>
  </w:num>
  <w:num w:numId="13">
    <w:abstractNumId w:val="8"/>
  </w:num>
  <w:num w:numId="14">
    <w:abstractNumId w:val="6"/>
  </w:num>
  <w:num w:numId="15">
    <w:abstractNumId w:val="4"/>
  </w:num>
  <w:num w:numId="16">
    <w:abstractNumId w:val="12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F4C"/>
    <w:rsid w:val="000B4FCA"/>
    <w:rsid w:val="001F11FE"/>
    <w:rsid w:val="001F26B0"/>
    <w:rsid w:val="00283631"/>
    <w:rsid w:val="00353D8F"/>
    <w:rsid w:val="00471A8B"/>
    <w:rsid w:val="00594A98"/>
    <w:rsid w:val="00610E23"/>
    <w:rsid w:val="00711473"/>
    <w:rsid w:val="0074751F"/>
    <w:rsid w:val="007A25B7"/>
    <w:rsid w:val="009350CF"/>
    <w:rsid w:val="0097622E"/>
    <w:rsid w:val="00B03BE6"/>
    <w:rsid w:val="00B13772"/>
    <w:rsid w:val="00B839AE"/>
    <w:rsid w:val="00BE23F7"/>
    <w:rsid w:val="00C71C09"/>
    <w:rsid w:val="00C9507C"/>
    <w:rsid w:val="00DC3F4A"/>
    <w:rsid w:val="00EC0F4C"/>
    <w:rsid w:val="00F069CF"/>
    <w:rsid w:val="00F07E1B"/>
    <w:rsid w:val="00F54077"/>
    <w:rsid w:val="00F905B7"/>
    <w:rsid w:val="00FF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6714"/>
  <w15:docId w15:val="{30F62976-7A41-49D0-947C-79954810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2"/>
      <w:szCs w:val="22"/>
    </w:rPr>
  </w:style>
  <w:style w:type="paragraph" w:styleId="10">
    <w:name w:val="heading 1"/>
    <w:basedOn w:val="a1"/>
    <w:next w:val="2"/>
    <w:link w:val="11"/>
    <w:qFormat/>
    <w:pPr>
      <w:keepNext/>
      <w:outlineLvl w:val="0"/>
    </w:pPr>
    <w:rPr>
      <w:rFonts w:ascii="Times New Roman" w:eastAsia="Times New Roman" w:hAnsi="Times New Roman"/>
      <w:b/>
      <w:color w:val="000000"/>
      <w:szCs w:val="20"/>
    </w:rPr>
  </w:style>
  <w:style w:type="paragraph" w:styleId="21">
    <w:name w:val="heading 2"/>
    <w:basedOn w:val="a1"/>
    <w:next w:val="a1"/>
    <w:link w:val="210"/>
    <w:qFormat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color w:val="000000"/>
      <w:sz w:val="28"/>
      <w:szCs w:val="28"/>
    </w:rPr>
  </w:style>
  <w:style w:type="paragraph" w:styleId="3">
    <w:name w:val="heading 3"/>
    <w:basedOn w:val="a1"/>
    <w:next w:val="a1"/>
    <w:link w:val="31"/>
    <w:qFormat/>
    <w:pPr>
      <w:keepNext/>
      <w:jc w:val="center"/>
      <w:outlineLvl w:val="2"/>
    </w:pPr>
    <w:rPr>
      <w:rFonts w:ascii="Times New Roman" w:eastAsia="Times New Roman" w:hAnsi="Times New Roman"/>
      <w:color w:val="000000"/>
      <w:sz w:val="32"/>
      <w:szCs w:val="20"/>
    </w:rPr>
  </w:style>
  <w:style w:type="paragraph" w:styleId="4">
    <w:name w:val="heading 4"/>
    <w:basedOn w:val="2"/>
    <w:next w:val="a1"/>
    <w:link w:val="40"/>
    <w:uiPriority w:val="9"/>
    <w:qFormat/>
    <w:pPr>
      <w:keepNext/>
      <w:numPr>
        <w:numId w:val="1"/>
      </w:numPr>
      <w:spacing w:before="240" w:after="60"/>
      <w:outlineLvl w:val="3"/>
    </w:pPr>
    <w:rPr>
      <w:bCs/>
      <w:szCs w:val="28"/>
    </w:rPr>
  </w:style>
  <w:style w:type="paragraph" w:styleId="5">
    <w:name w:val="heading 5"/>
    <w:basedOn w:val="a1"/>
    <w:next w:val="a1"/>
    <w:link w:val="51"/>
    <w:semiHidden/>
    <w:unhideWhenUsed/>
    <w:qFormat/>
    <w:pPr>
      <w:keepNext/>
      <w:keepLines/>
      <w:spacing w:before="200" w:line="276" w:lineRule="auto"/>
      <w:ind w:left="1008" w:hanging="1008"/>
      <w:outlineLvl w:val="4"/>
    </w:pPr>
    <w:rPr>
      <w:rFonts w:ascii="Cambria" w:eastAsia="Times New Roman" w:hAnsi="Cambria"/>
      <w:color w:val="243F60"/>
      <w:lang w:eastAsia="en-US"/>
    </w:rPr>
  </w:style>
  <w:style w:type="paragraph" w:styleId="6">
    <w:name w:val="heading 6"/>
    <w:basedOn w:val="a1"/>
    <w:next w:val="a1"/>
    <w:link w:val="60"/>
    <w:uiPriority w:val="9"/>
    <w:qFormat/>
    <w:pPr>
      <w:spacing w:before="240" w:after="60"/>
      <w:outlineLvl w:val="5"/>
    </w:pPr>
    <w:rPr>
      <w:rFonts w:eastAsia="Times New Roman"/>
      <w:b/>
      <w:bCs/>
      <w:color w:val="00000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200" w:line="276" w:lineRule="auto"/>
      <w:ind w:left="1296" w:hanging="1296"/>
      <w:outlineLvl w:val="6"/>
    </w:pPr>
    <w:rPr>
      <w:rFonts w:ascii="Cambria" w:eastAsia="Times New Roman" w:hAnsi="Cambria"/>
      <w:i/>
      <w:iCs/>
      <w:color w:val="404040"/>
      <w:lang w:eastAsia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200" w:line="276" w:lineRule="auto"/>
      <w:ind w:left="1440" w:hanging="1440"/>
      <w:outlineLvl w:val="7"/>
    </w:pPr>
    <w:rPr>
      <w:rFonts w:ascii="Cambria" w:eastAsia="Times New Roman" w:hAnsi="Cambria"/>
      <w:color w:val="404040"/>
      <w:sz w:val="20"/>
      <w:szCs w:val="20"/>
      <w:lang w:eastAsia="en-US"/>
    </w:rPr>
  </w:style>
  <w:style w:type="paragraph" w:styleId="9">
    <w:name w:val="heading 9"/>
    <w:basedOn w:val="a1"/>
    <w:next w:val="a1"/>
    <w:link w:val="90"/>
    <w:uiPriority w:val="9"/>
    <w:qFormat/>
    <w:pPr>
      <w:spacing w:before="240" w:after="60"/>
      <w:outlineLvl w:val="8"/>
    </w:pPr>
    <w:rPr>
      <w:rFonts w:ascii="Cambria" w:eastAsia="Times New Roman" w:hAnsi="Cambria"/>
      <w:color w:val="00000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Заголовок Знак"/>
    <w:basedOn w:val="a2"/>
    <w:link w:val="a6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2">
    <w:name w:val="Quote"/>
    <w:basedOn w:val="a1"/>
    <w:next w:val="a1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2">
    <w:name w:val="Верхний колонтитул Знак1"/>
    <w:basedOn w:val="a2"/>
    <w:link w:val="ab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13">
    <w:name w:val="Нижний колонтитул Знак1"/>
    <w:link w:val="ac"/>
    <w:uiPriority w:val="99"/>
  </w:style>
  <w:style w:type="table" w:customStyle="1" w:styleId="TableGridLight">
    <w:name w:val="Table Grid Light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3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3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3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3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3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3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3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3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3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3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3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4">
    <w:name w:val="Текст сноски Знак1"/>
    <w:link w:val="ad"/>
    <w:uiPriority w:val="99"/>
    <w:rPr>
      <w:sz w:val="18"/>
    </w:rPr>
  </w:style>
  <w:style w:type="paragraph" w:styleId="ae">
    <w:name w:val="endnote text"/>
    <w:basedOn w:val="a1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2"/>
    <w:uiPriority w:val="99"/>
    <w:semiHidden/>
    <w:unhideWhenUsed/>
    <w:rPr>
      <w:vertAlign w:val="superscript"/>
    </w:rPr>
  </w:style>
  <w:style w:type="paragraph" w:styleId="af1">
    <w:name w:val="table of figures"/>
    <w:basedOn w:val="a1"/>
    <w:next w:val="a1"/>
    <w:uiPriority w:val="99"/>
    <w:unhideWhenUsed/>
  </w:style>
  <w:style w:type="character" w:customStyle="1" w:styleId="af2">
    <w:name w:val="Основной текст Знак"/>
    <w:basedOn w:val="a2"/>
    <w:qFormat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5">
    <w:name w:val="Заголовок 1 Знак"/>
    <w:basedOn w:val="a2"/>
    <w:link w:val="16"/>
    <w:qFormat/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24">
    <w:name w:val="Заголовок 2 Знак"/>
    <w:basedOn w:val="a2"/>
    <w:link w:val="24"/>
    <w:qFormat/>
    <w:rPr>
      <w:rFonts w:ascii="Arial" w:eastAsia="Times New Roman" w:hAnsi="Arial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2"/>
    <w:link w:val="30"/>
    <w:qFormat/>
    <w:rPr>
      <w:rFonts w:ascii="Times New Roman" w:eastAsia="Times New Roman" w:hAnsi="Times New Roman" w:cs="Times New Roman"/>
      <w:color w:val="000000"/>
      <w:sz w:val="32"/>
      <w:szCs w:val="20"/>
    </w:rPr>
  </w:style>
  <w:style w:type="character" w:customStyle="1" w:styleId="40">
    <w:name w:val="Заголовок 4 Знак"/>
    <w:basedOn w:val="a2"/>
    <w:link w:val="4"/>
    <w:uiPriority w:val="9"/>
    <w:qFormat/>
    <w:rPr>
      <w:rFonts w:ascii="Times New Roman" w:eastAsia="Times New Roman" w:hAnsi="Times New Roman"/>
      <w:b/>
      <w:bCs/>
      <w:color w:val="000000"/>
      <w:szCs w:val="28"/>
    </w:rPr>
  </w:style>
  <w:style w:type="character" w:customStyle="1" w:styleId="60">
    <w:name w:val="Заголовок 6 Знак"/>
    <w:basedOn w:val="a2"/>
    <w:link w:val="6"/>
    <w:qFormat/>
    <w:rPr>
      <w:rFonts w:ascii="Calibri" w:eastAsia="Times New Roman" w:hAnsi="Calibri" w:cs="Times New Roman"/>
      <w:b/>
      <w:bCs/>
      <w:color w:val="000000"/>
    </w:rPr>
  </w:style>
  <w:style w:type="character" w:customStyle="1" w:styleId="90">
    <w:name w:val="Заголовок 9 Знак"/>
    <w:basedOn w:val="a2"/>
    <w:link w:val="9"/>
    <w:qFormat/>
    <w:rPr>
      <w:rFonts w:ascii="Cambria" w:eastAsia="Times New Roman" w:hAnsi="Cambria" w:cs="Times New Roman"/>
      <w:color w:val="000000"/>
    </w:rPr>
  </w:style>
  <w:style w:type="character" w:customStyle="1" w:styleId="af3">
    <w:name w:val="Нижний колонтитул Знак"/>
    <w:basedOn w:val="a2"/>
    <w:uiPriority w:val="99"/>
    <w:qFormat/>
    <w:rPr>
      <w:rFonts w:ascii="Times New Roman" w:eastAsia="Times New Roman" w:hAnsi="Times New Roman" w:cs="Times New Roman"/>
      <w:color w:val="000000"/>
      <w:sz w:val="28"/>
      <w:szCs w:val="20"/>
    </w:rPr>
  </w:style>
  <w:style w:type="character" w:styleId="af4">
    <w:name w:val="page number"/>
    <w:basedOn w:val="a2"/>
    <w:qFormat/>
  </w:style>
  <w:style w:type="character" w:customStyle="1" w:styleId="af5">
    <w:name w:val="Верхний колонтитул Знак"/>
    <w:basedOn w:val="a2"/>
    <w:qFormat/>
    <w:rPr>
      <w:rFonts w:ascii="Arial" w:eastAsia="Times New Roman" w:hAnsi="Arial" w:cs="Times New Roman"/>
      <w:sz w:val="24"/>
      <w:szCs w:val="20"/>
      <w:lang w:val="de-DE" w:eastAsia="de-DE"/>
    </w:rPr>
  </w:style>
  <w:style w:type="character" w:customStyle="1" w:styleId="af6">
    <w:name w:val="Текст выноски Знак"/>
    <w:basedOn w:val="a2"/>
    <w:semiHidden/>
    <w:qFormat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f7">
    <w:name w:val="Основной текст с отступом Знак"/>
    <w:basedOn w:val="a2"/>
    <w:qFormat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f8">
    <w:name w:val="Название Знак"/>
    <w:basedOn w:val="a2"/>
    <w:qFormat/>
    <w:rPr>
      <w:rFonts w:ascii="Arial" w:eastAsia="Times New Roman" w:hAnsi="Arial" w:cs="Times New Roman"/>
      <w:b/>
      <w:sz w:val="24"/>
      <w:szCs w:val="20"/>
    </w:rPr>
  </w:style>
  <w:style w:type="character" w:customStyle="1" w:styleId="af9">
    <w:name w:val="Подподраздел Знак"/>
    <w:qFormat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afa">
    <w:name w:val="Подраздел Знак"/>
    <w:qFormat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16">
    <w:name w:val="Заг1 Знак"/>
    <w:link w:val="15"/>
    <w:qFormat/>
    <w:rPr>
      <w:rFonts w:ascii="Times New Roman" w:eastAsia="Times New Roman" w:hAnsi="Times New Roman"/>
      <w:b/>
      <w:color w:val="000000"/>
    </w:rPr>
  </w:style>
  <w:style w:type="character" w:customStyle="1" w:styleId="210">
    <w:name w:val="Заголовок 2 Знак1"/>
    <w:link w:val="21"/>
    <w:qFormat/>
    <w:rPr>
      <w:rFonts w:ascii="Times New Roman" w:eastAsia="Times New Roman" w:hAnsi="Times New Roman"/>
      <w:b/>
      <w:color w:val="000000"/>
    </w:rPr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styleId="afb">
    <w:name w:val="Strong"/>
    <w:qFormat/>
    <w:rPr>
      <w:b/>
      <w:bCs/>
    </w:rPr>
  </w:style>
  <w:style w:type="character" w:customStyle="1" w:styleId="afc">
    <w:name w:val="Текст сноски Знак"/>
    <w:basedOn w:val="a2"/>
    <w:uiPriority w:val="99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d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ntStyle24">
    <w:name w:val="Font Style24"/>
    <w:uiPriority w:val="99"/>
    <w:qFormat/>
    <w:rPr>
      <w:rFonts w:ascii="Times New Roman" w:hAnsi="Times New Roman" w:cs="Times New Roman"/>
      <w:sz w:val="22"/>
      <w:szCs w:val="22"/>
    </w:rPr>
  </w:style>
  <w:style w:type="character" w:styleId="afe">
    <w:name w:val="Emphasis"/>
    <w:uiPriority w:val="20"/>
    <w:qFormat/>
    <w:rPr>
      <w:i/>
      <w:iCs/>
    </w:rPr>
  </w:style>
  <w:style w:type="character" w:customStyle="1" w:styleId="31">
    <w:name w:val="Заголовок 3 Знак1"/>
    <w:basedOn w:val="210"/>
    <w:link w:val="3"/>
    <w:qFormat/>
    <w:rPr>
      <w:rFonts w:ascii="Times New Roman" w:eastAsia="Times New Roman" w:hAnsi="Times New Roman"/>
      <w:b/>
      <w:color w:val="000000"/>
    </w:rPr>
  </w:style>
  <w:style w:type="character" w:customStyle="1" w:styleId="11">
    <w:name w:val="Заголовок 1 Знак1"/>
    <w:basedOn w:val="31"/>
    <w:link w:val="10"/>
    <w:qFormat/>
    <w:rPr>
      <w:rFonts w:ascii="Times New Roman" w:eastAsia="Times New Roman" w:hAnsi="Times New Roman"/>
      <w:b/>
      <w:color w:val="000000"/>
    </w:rPr>
  </w:style>
  <w:style w:type="character" w:customStyle="1" w:styleId="aff">
    <w:name w:val="Абзац списка Знак"/>
    <w:uiPriority w:val="34"/>
    <w:qFormat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25">
    <w:name w:val="Спис 2 Знак"/>
    <w:qFormat/>
    <w:rPr>
      <w:rFonts w:ascii="Times New Roman" w:eastAsia="Times New Roman" w:hAnsi="Times New Roman"/>
      <w:color w:val="000000"/>
    </w:rPr>
  </w:style>
  <w:style w:type="character" w:customStyle="1" w:styleId="26">
    <w:name w:val="Стиль2 Знак"/>
    <w:link w:val="20"/>
    <w:qFormat/>
    <w:rPr>
      <w:rFonts w:ascii="Times New Roman" w:eastAsia="Times New Roman" w:hAnsi="Times New Roman"/>
      <w:color w:val="000000"/>
    </w:rPr>
  </w:style>
  <w:style w:type="character" w:customStyle="1" w:styleId="32">
    <w:name w:val="обычный нум 3 Знак"/>
    <w:link w:val="33"/>
    <w:qFormat/>
    <w:rPr>
      <w:rFonts w:ascii="Times New Roman" w:eastAsia="MS Mincho" w:hAnsi="Times New Roman" w:cs="Times New Roman"/>
      <w:sz w:val="24"/>
      <w:szCs w:val="24"/>
      <w:shd w:val="clear" w:color="auto" w:fill="FFFFFF"/>
      <w:lang w:eastAsia="ja-JP"/>
    </w:rPr>
  </w:style>
  <w:style w:type="character" w:customStyle="1" w:styleId="testoCarattere">
    <w:name w:val="testo Carattere"/>
    <w:qFormat/>
    <w:rPr>
      <w:rFonts w:ascii="Helvetica" w:eastAsia="Times New Roman" w:hAnsi="Helvetica" w:cs="Helvetica"/>
      <w:sz w:val="22"/>
      <w:szCs w:val="22"/>
      <w:lang w:val="it-IT" w:eastAsia="en-US" w:bidi="ar-SA"/>
    </w:rPr>
  </w:style>
  <w:style w:type="character" w:customStyle="1" w:styleId="hps">
    <w:name w:val="hps"/>
    <w:basedOn w:val="a2"/>
    <w:qFormat/>
  </w:style>
  <w:style w:type="character" w:customStyle="1" w:styleId="aff0">
    <w:name w:val="Текст Знак"/>
    <w:basedOn w:val="a2"/>
    <w:uiPriority w:val="99"/>
    <w:qFormat/>
    <w:rPr>
      <w:rFonts w:ascii="Courier New" w:eastAsia="Times New Roman" w:hAnsi="Courier New" w:cs="Times New Roman"/>
      <w:sz w:val="20"/>
      <w:szCs w:val="20"/>
    </w:rPr>
  </w:style>
  <w:style w:type="character" w:customStyle="1" w:styleId="51">
    <w:name w:val="Заголовок 5 Знак1"/>
    <w:link w:val="5"/>
    <w:qFormat/>
    <w:rPr>
      <w:rFonts w:ascii="Arial" w:hAnsi="Arial" w:cs="Arial"/>
      <w:sz w:val="22"/>
      <w:u w:val="none"/>
    </w:rPr>
  </w:style>
  <w:style w:type="character" w:customStyle="1" w:styleId="aff1">
    <w:name w:val="Посещённая гиперссылка"/>
    <w:rPr>
      <w:color w:val="800080"/>
      <w:u w:val="single"/>
    </w:rPr>
  </w:style>
  <w:style w:type="character" w:styleId="aff2">
    <w:name w:val="annotation reference"/>
    <w:basedOn w:val="a2"/>
    <w:qFormat/>
    <w:rPr>
      <w:sz w:val="16"/>
      <w:szCs w:val="16"/>
    </w:rPr>
  </w:style>
  <w:style w:type="character" w:customStyle="1" w:styleId="aff3">
    <w:name w:val="Текст примечания Знак"/>
    <w:basedOn w:val="a2"/>
    <w:qFormat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4">
    <w:name w:val="Тема примечания Знак"/>
    <w:basedOn w:val="aff3"/>
    <w:qFormat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2"/>
    <w:uiPriority w:val="9"/>
    <w:semiHidden/>
    <w:qFormat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70">
    <w:name w:val="Заголовок 7 Знак"/>
    <w:basedOn w:val="a2"/>
    <w:link w:val="7"/>
    <w:uiPriority w:val="9"/>
    <w:semiHidden/>
    <w:qFormat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basedOn w:val="a2"/>
    <w:link w:val="8"/>
    <w:uiPriority w:val="9"/>
    <w:semiHidden/>
    <w:qFormat/>
    <w:rPr>
      <w:rFonts w:ascii="Cambria" w:eastAsia="Times New Roman" w:hAnsi="Cambria" w:cs="Times New Roman"/>
      <w:color w:val="404040"/>
      <w:lang w:eastAsia="en-US"/>
    </w:rPr>
  </w:style>
  <w:style w:type="character" w:customStyle="1" w:styleId="42">
    <w:name w:val="Оглавление 4 Знак"/>
    <w:basedOn w:val="40"/>
    <w:link w:val="43"/>
    <w:qFormat/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customStyle="1" w:styleId="34">
    <w:name w:val="Подраздел3 Знак"/>
    <w:basedOn w:val="a2"/>
    <w:link w:val="35"/>
    <w:qFormat/>
    <w:rPr>
      <w:rFonts w:ascii="Times New Roman" w:eastAsia="Times New Roman" w:hAnsi="Times New Roman"/>
      <w:b/>
      <w:color w:val="000000"/>
    </w:rPr>
  </w:style>
  <w:style w:type="character" w:customStyle="1" w:styleId="33">
    <w:name w:val="Основной текст 3 Знак"/>
    <w:basedOn w:val="a2"/>
    <w:link w:val="32"/>
    <w:qFormat/>
    <w:rPr>
      <w:rFonts w:ascii="Arial Narrow" w:hAnsi="Arial Narrow"/>
      <w:sz w:val="24"/>
    </w:rPr>
  </w:style>
  <w:style w:type="character" w:customStyle="1" w:styleId="aff5">
    <w:name w:val="Схема документа Знак"/>
    <w:basedOn w:val="a2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ff6">
    <w:name w:val="Ссылка указателя"/>
    <w:qFormat/>
  </w:style>
  <w:style w:type="paragraph" w:styleId="a6">
    <w:name w:val="Title"/>
    <w:basedOn w:val="a1"/>
    <w:next w:val="aff7"/>
    <w:link w:val="a5"/>
    <w:qFormat/>
    <w:pPr>
      <w:jc w:val="center"/>
    </w:pPr>
    <w:rPr>
      <w:rFonts w:ascii="Arial" w:eastAsia="Times New Roman" w:hAnsi="Arial"/>
      <w:b/>
      <w:sz w:val="24"/>
      <w:szCs w:val="20"/>
    </w:rPr>
  </w:style>
  <w:style w:type="paragraph" w:styleId="aff7">
    <w:name w:val="Body Text"/>
    <w:basedOn w:val="a1"/>
    <w:unhideWhenUsed/>
    <w:pPr>
      <w:jc w:val="both"/>
    </w:pPr>
    <w:rPr>
      <w:rFonts w:ascii="Times New Roman" w:hAnsi="Times New Roman"/>
      <w:sz w:val="24"/>
      <w:szCs w:val="24"/>
    </w:rPr>
  </w:style>
  <w:style w:type="paragraph" w:styleId="aff8">
    <w:name w:val="List"/>
    <w:basedOn w:val="aff7"/>
    <w:rPr>
      <w:rFonts w:cs="FreeSans"/>
    </w:rPr>
  </w:style>
  <w:style w:type="paragraph" w:styleId="aff9">
    <w:name w:val="caption"/>
    <w:basedOn w:val="a1"/>
    <w:next w:val="a1"/>
    <w:uiPriority w:val="35"/>
    <w:qFormat/>
    <w:pPr>
      <w:spacing w:after="200"/>
    </w:pPr>
    <w:rPr>
      <w:b/>
      <w:bCs/>
      <w:color w:val="4F81BD"/>
      <w:sz w:val="18"/>
      <w:szCs w:val="18"/>
      <w:lang w:eastAsia="en-US"/>
    </w:rPr>
  </w:style>
  <w:style w:type="paragraph" w:styleId="affa">
    <w:name w:val="index heading"/>
    <w:basedOn w:val="a1"/>
    <w:qFormat/>
    <w:pPr>
      <w:suppressLineNumbers/>
    </w:pPr>
    <w:rPr>
      <w:rFonts w:cs="FreeSans"/>
    </w:rPr>
  </w:style>
  <w:style w:type="paragraph" w:customStyle="1" w:styleId="affb">
    <w:name w:val="Колонтитул"/>
    <w:basedOn w:val="a1"/>
    <w:qFormat/>
  </w:style>
  <w:style w:type="paragraph" w:styleId="ac">
    <w:name w:val="footer"/>
    <w:basedOn w:val="a1"/>
    <w:link w:val="13"/>
    <w:uiPriority w:val="99"/>
    <w:pPr>
      <w:tabs>
        <w:tab w:val="center" w:pos="4677"/>
        <w:tab w:val="right" w:pos="9355"/>
      </w:tabs>
    </w:pPr>
    <w:rPr>
      <w:rFonts w:ascii="Times New Roman" w:eastAsia="Times New Roman" w:hAnsi="Times New Roman"/>
      <w:color w:val="000000"/>
      <w:sz w:val="28"/>
      <w:szCs w:val="20"/>
    </w:rPr>
  </w:style>
  <w:style w:type="paragraph" w:styleId="27">
    <w:name w:val="envelope return"/>
    <w:basedOn w:val="a1"/>
    <w:qFormat/>
    <w:rPr>
      <w:rFonts w:ascii="Arial" w:eastAsia="Times New Roman" w:hAnsi="Arial"/>
      <w:sz w:val="20"/>
      <w:szCs w:val="20"/>
      <w:lang w:val="de-DE" w:eastAsia="de-DE"/>
    </w:rPr>
  </w:style>
  <w:style w:type="paragraph" w:styleId="ab">
    <w:name w:val="header"/>
    <w:basedOn w:val="a1"/>
    <w:link w:val="12"/>
    <w:pPr>
      <w:tabs>
        <w:tab w:val="center" w:pos="4536"/>
        <w:tab w:val="right" w:pos="9072"/>
      </w:tabs>
    </w:pPr>
    <w:rPr>
      <w:rFonts w:ascii="Arial" w:eastAsia="Times New Roman" w:hAnsi="Arial"/>
      <w:sz w:val="24"/>
      <w:szCs w:val="20"/>
      <w:lang w:val="de-DE" w:eastAsia="de-DE"/>
    </w:rPr>
  </w:style>
  <w:style w:type="paragraph" w:styleId="17">
    <w:name w:val="toc 1"/>
    <w:basedOn w:val="a1"/>
    <w:next w:val="a1"/>
    <w:uiPriority w:val="39"/>
    <w:qFormat/>
    <w:pPr>
      <w:tabs>
        <w:tab w:val="left" w:pos="-3686"/>
        <w:tab w:val="left" w:pos="426"/>
        <w:tab w:val="right" w:leader="dot" w:pos="9923"/>
      </w:tabs>
      <w:spacing w:line="480" w:lineRule="auto"/>
      <w:ind w:right="-2"/>
    </w:pPr>
    <w:rPr>
      <w:rFonts w:ascii="Times New Roman" w:eastAsia="Times New Roman" w:hAnsi="Times New Roman"/>
      <w:bCs/>
      <w:szCs w:val="24"/>
    </w:rPr>
  </w:style>
  <w:style w:type="paragraph" w:styleId="affc">
    <w:name w:val="Balloon Text"/>
    <w:basedOn w:val="a1"/>
    <w:semiHidden/>
    <w:qFormat/>
    <w:rPr>
      <w:rFonts w:ascii="Tahoma" w:eastAsia="Times New Roman" w:hAnsi="Tahoma" w:cs="Tahoma"/>
      <w:color w:val="000000"/>
      <w:sz w:val="16"/>
      <w:szCs w:val="16"/>
    </w:rPr>
  </w:style>
  <w:style w:type="paragraph" w:styleId="affd">
    <w:name w:val="Body Text Indent"/>
    <w:basedOn w:val="a1"/>
    <w:pPr>
      <w:spacing w:after="120"/>
      <w:ind w:left="283"/>
    </w:pPr>
    <w:rPr>
      <w:rFonts w:ascii="Times New Roman" w:eastAsia="Times New Roman" w:hAnsi="Times New Roman"/>
      <w:color w:val="000000"/>
      <w:sz w:val="28"/>
      <w:szCs w:val="20"/>
    </w:rPr>
  </w:style>
  <w:style w:type="paragraph" w:customStyle="1" w:styleId="Default">
    <w:name w:val="Default"/>
    <w:qFormat/>
    <w:rPr>
      <w:rFonts w:ascii="Arial" w:eastAsia="MS Mincho" w:hAnsi="Arial" w:cs="Arial"/>
      <w:color w:val="000000"/>
      <w:sz w:val="24"/>
      <w:szCs w:val="24"/>
      <w:lang w:eastAsia="ja-JP"/>
    </w:rPr>
  </w:style>
  <w:style w:type="paragraph" w:styleId="affe">
    <w:name w:val="List Paragraph"/>
    <w:basedOn w:val="a1"/>
    <w:uiPriority w:val="34"/>
    <w:qFormat/>
    <w:pPr>
      <w:ind w:left="708"/>
    </w:pPr>
    <w:rPr>
      <w:rFonts w:ascii="Times New Roman" w:eastAsia="Times New Roman" w:hAnsi="Times New Roman"/>
      <w:color w:val="000000"/>
      <w:sz w:val="28"/>
      <w:szCs w:val="20"/>
    </w:rPr>
  </w:style>
  <w:style w:type="paragraph" w:styleId="afff">
    <w:name w:val="Normal (Web)"/>
    <w:basedOn w:val="a1"/>
    <w:uiPriority w:val="99"/>
    <w:qFormat/>
    <w:pPr>
      <w:spacing w:before="45" w:after="45"/>
    </w:pPr>
    <w:rPr>
      <w:rFonts w:ascii="Times New Roman" w:eastAsia="Times New Roman" w:hAnsi="Times New Roman"/>
      <w:sz w:val="24"/>
      <w:szCs w:val="24"/>
    </w:rPr>
  </w:style>
  <w:style w:type="paragraph" w:customStyle="1" w:styleId="afff0">
    <w:name w:val="Таблица заголовок"/>
    <w:basedOn w:val="a1"/>
    <w:qFormat/>
    <w:pPr>
      <w:jc w:val="center"/>
    </w:pPr>
    <w:rPr>
      <w:rFonts w:ascii="Times New Roman" w:hAnsi="Times New Roman"/>
      <w:b/>
      <w:sz w:val="20"/>
      <w:lang w:eastAsia="en-US"/>
    </w:rPr>
  </w:style>
  <w:style w:type="paragraph" w:customStyle="1" w:styleId="afff1">
    <w:name w:val="Таблица"/>
    <w:basedOn w:val="a1"/>
    <w:qFormat/>
    <w:pPr>
      <w:spacing w:after="200" w:line="360" w:lineRule="auto"/>
      <w:ind w:firstLine="720"/>
      <w:jc w:val="right"/>
    </w:pPr>
    <w:rPr>
      <w:rFonts w:ascii="Times New Roman" w:hAnsi="Times New Roman"/>
      <w:b/>
      <w:sz w:val="20"/>
      <w:lang w:eastAsia="en-US"/>
    </w:rPr>
  </w:style>
  <w:style w:type="paragraph" w:customStyle="1" w:styleId="afff2">
    <w:name w:val="Таблица текст"/>
    <w:basedOn w:val="afff0"/>
    <w:qFormat/>
    <w:pPr>
      <w:spacing w:line="360" w:lineRule="auto"/>
      <w:jc w:val="left"/>
    </w:pPr>
    <w:rPr>
      <w:b w:val="0"/>
    </w:rPr>
  </w:style>
  <w:style w:type="paragraph" w:customStyle="1" w:styleId="afff3">
    <w:name w:val="текст"/>
    <w:qFormat/>
    <w:pPr>
      <w:spacing w:after="200" w:line="360" w:lineRule="auto"/>
      <w:ind w:firstLine="720"/>
      <w:jc w:val="both"/>
    </w:pPr>
    <w:rPr>
      <w:rFonts w:ascii="Times New Roman" w:hAnsi="Times New Roman"/>
      <w:sz w:val="24"/>
      <w:szCs w:val="22"/>
      <w:lang w:eastAsia="en-US"/>
    </w:rPr>
  </w:style>
  <w:style w:type="paragraph" w:customStyle="1" w:styleId="a0">
    <w:name w:val="Подподраздел"/>
    <w:basedOn w:val="a1"/>
    <w:qFormat/>
    <w:pPr>
      <w:numPr>
        <w:numId w:val="3"/>
      </w:numPr>
      <w:spacing w:after="120" w:line="360" w:lineRule="auto"/>
      <w:jc w:val="both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a">
    <w:name w:val="Подраздел"/>
    <w:qFormat/>
    <w:pPr>
      <w:numPr>
        <w:numId w:val="2"/>
      </w:numPr>
      <w:spacing w:after="120" w:line="360" w:lineRule="auto"/>
      <w:jc w:val="both"/>
    </w:pPr>
    <w:rPr>
      <w:rFonts w:ascii="Times New Roman" w:eastAsia="MS Mincho" w:hAnsi="Times New Roman"/>
      <w:sz w:val="24"/>
      <w:szCs w:val="24"/>
      <w:lang w:eastAsia="ja-JP"/>
    </w:rPr>
  </w:style>
  <w:style w:type="paragraph" w:styleId="afff4">
    <w:name w:val="No Spacing"/>
    <w:uiPriority w:val="1"/>
    <w:qFormat/>
    <w:rPr>
      <w:sz w:val="22"/>
      <w:szCs w:val="22"/>
      <w:lang w:eastAsia="en-US"/>
    </w:rPr>
  </w:style>
  <w:style w:type="paragraph" w:customStyle="1" w:styleId="18">
    <w:name w:val="Заг1"/>
    <w:basedOn w:val="10"/>
    <w:link w:val="18"/>
    <w:qFormat/>
    <w:pPr>
      <w:outlineLvl w:val="9"/>
    </w:pPr>
    <w:rPr>
      <w:sz w:val="20"/>
    </w:rPr>
  </w:style>
  <w:style w:type="paragraph" w:customStyle="1" w:styleId="2">
    <w:name w:val="заг2"/>
    <w:basedOn w:val="a1"/>
    <w:qFormat/>
    <w:pPr>
      <w:numPr>
        <w:numId w:val="4"/>
      </w:numPr>
    </w:pPr>
    <w:rPr>
      <w:rFonts w:ascii="Times New Roman" w:eastAsia="Times New Roman" w:hAnsi="Times New Roman"/>
      <w:b/>
      <w:color w:val="000000"/>
      <w:sz w:val="20"/>
      <w:szCs w:val="20"/>
    </w:rPr>
  </w:style>
  <w:style w:type="paragraph" w:styleId="afff5">
    <w:name w:val="TOC Heading"/>
    <w:basedOn w:val="10"/>
    <w:next w:val="a1"/>
    <w:uiPriority w:val="39"/>
    <w:qFormat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36">
    <w:name w:val="toc 3"/>
    <w:basedOn w:val="a1"/>
    <w:next w:val="a1"/>
    <w:uiPriority w:val="39"/>
    <w:qFormat/>
    <w:pPr>
      <w:tabs>
        <w:tab w:val="left" w:pos="-1985"/>
        <w:tab w:val="right" w:leader="dot" w:pos="10206"/>
      </w:tabs>
    </w:pPr>
    <w:rPr>
      <w:rFonts w:ascii="Times New Roman" w:eastAsia="Times New Roman" w:hAnsi="Times New Roman"/>
      <w:b/>
    </w:rPr>
  </w:style>
  <w:style w:type="paragraph" w:styleId="28">
    <w:name w:val="toc 2"/>
    <w:basedOn w:val="a1"/>
    <w:next w:val="a1"/>
    <w:uiPriority w:val="39"/>
    <w:qFormat/>
    <w:pPr>
      <w:tabs>
        <w:tab w:val="left" w:pos="0"/>
        <w:tab w:val="right" w:leader="dot" w:pos="9923"/>
      </w:tabs>
      <w:spacing w:line="480" w:lineRule="auto"/>
      <w:ind w:right="565"/>
    </w:pPr>
    <w:rPr>
      <w:rFonts w:ascii="Times New Roman" w:eastAsia="Times New Roman" w:hAnsi="Times New Roman"/>
      <w:b/>
      <w:color w:val="000000"/>
      <w:sz w:val="20"/>
      <w:szCs w:val="20"/>
    </w:rPr>
  </w:style>
  <w:style w:type="paragraph" w:styleId="ad">
    <w:name w:val="footnote text"/>
    <w:basedOn w:val="a1"/>
    <w:link w:val="14"/>
    <w:uiPriority w:val="99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Style15">
    <w:name w:val="Style15"/>
    <w:basedOn w:val="a1"/>
    <w:uiPriority w:val="99"/>
    <w:qFormat/>
    <w:pPr>
      <w:widowControl w:val="0"/>
      <w:spacing w:line="317" w:lineRule="exact"/>
      <w:ind w:hanging="706"/>
    </w:pPr>
    <w:rPr>
      <w:rFonts w:ascii="Times New Roman" w:eastAsia="Times New Roman" w:hAnsi="Times New Roman"/>
      <w:sz w:val="24"/>
      <w:szCs w:val="24"/>
    </w:rPr>
  </w:style>
  <w:style w:type="paragraph" w:customStyle="1" w:styleId="Style11">
    <w:name w:val="Style11"/>
    <w:basedOn w:val="a1"/>
    <w:uiPriority w:val="99"/>
    <w:qFormat/>
    <w:pPr>
      <w:widowControl w:val="0"/>
      <w:spacing w:line="271" w:lineRule="exact"/>
      <w:ind w:hanging="499"/>
    </w:pPr>
    <w:rPr>
      <w:rFonts w:ascii="Times New Roman" w:eastAsia="Times New Roman" w:hAnsi="Times New Roman"/>
      <w:sz w:val="24"/>
      <w:szCs w:val="24"/>
    </w:rPr>
  </w:style>
  <w:style w:type="paragraph" w:customStyle="1" w:styleId="afff6">
    <w:name w:val="Осн.текст"/>
    <w:qFormat/>
    <w:pPr>
      <w:tabs>
        <w:tab w:val="left" w:pos="283"/>
        <w:tab w:val="left" w:pos="567"/>
      </w:tabs>
      <w:jc w:val="both"/>
    </w:pPr>
    <w:rPr>
      <w:rFonts w:ascii="FreeSet" w:eastAsia="Times New Roman" w:hAnsi="FreeSet"/>
      <w:color w:val="000000"/>
      <w:sz w:val="16"/>
    </w:rPr>
  </w:style>
  <w:style w:type="paragraph" w:customStyle="1" w:styleId="Style22">
    <w:name w:val="Style22"/>
    <w:basedOn w:val="a1"/>
    <w:uiPriority w:val="99"/>
    <w:qFormat/>
    <w:pPr>
      <w:spacing w:line="274" w:lineRule="exact"/>
    </w:pPr>
    <w:rPr>
      <w:rFonts w:eastAsia="Times New Roman"/>
      <w:sz w:val="24"/>
      <w:szCs w:val="24"/>
      <w:lang w:val="en-US" w:eastAsia="en-US" w:bidi="en-US"/>
    </w:rPr>
  </w:style>
  <w:style w:type="paragraph" w:customStyle="1" w:styleId="35">
    <w:name w:val="Заг3"/>
    <w:basedOn w:val="2"/>
    <w:link w:val="34"/>
    <w:qFormat/>
    <w:pPr>
      <w:spacing w:before="120" w:after="120"/>
    </w:pPr>
  </w:style>
  <w:style w:type="paragraph" w:customStyle="1" w:styleId="19">
    <w:name w:val="Список1"/>
    <w:basedOn w:val="35"/>
    <w:link w:val="19"/>
    <w:qFormat/>
    <w:pPr>
      <w:tabs>
        <w:tab w:val="left" w:pos="1418"/>
        <w:tab w:val="left" w:pos="2127"/>
      </w:tabs>
    </w:pPr>
    <w:rPr>
      <w:b w:val="0"/>
    </w:rPr>
  </w:style>
  <w:style w:type="paragraph" w:customStyle="1" w:styleId="20">
    <w:name w:val="Спис 2"/>
    <w:basedOn w:val="affe"/>
    <w:link w:val="26"/>
    <w:qFormat/>
    <w:pPr>
      <w:numPr>
        <w:numId w:val="5"/>
      </w:numPr>
      <w:tabs>
        <w:tab w:val="left" w:pos="1701"/>
      </w:tabs>
    </w:pPr>
    <w:rPr>
      <w:sz w:val="20"/>
    </w:rPr>
  </w:style>
  <w:style w:type="paragraph" w:customStyle="1" w:styleId="29">
    <w:name w:val="Стиль2"/>
    <w:basedOn w:val="18"/>
    <w:link w:val="29"/>
    <w:qFormat/>
    <w:rPr>
      <w:sz w:val="24"/>
      <w:szCs w:val="24"/>
    </w:rPr>
  </w:style>
  <w:style w:type="paragraph" w:customStyle="1" w:styleId="37">
    <w:name w:val="обычный нум 3"/>
    <w:basedOn w:val="a1"/>
    <w:qFormat/>
    <w:pPr>
      <w:shd w:val="clear" w:color="auto" w:fill="FFFFFF"/>
      <w:tabs>
        <w:tab w:val="left" w:pos="1418"/>
      </w:tabs>
      <w:spacing w:after="120" w:line="360" w:lineRule="auto"/>
      <w:ind w:left="1344" w:hanging="720"/>
      <w:jc w:val="both"/>
    </w:pPr>
    <w:rPr>
      <w:rFonts w:ascii="Times New Roman" w:eastAsia="MS Mincho" w:hAnsi="Times New Roman"/>
      <w:sz w:val="24"/>
      <w:szCs w:val="24"/>
      <w:lang w:eastAsia="ja-JP"/>
    </w:rPr>
  </w:style>
  <w:style w:type="paragraph" w:styleId="43">
    <w:name w:val="toc 4"/>
    <w:basedOn w:val="a1"/>
    <w:next w:val="a1"/>
    <w:link w:val="42"/>
    <w:uiPriority w:val="39"/>
    <w:unhideWhenUsed/>
    <w:pPr>
      <w:spacing w:after="100" w:line="276" w:lineRule="auto"/>
      <w:ind w:left="660"/>
    </w:pPr>
    <w:rPr>
      <w:rFonts w:eastAsia="Times New Roman"/>
    </w:rPr>
  </w:style>
  <w:style w:type="paragraph" w:styleId="52">
    <w:name w:val="toc 5"/>
    <w:basedOn w:val="a1"/>
    <w:next w:val="a1"/>
    <w:uiPriority w:val="39"/>
    <w:unhideWhenUsed/>
    <w:pPr>
      <w:spacing w:after="100" w:line="276" w:lineRule="auto"/>
      <w:ind w:left="880"/>
    </w:pPr>
    <w:rPr>
      <w:rFonts w:eastAsia="Times New Roman"/>
    </w:rPr>
  </w:style>
  <w:style w:type="paragraph" w:styleId="61">
    <w:name w:val="toc 6"/>
    <w:basedOn w:val="a1"/>
    <w:next w:val="a1"/>
    <w:uiPriority w:val="39"/>
    <w:unhideWhenUsed/>
    <w:pPr>
      <w:spacing w:after="100" w:line="276" w:lineRule="auto"/>
      <w:ind w:left="1100"/>
    </w:pPr>
    <w:rPr>
      <w:rFonts w:eastAsia="Times New Roman"/>
    </w:rPr>
  </w:style>
  <w:style w:type="paragraph" w:styleId="71">
    <w:name w:val="toc 7"/>
    <w:basedOn w:val="a1"/>
    <w:next w:val="a1"/>
    <w:uiPriority w:val="39"/>
    <w:unhideWhenUsed/>
    <w:pPr>
      <w:spacing w:after="100" w:line="276" w:lineRule="auto"/>
      <w:ind w:left="1320"/>
    </w:pPr>
    <w:rPr>
      <w:rFonts w:eastAsia="Times New Roman"/>
    </w:rPr>
  </w:style>
  <w:style w:type="paragraph" w:styleId="81">
    <w:name w:val="toc 8"/>
    <w:basedOn w:val="a1"/>
    <w:next w:val="a1"/>
    <w:uiPriority w:val="39"/>
    <w:unhideWhenUsed/>
    <w:pPr>
      <w:spacing w:after="100" w:line="276" w:lineRule="auto"/>
      <w:ind w:left="1540"/>
    </w:pPr>
    <w:rPr>
      <w:rFonts w:eastAsia="Times New Roman"/>
    </w:rPr>
  </w:style>
  <w:style w:type="paragraph" w:styleId="91">
    <w:name w:val="toc 9"/>
    <w:basedOn w:val="a1"/>
    <w:next w:val="a1"/>
    <w:uiPriority w:val="39"/>
    <w:unhideWhenUsed/>
    <w:pPr>
      <w:spacing w:after="100" w:line="276" w:lineRule="auto"/>
      <w:ind w:left="1760"/>
    </w:pPr>
    <w:rPr>
      <w:rFonts w:eastAsia="Times New Roman"/>
    </w:rPr>
  </w:style>
  <w:style w:type="paragraph" w:customStyle="1" w:styleId="testo">
    <w:name w:val="testo"/>
    <w:qFormat/>
    <w:pPr>
      <w:jc w:val="both"/>
    </w:pPr>
    <w:rPr>
      <w:rFonts w:ascii="Helvetica" w:eastAsia="Times New Roman" w:hAnsi="Helvetica" w:cs="Helvetica"/>
      <w:sz w:val="22"/>
      <w:szCs w:val="22"/>
      <w:lang w:val="it-IT" w:eastAsia="en-US"/>
    </w:rPr>
  </w:style>
  <w:style w:type="paragraph" w:styleId="afff7">
    <w:name w:val="Plain Text"/>
    <w:basedOn w:val="a1"/>
    <w:uiPriority w:val="99"/>
    <w:qFormat/>
    <w:rPr>
      <w:rFonts w:ascii="Courier New" w:eastAsia="Times New Roman" w:hAnsi="Courier New"/>
      <w:sz w:val="20"/>
      <w:szCs w:val="20"/>
    </w:rPr>
  </w:style>
  <w:style w:type="paragraph" w:customStyle="1" w:styleId="1a">
    <w:name w:val="Обычный1"/>
    <w:qFormat/>
    <w:pPr>
      <w:widowControl w:val="0"/>
    </w:pPr>
    <w:rPr>
      <w:rFonts w:ascii="Times New Roman" w:eastAsia="Times New Roman" w:hAnsi="Times New Roman"/>
    </w:rPr>
  </w:style>
  <w:style w:type="paragraph" w:styleId="afff8">
    <w:name w:val="annotation text"/>
    <w:basedOn w:val="a1"/>
    <w:qFormat/>
    <w:rPr>
      <w:rFonts w:ascii="Times New Roman" w:eastAsia="Times New Roman" w:hAnsi="Times New Roman"/>
      <w:color w:val="000000"/>
      <w:sz w:val="20"/>
      <w:szCs w:val="20"/>
    </w:rPr>
  </w:style>
  <w:style w:type="paragraph" w:styleId="afff9">
    <w:name w:val="annotation subject"/>
    <w:basedOn w:val="afff8"/>
    <w:next w:val="afff8"/>
    <w:qFormat/>
    <w:rPr>
      <w:b/>
      <w:bCs/>
    </w:rPr>
  </w:style>
  <w:style w:type="paragraph" w:customStyle="1" w:styleId="Standard">
    <w:name w:val="Standard"/>
    <w:qFormat/>
    <w:pPr>
      <w:widowControl w:val="0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afffa">
    <w:name w:val="Раздел"/>
    <w:basedOn w:val="10"/>
    <w:qFormat/>
    <w:pPr>
      <w:keepNext w:val="0"/>
      <w:keepLines/>
      <w:spacing w:before="240" w:after="240" w:line="276" w:lineRule="auto"/>
      <w:ind w:left="567" w:hanging="567"/>
      <w:jc w:val="center"/>
      <w:outlineLvl w:val="9"/>
    </w:pPr>
    <w:rPr>
      <w:rFonts w:ascii="Cambria" w:eastAsia="Calibri" w:hAnsi="Cambria"/>
      <w:bCs/>
      <w:color w:val="auto"/>
      <w:sz w:val="32"/>
      <w:szCs w:val="28"/>
      <w:lang w:eastAsia="en-US"/>
    </w:rPr>
  </w:style>
  <w:style w:type="paragraph" w:customStyle="1" w:styleId="44">
    <w:name w:val="абзац 4"/>
    <w:basedOn w:val="4"/>
    <w:link w:val="44"/>
    <w:qFormat/>
    <w:pPr>
      <w:keepNext w:val="0"/>
      <w:numPr>
        <w:numId w:val="0"/>
      </w:numPr>
      <w:spacing w:before="120" w:after="120" w:line="276" w:lineRule="auto"/>
      <w:ind w:left="1701" w:hanging="864"/>
      <w:jc w:val="both"/>
      <w:outlineLvl w:val="9"/>
    </w:pPr>
    <w:rPr>
      <w:b w:val="0"/>
      <w:color w:val="auto"/>
      <w:sz w:val="24"/>
      <w:szCs w:val="24"/>
    </w:rPr>
  </w:style>
  <w:style w:type="paragraph" w:customStyle="1" w:styleId="38">
    <w:name w:val="Подраздел3"/>
    <w:basedOn w:val="a"/>
    <w:link w:val="311"/>
    <w:qFormat/>
    <w:pPr>
      <w:numPr>
        <w:numId w:val="0"/>
      </w:numPr>
      <w:spacing w:before="120" w:line="276" w:lineRule="auto"/>
      <w:ind w:left="1224" w:hanging="504"/>
      <w:jc w:val="left"/>
    </w:pPr>
    <w:rPr>
      <w:rFonts w:eastAsia="Times New Roman"/>
      <w:lang w:eastAsia="en-US" w:bidi="en-US"/>
    </w:rPr>
  </w:style>
  <w:style w:type="paragraph" w:customStyle="1" w:styleId="afffb">
    <w:name w:val="подраздел пппп"/>
    <w:basedOn w:val="38"/>
    <w:qFormat/>
    <w:pPr>
      <w:ind w:left="864" w:hanging="864"/>
    </w:pPr>
  </w:style>
  <w:style w:type="paragraph" w:styleId="afffc">
    <w:name w:val="Document Map"/>
    <w:basedOn w:val="a1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afffd">
    <w:name w:val="Содержимое таблицы"/>
    <w:basedOn w:val="a1"/>
    <w:qFormat/>
    <w:pPr>
      <w:widowControl w:val="0"/>
      <w:suppressLineNumbers/>
    </w:pPr>
  </w:style>
  <w:style w:type="numbering" w:customStyle="1" w:styleId="1b">
    <w:name w:val="Стиль1"/>
    <w:uiPriority w:val="99"/>
    <w:qFormat/>
  </w:style>
  <w:style w:type="numbering" w:customStyle="1" w:styleId="style1">
    <w:name w:val="style1"/>
    <w:uiPriority w:val="99"/>
    <w:qFormat/>
  </w:style>
  <w:style w:type="numbering" w:customStyle="1" w:styleId="39">
    <w:name w:val="Стиль3"/>
    <w:uiPriority w:val="99"/>
    <w:qFormat/>
  </w:style>
  <w:style w:type="numbering" w:customStyle="1" w:styleId="style2">
    <w:name w:val="style2"/>
    <w:uiPriority w:val="99"/>
    <w:qFormat/>
  </w:style>
  <w:style w:type="numbering" w:customStyle="1" w:styleId="45">
    <w:name w:val="Стиль4"/>
    <w:uiPriority w:val="99"/>
    <w:qFormat/>
  </w:style>
  <w:style w:type="numbering" w:customStyle="1" w:styleId="53">
    <w:name w:val="Стиль5"/>
    <w:uiPriority w:val="99"/>
    <w:qFormat/>
  </w:style>
  <w:style w:type="numbering" w:customStyle="1" w:styleId="62">
    <w:name w:val="Стиль6"/>
    <w:uiPriority w:val="99"/>
    <w:qFormat/>
  </w:style>
  <w:style w:type="numbering" w:customStyle="1" w:styleId="72">
    <w:name w:val="Стиль7"/>
    <w:uiPriority w:val="99"/>
    <w:qFormat/>
  </w:style>
  <w:style w:type="table" w:styleId="afffe">
    <w:name w:val="Table Grid"/>
    <w:basedOn w:val="a3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c">
    <w:name w:val="Сетка таблицы1"/>
    <w:basedOn w:val="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a">
    <w:name w:val="Сетка таблицы2"/>
    <w:basedOn w:val="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3"/>
    <w:rPr>
      <w:lang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2"/>
  </w:style>
  <w:style w:type="character" w:styleId="affff">
    <w:name w:val="Hyperlink"/>
    <w:basedOn w:val="a2"/>
    <w:uiPriority w:val="99"/>
    <w:unhideWhenUsed/>
    <w:rPr>
      <w:color w:val="0000FF" w:themeColor="hyperlink"/>
      <w:u w:val="single"/>
    </w:rPr>
  </w:style>
  <w:style w:type="paragraph" w:styleId="2b">
    <w:name w:val="Body Text 2"/>
    <w:basedOn w:val="a1"/>
    <w:link w:val="2c"/>
    <w:pPr>
      <w:widowControl w:val="0"/>
      <w:spacing w:after="120" w:line="480" w:lineRule="auto"/>
      <w:jc w:val="both"/>
    </w:pPr>
    <w:rPr>
      <w:rFonts w:ascii="Arial" w:eastAsia="Times New Roman" w:hAnsi="Arial"/>
      <w:spacing w:val="10"/>
      <w:sz w:val="24"/>
      <w:szCs w:val="20"/>
      <w:lang w:eastAsia="en-US"/>
    </w:rPr>
  </w:style>
  <w:style w:type="character" w:customStyle="1" w:styleId="2c">
    <w:name w:val="Основной текст 2 Знак"/>
    <w:basedOn w:val="a2"/>
    <w:link w:val="2b"/>
    <w:rPr>
      <w:rFonts w:ascii="Arial" w:eastAsia="Times New Roman" w:hAnsi="Arial"/>
      <w:spacing w:val="10"/>
      <w:sz w:val="24"/>
      <w:lang w:eastAsia="en-US"/>
    </w:rPr>
  </w:style>
  <w:style w:type="character" w:customStyle="1" w:styleId="311">
    <w:name w:val="Основной текст 3 Знак1"/>
    <w:basedOn w:val="a2"/>
    <w:link w:val="38"/>
    <w:qFormat/>
    <w:rPr>
      <w:sz w:val="24"/>
      <w:szCs w:val="24"/>
      <w:lang w:eastAsia="en-US" w:bidi="en-US"/>
    </w:rPr>
  </w:style>
  <w:style w:type="paragraph" w:customStyle="1" w:styleId="1">
    <w:name w:val="Список_1 уровень"/>
    <w:basedOn w:val="a1"/>
    <w:qFormat/>
    <w:pPr>
      <w:numPr>
        <w:numId w:val="7"/>
      </w:numPr>
      <w:jc w:val="both"/>
    </w:pPr>
    <w:rPr>
      <w:rFonts w:ascii="Times New Roman" w:hAnsi="Times New Roman"/>
      <w:sz w:val="24"/>
      <w:szCs w:val="28"/>
    </w:rPr>
  </w:style>
  <w:style w:type="paragraph" w:customStyle="1" w:styleId="affff0">
    <w:name w:val="Таблица_левый край"/>
    <w:basedOn w:val="a1"/>
    <w:qFormat/>
    <w:pPr>
      <w:spacing w:before="40" w:after="40"/>
    </w:pPr>
    <w:rPr>
      <w:rFonts w:ascii="Times New Roman" w:eastAsia="Times New Roman" w:hAnsi="Times New Roman"/>
      <w:szCs w:val="24"/>
    </w:rPr>
  </w:style>
  <w:style w:type="paragraph" w:customStyle="1" w:styleId="affff1">
    <w:name w:val="Таблица_список"/>
    <w:basedOn w:val="1"/>
    <w:qFormat/>
    <w:pPr>
      <w:ind w:firstLine="567"/>
    </w:pPr>
    <w:rPr>
      <w:sz w:val="22"/>
    </w:rPr>
  </w:style>
  <w:style w:type="paragraph" w:customStyle="1" w:styleId="2d">
    <w:name w:val="Заголовок 2_по тексту"/>
    <w:basedOn w:val="21"/>
    <w:qFormat/>
    <w:pPr>
      <w:keepNext w:val="0"/>
      <w:spacing w:before="0" w:after="0"/>
      <w:ind w:firstLine="851"/>
      <w:jc w:val="both"/>
      <w:outlineLvl w:val="9"/>
    </w:pPr>
    <w:rPr>
      <w:rFonts w:ascii="Times New Roman" w:hAnsi="Times New Roman"/>
      <w:b w:val="0"/>
      <w:bCs w:val="0"/>
      <w:i w:val="0"/>
      <w:iCs w:val="0"/>
      <w:color w:val="auto"/>
      <w:sz w:val="24"/>
      <w:szCs w:val="24"/>
    </w:rPr>
  </w:style>
  <w:style w:type="paragraph" w:customStyle="1" w:styleId="3a">
    <w:name w:val="Заголовок 3_по тексту"/>
    <w:basedOn w:val="3"/>
    <w:qFormat/>
    <w:pPr>
      <w:ind w:firstLine="851"/>
      <w:jc w:val="both"/>
      <w:outlineLvl w:val="9"/>
    </w:pPr>
    <w:rPr>
      <w:color w:val="auto"/>
      <w:sz w:val="24"/>
      <w:szCs w:val="24"/>
    </w:rPr>
  </w:style>
  <w:style w:type="paragraph" w:customStyle="1" w:styleId="46">
    <w:name w:val="Заголовок 4_по тексту"/>
    <w:basedOn w:val="4"/>
    <w:qFormat/>
    <w:pPr>
      <w:numPr>
        <w:numId w:val="0"/>
      </w:numPr>
      <w:spacing w:before="0" w:after="0"/>
      <w:ind w:firstLine="851"/>
      <w:jc w:val="both"/>
      <w:outlineLvl w:val="9"/>
    </w:pPr>
    <w:rPr>
      <w:b w:val="0"/>
      <w:sz w:val="24"/>
    </w:rPr>
  </w:style>
  <w:style w:type="character" w:customStyle="1" w:styleId="affff2">
    <w:name w:val="Основной Знак"/>
    <w:link w:val="affff3"/>
    <w:rPr>
      <w:rFonts w:ascii="Times New Roman" w:hAnsi="Times New Roman"/>
      <w:sz w:val="24"/>
      <w:szCs w:val="28"/>
    </w:rPr>
  </w:style>
  <w:style w:type="paragraph" w:customStyle="1" w:styleId="affff3">
    <w:name w:val="Основной"/>
    <w:basedOn w:val="a1"/>
    <w:link w:val="affff2"/>
    <w:qFormat/>
    <w:pPr>
      <w:ind w:firstLine="851"/>
      <w:jc w:val="both"/>
    </w:pPr>
    <w:rPr>
      <w:rFonts w:ascii="Times New Roman" w:hAnsi="Times New Roman"/>
      <w:sz w:val="24"/>
      <w:szCs w:val="28"/>
    </w:rPr>
  </w:style>
  <w:style w:type="character" w:customStyle="1" w:styleId="affff4">
    <w:name w:val="Таблица_центр Знак"/>
    <w:link w:val="affff5"/>
    <w:rPr>
      <w:rFonts w:ascii="Times New Roman" w:eastAsia="Times New Roman" w:hAnsi="Times New Roman"/>
      <w:sz w:val="22"/>
      <w:szCs w:val="24"/>
    </w:rPr>
  </w:style>
  <w:style w:type="paragraph" w:customStyle="1" w:styleId="affff5">
    <w:name w:val="Таблица_центр"/>
    <w:basedOn w:val="a1"/>
    <w:link w:val="affff4"/>
    <w:qFormat/>
    <w:pPr>
      <w:spacing w:before="40" w:after="40"/>
      <w:jc w:val="center"/>
    </w:pPr>
    <w:rPr>
      <w:rFonts w:ascii="Times New Roman" w:eastAsia="Times New Roman" w:hAnsi="Times New Roman"/>
      <w:szCs w:val="24"/>
    </w:rPr>
  </w:style>
  <w:style w:type="character" w:customStyle="1" w:styleId="affff6">
    <w:name w:val="Таблица_наименование Знак"/>
    <w:link w:val="affff7"/>
    <w:rPr>
      <w:rFonts w:ascii="Times New Roman" w:eastAsia="Times New Roman" w:hAnsi="Times New Roman"/>
      <w:bCs/>
      <w:sz w:val="24"/>
      <w:szCs w:val="28"/>
    </w:rPr>
  </w:style>
  <w:style w:type="paragraph" w:customStyle="1" w:styleId="affff7">
    <w:name w:val="Таблица_наименование"/>
    <w:basedOn w:val="a1"/>
    <w:link w:val="affff6"/>
    <w:qFormat/>
    <w:pPr>
      <w:spacing w:before="240"/>
      <w:jc w:val="both"/>
    </w:pPr>
    <w:rPr>
      <w:rFonts w:ascii="Times New Roman" w:eastAsia="Times New Roman" w:hAnsi="Times New Roman"/>
      <w:bCs/>
      <w:sz w:val="24"/>
      <w:szCs w:val="28"/>
    </w:rPr>
  </w:style>
  <w:style w:type="paragraph" w:customStyle="1" w:styleId="affff8">
    <w:name w:val="Рисунок_расположение"/>
    <w:basedOn w:val="a1"/>
    <w:qFormat/>
    <w:pPr>
      <w:spacing w:before="240" w:after="120"/>
      <w:jc w:val="center"/>
    </w:pPr>
    <w:rPr>
      <w:rFonts w:ascii="Times New Roman" w:eastAsia="Times New Roman" w:hAnsi="Times New Roman"/>
      <w:sz w:val="24"/>
      <w:szCs w:val="24"/>
    </w:rPr>
  </w:style>
  <w:style w:type="character" w:styleId="affff9">
    <w:name w:val="footnote reference"/>
    <w:uiPriority w:val="99"/>
    <w:semiHidden/>
    <w:unhideWhenUsed/>
    <w:rPr>
      <w:vertAlign w:val="superscript"/>
    </w:rPr>
  </w:style>
  <w:style w:type="paragraph" w:customStyle="1" w:styleId="affffa">
    <w:name w:val="Знак Знак Знак Знак Знак Знак Знак"/>
    <w:basedOn w:val="a1"/>
    <w:semiHidden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M21">
    <w:name w:val="CM21"/>
    <w:basedOn w:val="Default"/>
    <w:next w:val="Default"/>
    <w:pPr>
      <w:widowControl w:val="0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CM28">
    <w:name w:val="CM28"/>
    <w:basedOn w:val="Default"/>
    <w:next w:val="Default"/>
    <w:pPr>
      <w:widowControl w:val="0"/>
      <w:spacing w:line="180" w:lineRule="atLeast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212">
    <w:name w:val="Основной текст с отступом 21"/>
    <w:basedOn w:val="a1"/>
    <w:rsid w:val="00353D8F"/>
    <w:pPr>
      <w:suppressAutoHyphens/>
      <w:ind w:firstLine="360"/>
      <w:jc w:val="both"/>
    </w:pPr>
    <w:rPr>
      <w:rFonts w:ascii="Times New Roman" w:eastAsia="Times New Roman" w:hAnsi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C3BDD-590D-45ED-BCC0-C307AA97E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ekonev</dc:creator>
  <cp:lastModifiedBy>Татьяна И. Чурсанова</cp:lastModifiedBy>
  <cp:revision>9</cp:revision>
  <cp:lastPrinted>2025-09-01T05:00:00Z</cp:lastPrinted>
  <dcterms:created xsi:type="dcterms:W3CDTF">2025-08-25T10:07:00Z</dcterms:created>
  <dcterms:modified xsi:type="dcterms:W3CDTF">2025-09-01T07:53:00Z</dcterms:modified>
  <dc:language>ru-RU</dc:language>
</cp:coreProperties>
</file>