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3C" w:rsidRDefault="00C44F3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48E1" w:rsidRDefault="002348E1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48E1" w:rsidRDefault="002348E1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44F3C" w:rsidRDefault="00C44F3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44F3C" w:rsidRDefault="00C44F3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44F3C" w:rsidRDefault="00C44F3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44F3C" w:rsidRDefault="00C44F3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44F3C" w:rsidRDefault="00C44F3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44F3C" w:rsidRDefault="00C44F3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44F3C" w:rsidRDefault="00C44F3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 w:rsidP="00343AC5">
      <w:pPr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Style w:val="afb"/>
          <w:rFonts w:ascii="Times New Roman" w:hAnsi="Times New Roman"/>
          <w:sz w:val="28"/>
          <w:szCs w:val="28"/>
        </w:rPr>
        <w:t>ТЕХНИЧЕСКОЕ</w:t>
      </w:r>
      <w:r>
        <w:rPr>
          <w:rFonts w:ascii="Times New Roman" w:hAnsi="Times New Roman"/>
          <w:b/>
          <w:sz w:val="28"/>
          <w:szCs w:val="28"/>
        </w:rPr>
        <w:t xml:space="preserve"> ЗАДАНИЕ</w:t>
      </w:r>
    </w:p>
    <w:p w:rsidR="00343AC5" w:rsidRDefault="00343AC5" w:rsidP="00343AC5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343AC5" w:rsidRPr="00343AC5" w:rsidRDefault="00343AC5" w:rsidP="00343AC5">
      <w:pPr>
        <w:ind w:left="284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поставку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установки  </w:t>
      </w:r>
      <w:r w:rsidR="002348E1">
        <w:rPr>
          <w:rFonts w:ascii="Times New Roman" w:hAnsi="Times New Roman"/>
          <w:b/>
          <w:spacing w:val="-2"/>
          <w:sz w:val="28"/>
          <w:szCs w:val="28"/>
        </w:rPr>
        <w:t xml:space="preserve">сушки пластин </w:t>
      </w: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C5" w:rsidRDefault="00343AC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D4E5A" w:rsidRDefault="00DD4E5A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73BF8" w:rsidRDefault="00073BF8" w:rsidP="00073BF8">
      <w:pPr>
        <w:pStyle w:val="10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Общие сведения</w:t>
      </w:r>
    </w:p>
    <w:p w:rsidR="009158A9" w:rsidRPr="007067CC" w:rsidRDefault="009158A9" w:rsidP="002348E1">
      <w:pPr>
        <w:pStyle w:val="affe"/>
        <w:numPr>
          <w:ilvl w:val="1"/>
          <w:numId w:val="12"/>
        </w:numPr>
        <w:spacing w:line="276" w:lineRule="auto"/>
        <w:ind w:left="0" w:firstLine="709"/>
        <w:jc w:val="both"/>
        <w:rPr>
          <w:spacing w:val="-2"/>
          <w:szCs w:val="28"/>
        </w:rPr>
      </w:pPr>
      <w:r>
        <w:rPr>
          <w:szCs w:val="28"/>
        </w:rPr>
        <w:t xml:space="preserve">Установка предназначается для выполнения кассетной промывки и сушки </w:t>
      </w:r>
      <w:r>
        <w:rPr>
          <w:szCs w:val="28"/>
          <w:lang w:val="en-US"/>
        </w:rPr>
        <w:t>GaN</w:t>
      </w:r>
      <w:r w:rsidRPr="007067CC">
        <w:rPr>
          <w:szCs w:val="28"/>
        </w:rPr>
        <w:t xml:space="preserve"> </w:t>
      </w:r>
      <w:r>
        <w:rPr>
          <w:szCs w:val="28"/>
        </w:rPr>
        <w:t>пластин диаметром 200 мм.</w:t>
      </w:r>
    </w:p>
    <w:p w:rsidR="009158A9" w:rsidRPr="00F069CF" w:rsidRDefault="009158A9" w:rsidP="009158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>1.2 Настоящее ТЗ может уточняться и корректироваться между ЗАКАЗЧИКОМ и ПОСТАВЩИКОМ на всех этапах выполнения работ по согласованию сторон. При этом все изменения и дополнения к ТЗ оформляются в виде Дополнения к ТЗ и вводятся в действие Дополнительным соглашением к Договору.</w:t>
      </w:r>
    </w:p>
    <w:p w:rsidR="009158A9" w:rsidRPr="00F069CF" w:rsidRDefault="009158A9" w:rsidP="009158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>1.3 Дополнительные требования ЗАКАЗЧИКА к конструктивному исполнению и/или техническим характеристикам, которые явно не указаны в разделах настоящего ТЗ, должны быть уточнены в процессе поставки и оформлены в соответствии с требованиями п. 1.2.</w:t>
      </w:r>
    </w:p>
    <w:p w:rsidR="009158A9" w:rsidRPr="00F069CF" w:rsidRDefault="0018132C" w:rsidP="009158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32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1.4</w:t>
      </w:r>
      <w:r w:rsidR="009158A9"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9158A9" w:rsidRPr="00F069CF">
        <w:rPr>
          <w:rFonts w:ascii="Times New Roman" w:hAnsi="Times New Roman"/>
          <w:color w:val="000000"/>
          <w:sz w:val="28"/>
        </w:rPr>
        <w:t>Оборудование должно быть новым, не восстановленным, изготовлено не ранее 202</w:t>
      </w:r>
      <w:r w:rsidR="002348E1" w:rsidRPr="002348E1">
        <w:rPr>
          <w:rFonts w:ascii="Times New Roman" w:hAnsi="Times New Roman"/>
          <w:color w:val="000000"/>
          <w:sz w:val="28"/>
        </w:rPr>
        <w:t>5</w:t>
      </w:r>
      <w:r w:rsidR="009158A9" w:rsidRPr="00F069CF">
        <w:rPr>
          <w:rFonts w:ascii="Times New Roman" w:hAnsi="Times New Roman"/>
          <w:color w:val="000000"/>
          <w:sz w:val="28"/>
        </w:rPr>
        <w:t xml:space="preserve"> года</w:t>
      </w:r>
    </w:p>
    <w:p w:rsidR="009158A9" w:rsidRDefault="0018132C" w:rsidP="009158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1.5</w:t>
      </w:r>
      <w:r w:rsidR="009158A9"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В цену товара должны быть включены все обязательные платежи и расходы Поставщика, связанные с исполнением договора на поставку товара, в том числе расходы на оборудование, таможенное оформление, обязательные платежи и расходы, включая уплату таможенных пошлин, налогов, сборов и других обязательных платежей, оплату предустановленного программного обеспечения, доставку в помещение, указанное Заказчиком, шеф-монтаж оборудования, наладку и запуск оборудования, обучение персонала, вывоз упаковки и вспомогательных материалов Поставщика.</w:t>
      </w:r>
    </w:p>
    <w:p w:rsidR="00630244" w:rsidRPr="00F069CF" w:rsidRDefault="00630244" w:rsidP="009158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5229A" w:rsidRDefault="009158A9" w:rsidP="002348E1">
      <w:pPr>
        <w:pStyle w:val="10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требования к оборудованию</w:t>
      </w:r>
    </w:p>
    <w:p w:rsidR="0018132C" w:rsidRDefault="0018132C" w:rsidP="0018132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132C">
        <w:rPr>
          <w:rFonts w:ascii="Times New Roman" w:eastAsia="Times New Roman" w:hAnsi="Times New Roman"/>
          <w:color w:val="000000"/>
          <w:sz w:val="28"/>
          <w:szCs w:val="28"/>
        </w:rPr>
        <w:t>Установка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предназначена для выполнения в автоматическом режиме следующих технологических операций:</w:t>
      </w:r>
      <w:r w:rsidR="00057E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8132C" w:rsidRDefault="0018132C" w:rsidP="0018132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057E7A">
        <w:rPr>
          <w:rFonts w:ascii="Times New Roman" w:eastAsia="Times New Roman" w:hAnsi="Times New Roman"/>
          <w:color w:val="000000"/>
          <w:sz w:val="28"/>
          <w:szCs w:val="28"/>
        </w:rPr>
        <w:t>отмывка деионизованной водой;</w:t>
      </w:r>
    </w:p>
    <w:p w:rsidR="00057E7A" w:rsidRDefault="00057E7A" w:rsidP="0018132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сушка центрифугированием с одновременной подачей азота;</w:t>
      </w:r>
    </w:p>
    <w:p w:rsidR="00057E7A" w:rsidRDefault="00057E7A" w:rsidP="0018132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кассетная загрузка/выгрузка.</w:t>
      </w:r>
    </w:p>
    <w:p w:rsidR="00057E7A" w:rsidRDefault="00057E7A" w:rsidP="0018132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Состав установки:</w:t>
      </w:r>
    </w:p>
    <w:p w:rsidR="00AA1D79" w:rsidRDefault="00AA1D79" w:rsidP="0018132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-двухэтажное исполнение;</w:t>
      </w:r>
    </w:p>
    <w:p w:rsidR="00057E7A" w:rsidRDefault="00057E7A" w:rsidP="0018132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блок промывки и сушки пластин;</w:t>
      </w:r>
    </w:p>
    <w:p w:rsidR="00057E7A" w:rsidRDefault="00057E7A" w:rsidP="0018132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блок пневматический;</w:t>
      </w:r>
    </w:p>
    <w:p w:rsidR="00057E7A" w:rsidRDefault="00057E7A" w:rsidP="0018132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блок силовой;</w:t>
      </w:r>
    </w:p>
    <w:p w:rsidR="00057E7A" w:rsidRDefault="00057E7A" w:rsidP="0018132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система управления.</w:t>
      </w:r>
    </w:p>
    <w:p w:rsidR="00057E7A" w:rsidRPr="0018132C" w:rsidRDefault="00057E7A" w:rsidP="0018132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0F35" w:rsidRDefault="00057E7A" w:rsidP="00057E7A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2E0F35"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установку сушки кассета с пластинами должна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гружаться и выгружаться вручную. О</w:t>
      </w:r>
      <w:r w:rsidR="002E0F35">
        <w:rPr>
          <w:rFonts w:ascii="Times New Roman" w:eastAsia="Times New Roman" w:hAnsi="Times New Roman"/>
          <w:color w:val="000000"/>
          <w:sz w:val="28"/>
          <w:szCs w:val="28"/>
        </w:rPr>
        <w:t xml:space="preserve">бработка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осуществляется по одной кассете. Обработка пластин должна  проводится автоматически по заданной программе.</w:t>
      </w:r>
    </w:p>
    <w:p w:rsidR="002348E1" w:rsidRDefault="002348E1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48E1" w:rsidRDefault="002348E1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F4C" w:rsidRDefault="007D4C5B">
      <w:pPr>
        <w:widowControl w:val="0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2.1.</w:t>
      </w:r>
      <w:r w:rsidR="00F069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069CF">
        <w:rPr>
          <w:rFonts w:ascii="Times New Roman" w:hAnsi="Times New Roman"/>
          <w:sz w:val="28"/>
          <w:szCs w:val="28"/>
        </w:rPr>
        <w:t>Технические характеристики установки отмывки и сушки пластин</w:t>
      </w:r>
    </w:p>
    <w:tbl>
      <w:tblPr>
        <w:tblStyle w:val="afffe"/>
        <w:tblW w:w="0" w:type="auto"/>
        <w:tblInd w:w="-176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EC0F4C">
        <w:trPr>
          <w:tblHeader/>
        </w:trPr>
        <w:tc>
          <w:tcPr>
            <w:tcW w:w="6238" w:type="dxa"/>
            <w:vAlign w:val="center"/>
          </w:tcPr>
          <w:p w:rsidR="00EC0F4C" w:rsidRDefault="00F069C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3969" w:type="dxa"/>
            <w:vAlign w:val="center"/>
          </w:tcPr>
          <w:p w:rsidR="00EC0F4C" w:rsidRDefault="00F069C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Величина параметра</w:t>
            </w:r>
          </w:p>
        </w:tc>
      </w:tr>
      <w:tr w:rsidR="00C17E80">
        <w:trPr>
          <w:tblHeader/>
        </w:trPr>
        <w:tc>
          <w:tcPr>
            <w:tcW w:w="6238" w:type="dxa"/>
            <w:vAlign w:val="center"/>
          </w:tcPr>
          <w:p w:rsidR="00C17E80" w:rsidRDefault="00C17E80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установки</w:t>
            </w:r>
          </w:p>
        </w:tc>
        <w:tc>
          <w:tcPr>
            <w:tcW w:w="3969" w:type="dxa"/>
            <w:vAlign w:val="center"/>
          </w:tcPr>
          <w:p w:rsidR="00C17E80" w:rsidRDefault="00C17E80">
            <w:pPr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Двухкамерная</w:t>
            </w:r>
          </w:p>
        </w:tc>
      </w:tr>
      <w:tr w:rsidR="00C17E80">
        <w:trPr>
          <w:tblHeader/>
        </w:trPr>
        <w:tc>
          <w:tcPr>
            <w:tcW w:w="6238" w:type="dxa"/>
            <w:vAlign w:val="center"/>
          </w:tcPr>
          <w:p w:rsidR="00C17E80" w:rsidRDefault="00C17E80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Электропитание</w:t>
            </w:r>
          </w:p>
        </w:tc>
        <w:tc>
          <w:tcPr>
            <w:tcW w:w="3969" w:type="dxa"/>
            <w:vAlign w:val="center"/>
          </w:tcPr>
          <w:p w:rsidR="00C17E80" w:rsidRDefault="00C17E80">
            <w:pPr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Однофазное 220 В, 50 Гц</w:t>
            </w:r>
          </w:p>
        </w:tc>
      </w:tr>
      <w:tr w:rsidR="00EC0F4C">
        <w:tc>
          <w:tcPr>
            <w:tcW w:w="6238" w:type="dxa"/>
          </w:tcPr>
          <w:p w:rsidR="00EC0F4C" w:rsidRDefault="00F069CF">
            <w:pPr>
              <w:widowControl w:val="0"/>
              <w:tabs>
                <w:tab w:val="left" w:pos="567"/>
              </w:tabs>
              <w:spacing w:line="261" w:lineRule="exact"/>
              <w:ind w:right="14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Диаметр обрабатываемых пластин</w:t>
            </w:r>
          </w:p>
        </w:tc>
        <w:tc>
          <w:tcPr>
            <w:tcW w:w="3969" w:type="dxa"/>
          </w:tcPr>
          <w:p w:rsidR="00EC0F4C" w:rsidRDefault="002348E1" w:rsidP="002348E1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мм</w:t>
            </w:r>
          </w:p>
        </w:tc>
      </w:tr>
      <w:tr w:rsidR="00EC0F4C">
        <w:tc>
          <w:tcPr>
            <w:tcW w:w="6238" w:type="dxa"/>
          </w:tcPr>
          <w:p w:rsidR="00EC0F4C" w:rsidRDefault="00F069C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пластин в кассете</w:t>
            </w:r>
          </w:p>
        </w:tc>
        <w:tc>
          <w:tcPr>
            <w:tcW w:w="3969" w:type="dxa"/>
          </w:tcPr>
          <w:p w:rsidR="00EC0F4C" w:rsidRDefault="002348E1" w:rsidP="002348E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25 шт</w:t>
            </w:r>
          </w:p>
        </w:tc>
      </w:tr>
      <w:tr w:rsidR="007C4058">
        <w:tc>
          <w:tcPr>
            <w:tcW w:w="6238" w:type="dxa"/>
          </w:tcPr>
          <w:p w:rsidR="007C4058" w:rsidRDefault="007C405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Промывка деионизованной водой</w:t>
            </w:r>
          </w:p>
        </w:tc>
        <w:tc>
          <w:tcPr>
            <w:tcW w:w="3969" w:type="dxa"/>
          </w:tcPr>
          <w:p w:rsidR="007C4058" w:rsidRDefault="002348E1" w:rsidP="002348E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="00E1419C">
              <w:rPr>
                <w:rFonts w:ascii="Times New Roman" w:hAnsi="Times New Roman"/>
                <w:sz w:val="24"/>
                <w:szCs w:val="24"/>
              </w:rPr>
              <w:t>(</w:t>
            </w:r>
            <w:r w:rsidR="007D4C5B">
              <w:rPr>
                <w:rFonts w:ascii="Times New Roman" w:hAnsi="Times New Roman"/>
                <w:sz w:val="24"/>
                <w:szCs w:val="24"/>
              </w:rPr>
              <w:t>60</w:t>
            </w:r>
            <w:r w:rsidR="00671E4D">
              <w:rPr>
                <w:rFonts w:ascii="Times New Roman" w:hAnsi="Times New Roman"/>
                <w:sz w:val="24"/>
                <w:szCs w:val="24"/>
              </w:rPr>
              <w:t>÷</w:t>
            </w:r>
            <w:r w:rsidR="007D4C5B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) с</w:t>
            </w:r>
          </w:p>
        </w:tc>
      </w:tr>
      <w:tr w:rsidR="00EC0F4C">
        <w:tc>
          <w:tcPr>
            <w:tcW w:w="6238" w:type="dxa"/>
          </w:tcPr>
          <w:p w:rsidR="00EC0F4C" w:rsidRDefault="00F069CF" w:rsidP="002348E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сушки</w:t>
            </w:r>
          </w:p>
        </w:tc>
        <w:tc>
          <w:tcPr>
            <w:tcW w:w="3969" w:type="dxa"/>
          </w:tcPr>
          <w:p w:rsidR="00EC0F4C" w:rsidRDefault="002348E1" w:rsidP="002348E1">
            <w:pPr>
              <w:widowControl w:val="0"/>
              <w:ind w:left="3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(60÷900)</w:t>
            </w:r>
            <w:r w:rsidR="008E13A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9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0F4C">
        <w:tc>
          <w:tcPr>
            <w:tcW w:w="6238" w:type="dxa"/>
          </w:tcPr>
          <w:p w:rsidR="00EC0F4C" w:rsidRDefault="00F069CF">
            <w:pPr>
              <w:widowControl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регулир</w:t>
            </w:r>
            <w:r w:rsidR="002348E1">
              <w:rPr>
                <w:rFonts w:ascii="Times New Roman" w:hAnsi="Times New Roman"/>
                <w:sz w:val="24"/>
                <w:szCs w:val="24"/>
              </w:rPr>
              <w:t xml:space="preserve">ования скорости вращения ротора </w:t>
            </w:r>
            <w:r>
              <w:rPr>
                <w:rFonts w:ascii="Times New Roman" w:hAnsi="Times New Roman"/>
                <w:sz w:val="24"/>
                <w:szCs w:val="24"/>
              </w:rPr>
              <w:t>центрифуги</w:t>
            </w:r>
          </w:p>
        </w:tc>
        <w:tc>
          <w:tcPr>
            <w:tcW w:w="3969" w:type="dxa"/>
          </w:tcPr>
          <w:p w:rsidR="00EC0F4C" w:rsidRDefault="002348E1" w:rsidP="002348E1">
            <w:pPr>
              <w:widowControl w:val="0"/>
              <w:ind w:left="3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2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71E4D">
              <w:rPr>
                <w:rFonts w:ascii="Times New Roman" w:hAnsi="Times New Roman"/>
                <w:sz w:val="24"/>
                <w:szCs w:val="24"/>
              </w:rPr>
              <w:t>(200÷20</w:t>
            </w:r>
            <w:r w:rsidR="00F069CF">
              <w:rPr>
                <w:rFonts w:ascii="Times New Roman" w:hAnsi="Times New Roman"/>
                <w:sz w:val="24"/>
                <w:szCs w:val="24"/>
              </w:rPr>
              <w:t>00</w:t>
            </w:r>
            <w:r w:rsidR="00671E4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об. /мин</w:t>
            </w:r>
          </w:p>
        </w:tc>
      </w:tr>
      <w:tr w:rsidR="00EC0F4C">
        <w:tc>
          <w:tcPr>
            <w:tcW w:w="6238" w:type="dxa"/>
          </w:tcPr>
          <w:p w:rsidR="00EC0F4C" w:rsidRDefault="00F069C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должна быть оснащена сливом для подключения к КЩ-канализации</w:t>
            </w:r>
          </w:p>
        </w:tc>
        <w:tc>
          <w:tcPr>
            <w:tcW w:w="3969" w:type="dxa"/>
          </w:tcPr>
          <w:p w:rsidR="00EC0F4C" w:rsidRDefault="00EC0F4C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F4C" w:rsidRDefault="00EC0F4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F4C" w:rsidRDefault="00F069CF" w:rsidP="00C44F3C">
      <w:pPr>
        <w:pStyle w:val="affe"/>
        <w:widowControl w:val="0"/>
        <w:numPr>
          <w:ilvl w:val="0"/>
          <w:numId w:val="12"/>
        </w:numPr>
        <w:tabs>
          <w:tab w:val="left" w:pos="567"/>
        </w:tabs>
        <w:spacing w:line="276" w:lineRule="auto"/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Требования к документации</w:t>
      </w:r>
    </w:p>
    <w:p w:rsidR="00EC0F4C" w:rsidRDefault="00F069CF">
      <w:pPr>
        <w:pStyle w:val="affe"/>
        <w:shd w:val="clear" w:color="auto" w:fill="FFFFFF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Вместе с оборудованием Поставщик передает: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на оборудование;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техническое описание;</w:t>
      </w:r>
    </w:p>
    <w:p w:rsidR="00EC0F4C" w:rsidRDefault="00693B1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инструкция по эксплуатации.</w:t>
      </w:r>
    </w:p>
    <w:p w:rsidR="00EC0F4C" w:rsidRDefault="00EC0F4C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EC0F4C" w:rsidRDefault="00F069CF" w:rsidP="00C44F3C">
      <w:pPr>
        <w:pStyle w:val="affe"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Требования к гарантийному обслуживанию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Гарантийный срок не менее 12 месяцев со дня подписания Акта сдачи-приемки.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Поставщик обеспечивает выезд специалиста после получения уведомления о неисправности поставляемого оборудования либо ином гарантийном случае. Сроки выезда не должны превышать 5 дней после получения указанного уведомления. В период действия гарантийных обязательств Поставщик за счет 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обратно. Расходы на обслуживание товара в гарантийный срок входят в стоимость товара.</w:t>
      </w:r>
    </w:p>
    <w:p w:rsidR="00FB7EF7" w:rsidRDefault="00FB7EF7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F4C" w:rsidRDefault="00F069CF" w:rsidP="00C44F3C">
      <w:pPr>
        <w:pStyle w:val="affe"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Требования к упаковке товара</w:t>
      </w:r>
      <w:r>
        <w:rPr>
          <w:szCs w:val="28"/>
        </w:rPr>
        <w:t xml:space="preserve">. 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Упаковка должна обеспечивать сохранность товара при транспортировке, погрузке и выгрузке. 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первом внешнем осмотре должно быть установлено:</w:t>
      </w:r>
    </w:p>
    <w:p w:rsidR="00EC0F4C" w:rsidRDefault="00F069CF">
      <w:pPr>
        <w:shd w:val="clear" w:color="auto" w:fill="FFFFFF"/>
        <w:spacing w:line="276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 отсутствие повреждений и соответствие внешнего вида требованиям документации фирмы-изготовителя;</w:t>
      </w:r>
    </w:p>
    <w:p w:rsidR="00EC0F4C" w:rsidRDefault="00F069CF">
      <w:pPr>
        <w:shd w:val="clear" w:color="auto" w:fill="FFFFFF"/>
        <w:spacing w:line="276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 комплектность и соответствие маркировки данным, указанным в документации фирмы-изготовителя.</w:t>
      </w:r>
    </w:p>
    <w:p w:rsidR="00ED77FD" w:rsidRDefault="00ED77FD">
      <w:pPr>
        <w:shd w:val="clear" w:color="auto" w:fill="FFFFFF"/>
        <w:spacing w:line="276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E80" w:rsidRDefault="00C17E80">
      <w:pPr>
        <w:shd w:val="clear" w:color="auto" w:fill="FFFFFF"/>
        <w:spacing w:line="276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6. Требования к сборке и наладке оборудования</w:t>
      </w:r>
    </w:p>
    <w:p w:rsidR="00ED77FD" w:rsidRDefault="00ED77F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</w:t>
      </w:r>
      <w:r w:rsidR="00944D4D">
        <w:rPr>
          <w:rFonts w:ascii="Times New Roman" w:hAnsi="Times New Roman"/>
          <w:color w:val="000000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20 дней с момента заключения договора Поставщик должен предоставить Заказчику технические данные и требования для подготовки производственных помещений к монтажу поставляемого оборудования, включая монтажную схему с указанием точек подвода энергоносителей, коммуникаций, рекомендуемую планировку размещения оборудования, схему нагрузок на фундамент, требования к фундаменту и любую другую техническую информацию необходимую для монтажа поставляемого оборудования.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Поставщик проводит шеф-монтаж оборудования, наладку и запуск оборудования не более </w:t>
      </w:r>
      <w:r w:rsidR="008A4CD9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месяцев после доставки оборудования.</w:t>
      </w:r>
    </w:p>
    <w:p w:rsidR="00EC0F4C" w:rsidRPr="00C17E80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7E80">
        <w:rPr>
          <w:rFonts w:ascii="Times New Roman" w:hAnsi="Times New Roman"/>
          <w:b/>
          <w:color w:val="000000"/>
          <w:sz w:val="28"/>
          <w:szCs w:val="28"/>
        </w:rPr>
        <w:t>7. Обучение персонала на рабочем месте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запуска оборудования обучение группы сотрудников до  6-ти человек производится на территории Заказчика.</w:t>
      </w:r>
    </w:p>
    <w:p w:rsidR="00721E94" w:rsidRPr="004A37B5" w:rsidRDefault="004A37B5" w:rsidP="004A37B5">
      <w:pPr>
        <w:spacing w:line="21" w:lineRule="atLeast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4A37B5">
        <w:rPr>
          <w:rFonts w:ascii="Times New Roman" w:hAnsi="Times New Roman"/>
          <w:b/>
          <w:bCs/>
          <w:sz w:val="28"/>
          <w:szCs w:val="28"/>
        </w:rPr>
        <w:t xml:space="preserve">8.  </w:t>
      </w:r>
      <w:r w:rsidR="00721E94" w:rsidRPr="004A37B5">
        <w:rPr>
          <w:rFonts w:ascii="Times New Roman" w:hAnsi="Times New Roman"/>
          <w:b/>
          <w:bCs/>
          <w:sz w:val="28"/>
          <w:szCs w:val="28"/>
        </w:rPr>
        <w:t>Сроки поставки</w:t>
      </w:r>
    </w:p>
    <w:p w:rsidR="00815FE6" w:rsidRPr="0021433E" w:rsidRDefault="00815FE6" w:rsidP="00815FE6">
      <w:pPr>
        <w:pStyle w:val="affe"/>
        <w:spacing w:line="21" w:lineRule="atLeast"/>
        <w:ind w:left="720"/>
        <w:jc w:val="both"/>
        <w:rPr>
          <w:bCs/>
          <w:szCs w:val="28"/>
        </w:rPr>
      </w:pPr>
      <w:r>
        <w:rPr>
          <w:bCs/>
          <w:szCs w:val="28"/>
        </w:rPr>
        <w:t>Срок поставки установки – 18 месяцев с  даты заключения договора</w:t>
      </w:r>
      <w:r w:rsidR="00E4475A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E6492E" w:rsidRPr="0021433E" w:rsidRDefault="00E6492E" w:rsidP="00721E94">
      <w:pPr>
        <w:pStyle w:val="affe"/>
        <w:spacing w:line="21" w:lineRule="atLeast"/>
        <w:ind w:left="720"/>
        <w:jc w:val="both"/>
        <w:rPr>
          <w:bCs/>
          <w:szCs w:val="28"/>
        </w:rPr>
      </w:pPr>
    </w:p>
    <w:p w:rsidR="00EC0F4C" w:rsidRDefault="00EC0F4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F4C" w:rsidRDefault="00EC0F4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F4C" w:rsidRDefault="00EC0F4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F4C" w:rsidRDefault="00EC0F4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F4C" w:rsidRDefault="00EC0F4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F4C" w:rsidRDefault="00EC0F4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F4C" w:rsidRDefault="00EC0F4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F4C" w:rsidRDefault="00EC0F4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0F4C" w:rsidRDefault="00F069CF">
      <w:pPr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EC0F4C" w:rsidRDefault="00EC0F4C">
      <w:pPr>
        <w:jc w:val="right"/>
        <w:outlineLvl w:val="0"/>
        <w:rPr>
          <w:rFonts w:ascii="Times New Roman" w:hAnsi="Times New Roman"/>
        </w:rPr>
      </w:pPr>
    </w:p>
    <w:sectPr w:rsidR="00EC0F4C">
      <w:footerReference w:type="default" r:id="rId8"/>
      <w:pgSz w:w="11906" w:h="16838"/>
      <w:pgMar w:top="993" w:right="566" w:bottom="993" w:left="1418" w:header="284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47" w:rsidRDefault="00F37347">
      <w:r>
        <w:separator/>
      </w:r>
    </w:p>
  </w:endnote>
  <w:endnote w:type="continuationSeparator" w:id="0">
    <w:p w:rsidR="00F37347" w:rsidRDefault="00F3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eeSans">
    <w:charset w:val="00"/>
    <w:family w:val="auto"/>
    <w:pitch w:val="default"/>
  </w:font>
  <w:font w:name="FreeSet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4C" w:rsidRDefault="00F069CF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944D4D">
      <w:rPr>
        <w:noProof/>
      </w:rPr>
      <w:t>2</w:t>
    </w:r>
    <w:r>
      <w:fldChar w:fldCharType="end"/>
    </w:r>
  </w:p>
  <w:p w:rsidR="00EC0F4C" w:rsidRDefault="00EC0F4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47" w:rsidRDefault="00F37347">
      <w:r>
        <w:separator/>
      </w:r>
    </w:p>
  </w:footnote>
  <w:footnote w:type="continuationSeparator" w:id="0">
    <w:p w:rsidR="00F37347" w:rsidRDefault="00F3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BCA"/>
    <w:multiLevelType w:val="hybridMultilevel"/>
    <w:tmpl w:val="4F7A90D2"/>
    <w:lvl w:ilvl="0" w:tplc="36EEA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AE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84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26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6FB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AD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6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60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AA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5F8F"/>
    <w:multiLevelType w:val="hybridMultilevel"/>
    <w:tmpl w:val="6F8E3672"/>
    <w:lvl w:ilvl="0" w:tplc="33DE430E">
      <w:start w:val="1"/>
      <w:numFmt w:val="bullet"/>
      <w:pStyle w:val="1"/>
      <w:suff w:val="space"/>
      <w:lvlText w:val=""/>
      <w:lvlJc w:val="left"/>
      <w:pPr>
        <w:ind w:left="0" w:firstLine="851"/>
      </w:pPr>
      <w:rPr>
        <w:rFonts w:ascii="Symbol" w:hAnsi="Symbol" w:cs="Symbol" w:hint="default"/>
        <w:strike w:val="0"/>
        <w:u w:val="none"/>
      </w:rPr>
    </w:lvl>
    <w:lvl w:ilvl="1" w:tplc="CA58114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BC8A3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7D82D6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F343E0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BFE160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5444B8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7324DB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BF2B55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F4110B5"/>
    <w:multiLevelType w:val="hybridMultilevel"/>
    <w:tmpl w:val="1534BFEA"/>
    <w:lvl w:ilvl="0" w:tplc="13BEBD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4B33"/>
    <w:multiLevelType w:val="multilevel"/>
    <w:tmpl w:val="678CBD0E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390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90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u w:val="none"/>
        <w:vertAlign w:val="baseline"/>
      </w:rPr>
    </w:lvl>
    <w:lvl w:ilvl="2">
      <w:start w:val="1"/>
      <w:numFmt w:val="decimal"/>
      <w:lvlText w:val="7.%3"/>
      <w:lvlJc w:val="left"/>
      <w:pPr>
        <w:tabs>
          <w:tab w:val="num" w:pos="0"/>
        </w:tabs>
        <w:ind w:left="5037" w:hanging="504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0"/>
        <w:u w:val="none"/>
        <w:vertAlign w:val="baseline"/>
      </w:rPr>
    </w:lvl>
    <w:lvl w:ilvl="3">
      <w:start w:val="1"/>
      <w:numFmt w:val="decimal"/>
      <w:lvlText w:val="%2%1.8.%4."/>
      <w:lvlJc w:val="left"/>
      <w:pPr>
        <w:tabs>
          <w:tab w:val="num" w:pos="0"/>
        </w:tabs>
        <w:ind w:left="6741" w:hanging="648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7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60" w:hanging="1440"/>
      </w:pPr>
    </w:lvl>
  </w:abstractNum>
  <w:abstractNum w:abstractNumId="4" w15:restartNumberingAfterBreak="0">
    <w:nsid w:val="484532C0"/>
    <w:multiLevelType w:val="multilevel"/>
    <w:tmpl w:val="7598BF9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 w15:restartNumberingAfterBreak="0">
    <w:nsid w:val="4A6429E6"/>
    <w:multiLevelType w:val="hybridMultilevel"/>
    <w:tmpl w:val="3E40797A"/>
    <w:lvl w:ilvl="0" w:tplc="ABD82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0A14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7A1A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624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76A5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6241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981A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063CF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6E20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684CF8"/>
    <w:multiLevelType w:val="hybridMultilevel"/>
    <w:tmpl w:val="2824631C"/>
    <w:lvl w:ilvl="0" w:tplc="85884338">
      <w:start w:val="1"/>
      <w:numFmt w:val="decimal"/>
      <w:pStyle w:val="4"/>
      <w:lvlText w:val="4.%1"/>
      <w:lvlJc w:val="left"/>
      <w:pPr>
        <w:tabs>
          <w:tab w:val="num" w:pos="0"/>
        </w:tabs>
        <w:ind w:left="1004" w:hanging="360"/>
      </w:pPr>
      <w:rPr>
        <w:b/>
        <w:i w:val="0"/>
        <w:color w:val="auto"/>
      </w:rPr>
    </w:lvl>
    <w:lvl w:ilvl="1" w:tplc="513268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868D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0657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AE866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E65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7486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446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4C71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5E03A64"/>
    <w:multiLevelType w:val="hybridMultilevel"/>
    <w:tmpl w:val="07B63DC4"/>
    <w:lvl w:ilvl="0" w:tplc="AB1CD4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3765A"/>
    <w:multiLevelType w:val="multilevel"/>
    <w:tmpl w:val="7598BF9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 w15:restartNumberingAfterBreak="0">
    <w:nsid w:val="61EC583B"/>
    <w:multiLevelType w:val="multilevel"/>
    <w:tmpl w:val="7598BF9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" w15:restartNumberingAfterBreak="0">
    <w:nsid w:val="6B70006D"/>
    <w:multiLevelType w:val="hybridMultilevel"/>
    <w:tmpl w:val="1752260E"/>
    <w:lvl w:ilvl="0" w:tplc="50285E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C053D4">
      <w:start w:val="1"/>
      <w:numFmt w:val="lowerLetter"/>
      <w:lvlText w:val="%2."/>
      <w:lvlJc w:val="left"/>
      <w:pPr>
        <w:ind w:left="1440" w:hanging="360"/>
      </w:pPr>
    </w:lvl>
    <w:lvl w:ilvl="2" w:tplc="5928D8C6">
      <w:start w:val="1"/>
      <w:numFmt w:val="lowerRoman"/>
      <w:lvlText w:val="%3."/>
      <w:lvlJc w:val="right"/>
      <w:pPr>
        <w:ind w:left="2160" w:hanging="180"/>
      </w:pPr>
    </w:lvl>
    <w:lvl w:ilvl="3" w:tplc="E0E41BC4">
      <w:start w:val="1"/>
      <w:numFmt w:val="decimal"/>
      <w:lvlText w:val="%4."/>
      <w:lvlJc w:val="left"/>
      <w:pPr>
        <w:ind w:left="2880" w:hanging="360"/>
      </w:pPr>
    </w:lvl>
    <w:lvl w:ilvl="4" w:tplc="7794C7AC">
      <w:start w:val="1"/>
      <w:numFmt w:val="lowerLetter"/>
      <w:lvlText w:val="%5."/>
      <w:lvlJc w:val="left"/>
      <w:pPr>
        <w:ind w:left="3600" w:hanging="360"/>
      </w:pPr>
    </w:lvl>
    <w:lvl w:ilvl="5" w:tplc="C7442444">
      <w:start w:val="1"/>
      <w:numFmt w:val="lowerRoman"/>
      <w:lvlText w:val="%6."/>
      <w:lvlJc w:val="right"/>
      <w:pPr>
        <w:ind w:left="4320" w:hanging="180"/>
      </w:pPr>
    </w:lvl>
    <w:lvl w:ilvl="6" w:tplc="BBBEE882">
      <w:start w:val="1"/>
      <w:numFmt w:val="decimal"/>
      <w:lvlText w:val="%7."/>
      <w:lvlJc w:val="left"/>
      <w:pPr>
        <w:ind w:left="5040" w:hanging="360"/>
      </w:pPr>
    </w:lvl>
    <w:lvl w:ilvl="7" w:tplc="4378CB52">
      <w:start w:val="1"/>
      <w:numFmt w:val="lowerLetter"/>
      <w:lvlText w:val="%8."/>
      <w:lvlJc w:val="left"/>
      <w:pPr>
        <w:ind w:left="5760" w:hanging="360"/>
      </w:pPr>
    </w:lvl>
    <w:lvl w:ilvl="8" w:tplc="BEE85C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44FA4"/>
    <w:multiLevelType w:val="hybridMultilevel"/>
    <w:tmpl w:val="1E2A889C"/>
    <w:lvl w:ilvl="0" w:tplc="598EEE44">
      <w:start w:val="1"/>
      <w:numFmt w:val="bullet"/>
      <w:pStyle w:val="20"/>
      <w:lvlText w:val="─"/>
      <w:lvlJc w:val="left"/>
      <w:pPr>
        <w:tabs>
          <w:tab w:val="num" w:pos="0"/>
        </w:tabs>
        <w:ind w:left="1353" w:hanging="360"/>
      </w:pPr>
      <w:rPr>
        <w:rFonts w:ascii="Courier New" w:hAnsi="Courier New" w:cs="Courier New" w:hint="default"/>
        <w:color w:val="auto"/>
      </w:rPr>
    </w:lvl>
    <w:lvl w:ilvl="1" w:tplc="5D702DE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7C850B6">
      <w:start w:val="30"/>
      <w:numFmt w:val="bullet"/>
      <w:lvlText w:val="─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 w:val="0"/>
      </w:rPr>
    </w:lvl>
    <w:lvl w:ilvl="3" w:tplc="C3425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A08AA2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1F063D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196C22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E8EE25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BE4BD4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FD7BD4"/>
    <w:multiLevelType w:val="multilevel"/>
    <w:tmpl w:val="C468771E"/>
    <w:lvl w:ilvl="0">
      <w:start w:val="1"/>
      <w:numFmt w:val="decimal"/>
      <w:pStyle w:val="a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13" w15:restartNumberingAfterBreak="0">
    <w:nsid w:val="7BAB107D"/>
    <w:multiLevelType w:val="multilevel"/>
    <w:tmpl w:val="32AC679A"/>
    <w:lvl w:ilvl="0">
      <w:start w:val="1"/>
      <w:numFmt w:val="decimal"/>
      <w:pStyle w:val="a0"/>
      <w:lvlText w:val="%1"/>
      <w:lvlJc w:val="left"/>
      <w:pPr>
        <w:tabs>
          <w:tab w:val="num" w:pos="0"/>
        </w:tabs>
        <w:ind w:left="432" w:hanging="432"/>
      </w:pPr>
      <w:rPr>
        <w:b/>
        <w:i w:val="0"/>
        <w:sz w:val="22"/>
      </w:rPr>
    </w:lvl>
    <w:lvl w:ilvl="1">
      <w:start w:val="1"/>
      <w:numFmt w:val="decimal"/>
      <w:lvlText w:val="2.8.9.%2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4C"/>
    <w:rsid w:val="00012F2D"/>
    <w:rsid w:val="000256E1"/>
    <w:rsid w:val="0005229A"/>
    <w:rsid w:val="00057E7A"/>
    <w:rsid w:val="00073BF8"/>
    <w:rsid w:val="000C72EC"/>
    <w:rsid w:val="0010663C"/>
    <w:rsid w:val="0018132C"/>
    <w:rsid w:val="001E7747"/>
    <w:rsid w:val="0023300B"/>
    <w:rsid w:val="002348E1"/>
    <w:rsid w:val="0025449F"/>
    <w:rsid w:val="0028106F"/>
    <w:rsid w:val="002E0F35"/>
    <w:rsid w:val="00343AC5"/>
    <w:rsid w:val="004A37B5"/>
    <w:rsid w:val="006061F8"/>
    <w:rsid w:val="006270B0"/>
    <w:rsid w:val="00630244"/>
    <w:rsid w:val="00654CD0"/>
    <w:rsid w:val="00671E4D"/>
    <w:rsid w:val="0067221D"/>
    <w:rsid w:val="00693B19"/>
    <w:rsid w:val="006A04C5"/>
    <w:rsid w:val="006B7F2F"/>
    <w:rsid w:val="007067CC"/>
    <w:rsid w:val="00721E94"/>
    <w:rsid w:val="007348EC"/>
    <w:rsid w:val="00740B48"/>
    <w:rsid w:val="0074751F"/>
    <w:rsid w:val="007C4058"/>
    <w:rsid w:val="007D4510"/>
    <w:rsid w:val="007D4C5B"/>
    <w:rsid w:val="007F60F3"/>
    <w:rsid w:val="00815FE6"/>
    <w:rsid w:val="00862A28"/>
    <w:rsid w:val="0087776A"/>
    <w:rsid w:val="00893D13"/>
    <w:rsid w:val="008A4CD9"/>
    <w:rsid w:val="008E13A1"/>
    <w:rsid w:val="009158A9"/>
    <w:rsid w:val="00944D4D"/>
    <w:rsid w:val="009A15C7"/>
    <w:rsid w:val="009B4E82"/>
    <w:rsid w:val="00A11C92"/>
    <w:rsid w:val="00AA1D79"/>
    <w:rsid w:val="00B06F9D"/>
    <w:rsid w:val="00BD6F77"/>
    <w:rsid w:val="00C17E80"/>
    <w:rsid w:val="00C23046"/>
    <w:rsid w:val="00C44F3C"/>
    <w:rsid w:val="00D06249"/>
    <w:rsid w:val="00DD4E5A"/>
    <w:rsid w:val="00DE2357"/>
    <w:rsid w:val="00DE3B3E"/>
    <w:rsid w:val="00E1419C"/>
    <w:rsid w:val="00E2130E"/>
    <w:rsid w:val="00E4475A"/>
    <w:rsid w:val="00E6492E"/>
    <w:rsid w:val="00E86856"/>
    <w:rsid w:val="00EC0F4C"/>
    <w:rsid w:val="00ED77FD"/>
    <w:rsid w:val="00F069CF"/>
    <w:rsid w:val="00F37347"/>
    <w:rsid w:val="00F44E8D"/>
    <w:rsid w:val="00F75650"/>
    <w:rsid w:val="00FB7EF7"/>
    <w:rsid w:val="00F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417D"/>
  <w15:docId w15:val="{E5AC8F9B-D29B-43AD-9BCD-2E8BD6DF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2"/>
      <w:szCs w:val="22"/>
    </w:rPr>
  </w:style>
  <w:style w:type="paragraph" w:styleId="10">
    <w:name w:val="heading 1"/>
    <w:basedOn w:val="a1"/>
    <w:next w:val="2"/>
    <w:link w:val="11"/>
    <w:qFormat/>
    <w:pPr>
      <w:keepNext/>
      <w:outlineLvl w:val="0"/>
    </w:pPr>
    <w:rPr>
      <w:rFonts w:ascii="Times New Roman" w:eastAsia="Times New Roman" w:hAnsi="Times New Roman"/>
      <w:b/>
      <w:color w:val="000000"/>
      <w:szCs w:val="20"/>
    </w:rPr>
  </w:style>
  <w:style w:type="paragraph" w:styleId="21">
    <w:name w:val="heading 2"/>
    <w:basedOn w:val="a1"/>
    <w:next w:val="a1"/>
    <w:link w:val="21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000000"/>
      <w:sz w:val="28"/>
      <w:szCs w:val="28"/>
    </w:rPr>
  </w:style>
  <w:style w:type="paragraph" w:styleId="3">
    <w:name w:val="heading 3"/>
    <w:basedOn w:val="a1"/>
    <w:next w:val="a1"/>
    <w:link w:val="31"/>
    <w:qFormat/>
    <w:pPr>
      <w:keepNext/>
      <w:jc w:val="center"/>
      <w:outlineLvl w:val="2"/>
    </w:pPr>
    <w:rPr>
      <w:rFonts w:ascii="Times New Roman" w:eastAsia="Times New Roman" w:hAnsi="Times New Roman"/>
      <w:color w:val="000000"/>
      <w:sz w:val="32"/>
      <w:szCs w:val="20"/>
    </w:rPr>
  </w:style>
  <w:style w:type="paragraph" w:styleId="4">
    <w:name w:val="heading 4"/>
    <w:basedOn w:val="2"/>
    <w:next w:val="a1"/>
    <w:link w:val="40"/>
    <w:uiPriority w:val="9"/>
    <w:qFormat/>
    <w:pPr>
      <w:keepNext/>
      <w:numPr>
        <w:numId w:val="1"/>
      </w:numPr>
      <w:spacing w:before="240" w:after="60"/>
      <w:outlineLvl w:val="3"/>
    </w:pPr>
    <w:rPr>
      <w:bCs/>
      <w:szCs w:val="28"/>
    </w:rPr>
  </w:style>
  <w:style w:type="paragraph" w:styleId="5">
    <w:name w:val="heading 5"/>
    <w:basedOn w:val="a1"/>
    <w:next w:val="a1"/>
    <w:link w:val="51"/>
    <w:semiHidden/>
    <w:unhideWhenUsed/>
    <w:qFormat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/>
      <w:color w:val="243F60"/>
      <w:lang w:eastAsia="en-US"/>
    </w:rPr>
  </w:style>
  <w:style w:type="paragraph" w:styleId="6">
    <w:name w:val="heading 6"/>
    <w:basedOn w:val="a1"/>
    <w:next w:val="a1"/>
    <w:link w:val="60"/>
    <w:uiPriority w:val="9"/>
    <w:qFormat/>
    <w:pPr>
      <w:spacing w:before="240" w:after="60"/>
      <w:outlineLvl w:val="5"/>
    </w:pPr>
    <w:rPr>
      <w:rFonts w:eastAsia="Times New Roman"/>
      <w:b/>
      <w:bCs/>
      <w:color w:val="00000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line="276" w:lineRule="auto"/>
      <w:ind w:left="1296" w:hanging="1296"/>
      <w:outlineLvl w:val="6"/>
    </w:pPr>
    <w:rPr>
      <w:rFonts w:ascii="Cambria" w:eastAsia="Times New Roman" w:hAnsi="Cambria"/>
      <w:i/>
      <w:iCs/>
      <w:color w:val="40404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line="276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"/>
    <w:qFormat/>
    <w:pPr>
      <w:spacing w:before="240" w:after="60"/>
      <w:outlineLvl w:val="8"/>
    </w:pPr>
    <w:rPr>
      <w:rFonts w:ascii="Cambria" w:eastAsia="Times New Roman" w:hAnsi="Cambria"/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2"/>
    <w:link w:val="a6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13">
    <w:name w:val="Нижний колонтитул Знак1"/>
    <w:link w:val="ac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1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af1">
    <w:name w:val="table of figures"/>
    <w:basedOn w:val="a1"/>
    <w:next w:val="a1"/>
    <w:uiPriority w:val="99"/>
    <w:unhideWhenUsed/>
  </w:style>
  <w:style w:type="character" w:customStyle="1" w:styleId="af2">
    <w:name w:val="Основной текст Знак"/>
    <w:basedOn w:val="a2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1 Знак"/>
    <w:basedOn w:val="a2"/>
    <w:link w:val="16"/>
    <w:qFormat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24">
    <w:name w:val="Заголовок 2 Знак"/>
    <w:basedOn w:val="a2"/>
    <w:link w:val="24"/>
    <w:qFormat/>
    <w:rPr>
      <w:rFonts w:ascii="Arial" w:eastAsia="Times New Roman" w:hAnsi="Arial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2"/>
    <w:link w:val="30"/>
    <w:qFormat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2"/>
    <w:link w:val="4"/>
    <w:uiPriority w:val="9"/>
    <w:qFormat/>
    <w:rPr>
      <w:rFonts w:ascii="Times New Roman" w:eastAsia="Times New Roman" w:hAnsi="Times New Roman"/>
      <w:b/>
      <w:bCs/>
      <w:color w:val="000000"/>
      <w:szCs w:val="28"/>
    </w:rPr>
  </w:style>
  <w:style w:type="character" w:customStyle="1" w:styleId="60">
    <w:name w:val="Заголовок 6 Знак"/>
    <w:basedOn w:val="a2"/>
    <w:link w:val="6"/>
    <w:qFormat/>
    <w:rPr>
      <w:rFonts w:ascii="Calibri" w:eastAsia="Times New Roman" w:hAnsi="Calibri" w:cs="Times New Roman"/>
      <w:b/>
      <w:bCs/>
      <w:color w:val="000000"/>
    </w:rPr>
  </w:style>
  <w:style w:type="character" w:customStyle="1" w:styleId="90">
    <w:name w:val="Заголовок 9 Знак"/>
    <w:basedOn w:val="a2"/>
    <w:link w:val="9"/>
    <w:qFormat/>
    <w:rPr>
      <w:rFonts w:ascii="Cambria" w:eastAsia="Times New Roman" w:hAnsi="Cambria" w:cs="Times New Roman"/>
      <w:color w:val="000000"/>
    </w:rPr>
  </w:style>
  <w:style w:type="character" w:customStyle="1" w:styleId="af3">
    <w:name w:val="Нижний колонтитул Знак"/>
    <w:basedOn w:val="a2"/>
    <w:uiPriority w:val="99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f4">
    <w:name w:val="page number"/>
    <w:basedOn w:val="a2"/>
    <w:qFormat/>
  </w:style>
  <w:style w:type="character" w:customStyle="1" w:styleId="af5">
    <w:name w:val="Верхний колонтитул Знак"/>
    <w:basedOn w:val="a2"/>
    <w:qFormat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af6">
    <w:name w:val="Текст выноски Знак"/>
    <w:basedOn w:val="a2"/>
    <w:semiHidden/>
    <w:qFormat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7">
    <w:name w:val="Основной текст с отступом Знак"/>
    <w:basedOn w:val="a2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f8">
    <w:name w:val="Название Знак"/>
    <w:basedOn w:val="a2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Подподраздел Знак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fa">
    <w:name w:val="Подраздел Знак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16">
    <w:name w:val="Заг1 Знак"/>
    <w:link w:val="15"/>
    <w:qFormat/>
    <w:rPr>
      <w:rFonts w:ascii="Times New Roman" w:eastAsia="Times New Roman" w:hAnsi="Times New Roman"/>
      <w:b/>
      <w:color w:val="000000"/>
    </w:rPr>
  </w:style>
  <w:style w:type="character" w:customStyle="1" w:styleId="210">
    <w:name w:val="Заголовок 2 Знак1"/>
    <w:link w:val="21"/>
    <w:qFormat/>
    <w:rPr>
      <w:rFonts w:ascii="Times New Roman" w:eastAsia="Times New Roman" w:hAnsi="Times New Roman"/>
      <w:b/>
      <w:color w:val="000000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styleId="afb">
    <w:name w:val="Strong"/>
    <w:qFormat/>
    <w:rPr>
      <w:b/>
      <w:bCs/>
    </w:rPr>
  </w:style>
  <w:style w:type="character" w:customStyle="1" w:styleId="afc">
    <w:name w:val="Текст сноски Знак"/>
    <w:basedOn w:val="a2"/>
    <w:uiPriority w:val="99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ntStyle24">
    <w:name w:val="Font Style24"/>
    <w:uiPriority w:val="99"/>
    <w:qFormat/>
    <w:rPr>
      <w:rFonts w:ascii="Times New Roman" w:hAnsi="Times New Roman" w:cs="Times New Roman"/>
      <w:sz w:val="22"/>
      <w:szCs w:val="22"/>
    </w:rPr>
  </w:style>
  <w:style w:type="character" w:styleId="afe">
    <w:name w:val="Emphasis"/>
    <w:uiPriority w:val="20"/>
    <w:qFormat/>
    <w:rPr>
      <w:i/>
      <w:iCs/>
    </w:rPr>
  </w:style>
  <w:style w:type="character" w:customStyle="1" w:styleId="31">
    <w:name w:val="Заголовок 3 Знак1"/>
    <w:basedOn w:val="210"/>
    <w:link w:val="3"/>
    <w:qFormat/>
    <w:rPr>
      <w:rFonts w:ascii="Times New Roman" w:eastAsia="Times New Roman" w:hAnsi="Times New Roman"/>
      <w:b/>
      <w:color w:val="000000"/>
    </w:rPr>
  </w:style>
  <w:style w:type="character" w:customStyle="1" w:styleId="11">
    <w:name w:val="Заголовок 1 Знак1"/>
    <w:basedOn w:val="31"/>
    <w:link w:val="10"/>
    <w:qFormat/>
    <w:rPr>
      <w:rFonts w:ascii="Times New Roman" w:eastAsia="Times New Roman" w:hAnsi="Times New Roman"/>
      <w:b/>
      <w:color w:val="000000"/>
    </w:rPr>
  </w:style>
  <w:style w:type="character" w:customStyle="1" w:styleId="aff">
    <w:name w:val="Абзац списка Знак"/>
    <w:uiPriority w:val="34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5">
    <w:name w:val="Спис 2 Знак"/>
    <w:qFormat/>
    <w:rPr>
      <w:rFonts w:ascii="Times New Roman" w:eastAsia="Times New Roman" w:hAnsi="Times New Roman"/>
      <w:color w:val="000000"/>
    </w:rPr>
  </w:style>
  <w:style w:type="character" w:customStyle="1" w:styleId="26">
    <w:name w:val="Стиль2 Знак"/>
    <w:link w:val="20"/>
    <w:qFormat/>
    <w:rPr>
      <w:rFonts w:ascii="Times New Roman" w:eastAsia="Times New Roman" w:hAnsi="Times New Roman"/>
      <w:color w:val="000000"/>
    </w:rPr>
  </w:style>
  <w:style w:type="character" w:customStyle="1" w:styleId="32">
    <w:name w:val="обычный нум 3 Знак"/>
    <w:link w:val="33"/>
    <w:qFormat/>
    <w:rPr>
      <w:rFonts w:ascii="Times New Roman" w:eastAsia="MS Mincho" w:hAnsi="Times New Roman" w:cs="Times New Roman"/>
      <w:sz w:val="24"/>
      <w:szCs w:val="24"/>
      <w:shd w:val="clear" w:color="auto" w:fill="FFFFFF"/>
      <w:lang w:eastAsia="ja-JP"/>
    </w:rPr>
  </w:style>
  <w:style w:type="character" w:customStyle="1" w:styleId="testoCarattere">
    <w:name w:val="testo Carattere"/>
    <w:qFormat/>
    <w:rPr>
      <w:rFonts w:ascii="Helvetica" w:eastAsia="Times New Roman" w:hAnsi="Helvetica" w:cs="Helvetica"/>
      <w:sz w:val="22"/>
      <w:szCs w:val="22"/>
      <w:lang w:val="it-IT" w:eastAsia="en-US" w:bidi="ar-SA"/>
    </w:rPr>
  </w:style>
  <w:style w:type="character" w:customStyle="1" w:styleId="hps">
    <w:name w:val="hps"/>
    <w:basedOn w:val="a2"/>
    <w:qFormat/>
  </w:style>
  <w:style w:type="character" w:customStyle="1" w:styleId="aff0">
    <w:name w:val="Текст Знак"/>
    <w:basedOn w:val="a2"/>
    <w:uiPriority w:val="99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51">
    <w:name w:val="Заголовок 5 Знак1"/>
    <w:link w:val="5"/>
    <w:qFormat/>
    <w:rPr>
      <w:rFonts w:ascii="Arial" w:hAnsi="Arial" w:cs="Arial"/>
      <w:sz w:val="22"/>
      <w:u w:val="none"/>
    </w:rPr>
  </w:style>
  <w:style w:type="character" w:customStyle="1" w:styleId="aff1">
    <w:name w:val="Посещённая гиперссылка"/>
    <w:rPr>
      <w:color w:val="800080"/>
      <w:u w:val="single"/>
    </w:rPr>
  </w:style>
  <w:style w:type="character" w:styleId="aff2">
    <w:name w:val="annotation reference"/>
    <w:basedOn w:val="a2"/>
    <w:qFormat/>
    <w:rPr>
      <w:sz w:val="16"/>
      <w:szCs w:val="16"/>
    </w:rPr>
  </w:style>
  <w:style w:type="character" w:customStyle="1" w:styleId="aff3">
    <w:name w:val="Текст примечания Знак"/>
    <w:basedOn w:val="a2"/>
    <w:qFormat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4">
    <w:name w:val="Тема примечания Знак"/>
    <w:basedOn w:val="aff3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2"/>
    <w:uiPriority w:val="9"/>
    <w:semiHidden/>
    <w:qFormat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qFormat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qFormat/>
    <w:rPr>
      <w:rFonts w:ascii="Cambria" w:eastAsia="Times New Roman" w:hAnsi="Cambria" w:cs="Times New Roman"/>
      <w:color w:val="404040"/>
      <w:lang w:eastAsia="en-US"/>
    </w:rPr>
  </w:style>
  <w:style w:type="character" w:customStyle="1" w:styleId="42">
    <w:name w:val="Оглавление 4 Знак"/>
    <w:basedOn w:val="40"/>
    <w:link w:val="43"/>
    <w:qFormat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34">
    <w:name w:val="Подраздел3 Знак"/>
    <w:basedOn w:val="a2"/>
    <w:link w:val="35"/>
    <w:qFormat/>
    <w:rPr>
      <w:rFonts w:ascii="Times New Roman" w:eastAsia="Times New Roman" w:hAnsi="Times New Roman"/>
      <w:b/>
      <w:color w:val="000000"/>
    </w:rPr>
  </w:style>
  <w:style w:type="character" w:customStyle="1" w:styleId="33">
    <w:name w:val="Основной текст 3 Знак"/>
    <w:basedOn w:val="a2"/>
    <w:link w:val="32"/>
    <w:qFormat/>
    <w:rPr>
      <w:rFonts w:ascii="Arial Narrow" w:hAnsi="Arial Narrow"/>
      <w:sz w:val="24"/>
    </w:rPr>
  </w:style>
  <w:style w:type="character" w:customStyle="1" w:styleId="aff5">
    <w:name w:val="Схема документа Знак"/>
    <w:basedOn w:val="a2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f6">
    <w:name w:val="Ссылка указателя"/>
    <w:qFormat/>
  </w:style>
  <w:style w:type="paragraph" w:styleId="a6">
    <w:name w:val="Title"/>
    <w:basedOn w:val="a1"/>
    <w:next w:val="aff7"/>
    <w:link w:val="a5"/>
    <w:qFormat/>
    <w:pPr>
      <w:jc w:val="center"/>
    </w:pPr>
    <w:rPr>
      <w:rFonts w:ascii="Arial" w:eastAsia="Times New Roman" w:hAnsi="Arial"/>
      <w:b/>
      <w:sz w:val="24"/>
      <w:szCs w:val="20"/>
    </w:rPr>
  </w:style>
  <w:style w:type="paragraph" w:styleId="aff7">
    <w:name w:val="Body Text"/>
    <w:basedOn w:val="a1"/>
    <w:unhideWhenUsed/>
    <w:pPr>
      <w:jc w:val="both"/>
    </w:pPr>
    <w:rPr>
      <w:rFonts w:ascii="Times New Roman" w:hAnsi="Times New Roman"/>
      <w:sz w:val="24"/>
      <w:szCs w:val="24"/>
    </w:rPr>
  </w:style>
  <w:style w:type="paragraph" w:styleId="aff8">
    <w:name w:val="List"/>
    <w:basedOn w:val="aff7"/>
    <w:rPr>
      <w:rFonts w:cs="FreeSans"/>
    </w:rPr>
  </w:style>
  <w:style w:type="paragraph" w:styleId="aff9">
    <w:name w:val="caption"/>
    <w:basedOn w:val="a1"/>
    <w:next w:val="a1"/>
    <w:uiPriority w:val="35"/>
    <w:qFormat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a">
    <w:name w:val="index heading"/>
    <w:basedOn w:val="a1"/>
    <w:qFormat/>
    <w:pPr>
      <w:suppressLineNumbers/>
    </w:pPr>
    <w:rPr>
      <w:rFonts w:cs="FreeSans"/>
    </w:rPr>
  </w:style>
  <w:style w:type="paragraph" w:customStyle="1" w:styleId="affb">
    <w:name w:val="Колонтитул"/>
    <w:basedOn w:val="a1"/>
    <w:qFormat/>
  </w:style>
  <w:style w:type="paragraph" w:styleId="ac">
    <w:name w:val="footer"/>
    <w:basedOn w:val="a1"/>
    <w:link w:val="13"/>
    <w:uiPriority w:val="99"/>
    <w:pPr>
      <w:tabs>
        <w:tab w:val="center" w:pos="4677"/>
        <w:tab w:val="right" w:pos="9355"/>
      </w:tabs>
    </w:pPr>
    <w:rPr>
      <w:rFonts w:ascii="Times New Roman" w:eastAsia="Times New Roman" w:hAnsi="Times New Roman"/>
      <w:color w:val="000000"/>
      <w:sz w:val="28"/>
      <w:szCs w:val="20"/>
    </w:rPr>
  </w:style>
  <w:style w:type="paragraph" w:styleId="27">
    <w:name w:val="envelope return"/>
    <w:basedOn w:val="a1"/>
    <w:qFormat/>
    <w:rPr>
      <w:rFonts w:ascii="Arial" w:eastAsia="Times New Roman" w:hAnsi="Arial"/>
      <w:sz w:val="20"/>
      <w:szCs w:val="20"/>
      <w:lang w:val="de-DE" w:eastAsia="de-DE"/>
    </w:rPr>
  </w:style>
  <w:style w:type="paragraph" w:styleId="ab">
    <w:name w:val="header"/>
    <w:basedOn w:val="a1"/>
    <w:link w:val="12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val="de-DE" w:eastAsia="de-DE"/>
    </w:rPr>
  </w:style>
  <w:style w:type="paragraph" w:styleId="17">
    <w:name w:val="toc 1"/>
    <w:basedOn w:val="a1"/>
    <w:next w:val="a1"/>
    <w:uiPriority w:val="39"/>
    <w:qFormat/>
    <w:pPr>
      <w:tabs>
        <w:tab w:val="left" w:pos="-3686"/>
        <w:tab w:val="left" w:pos="426"/>
        <w:tab w:val="right" w:leader="dot" w:pos="9923"/>
      </w:tabs>
      <w:spacing w:line="480" w:lineRule="auto"/>
      <w:ind w:right="-2"/>
    </w:pPr>
    <w:rPr>
      <w:rFonts w:ascii="Times New Roman" w:eastAsia="Times New Roman" w:hAnsi="Times New Roman"/>
      <w:bCs/>
      <w:szCs w:val="24"/>
    </w:rPr>
  </w:style>
  <w:style w:type="paragraph" w:styleId="affc">
    <w:name w:val="Balloon Text"/>
    <w:basedOn w:val="a1"/>
    <w:semiHidden/>
    <w:qFormat/>
    <w:rPr>
      <w:rFonts w:ascii="Tahoma" w:eastAsia="Times New Roman" w:hAnsi="Tahoma" w:cs="Tahoma"/>
      <w:color w:val="000000"/>
      <w:sz w:val="16"/>
      <w:szCs w:val="16"/>
    </w:rPr>
  </w:style>
  <w:style w:type="paragraph" w:styleId="affd">
    <w:name w:val="Body Text Indent"/>
    <w:basedOn w:val="a1"/>
    <w:pPr>
      <w:spacing w:after="120"/>
      <w:ind w:left="283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Default">
    <w:name w:val="Default"/>
    <w:qFormat/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affe">
    <w:name w:val="List Paragraph"/>
    <w:basedOn w:val="a1"/>
    <w:uiPriority w:val="34"/>
    <w:qFormat/>
    <w:pPr>
      <w:ind w:left="708"/>
    </w:pPr>
    <w:rPr>
      <w:rFonts w:ascii="Times New Roman" w:eastAsia="Times New Roman" w:hAnsi="Times New Roman"/>
      <w:color w:val="000000"/>
      <w:sz w:val="28"/>
      <w:szCs w:val="20"/>
    </w:rPr>
  </w:style>
  <w:style w:type="paragraph" w:styleId="afff">
    <w:name w:val="Normal (Web)"/>
    <w:basedOn w:val="a1"/>
    <w:uiPriority w:val="99"/>
    <w:qFormat/>
    <w:pPr>
      <w:spacing w:before="45" w:after="45"/>
    </w:pPr>
    <w:rPr>
      <w:rFonts w:ascii="Times New Roman" w:eastAsia="Times New Roman" w:hAnsi="Times New Roman"/>
      <w:sz w:val="24"/>
      <w:szCs w:val="24"/>
    </w:rPr>
  </w:style>
  <w:style w:type="paragraph" w:customStyle="1" w:styleId="afff0">
    <w:name w:val="Таблица заголовок"/>
    <w:basedOn w:val="a1"/>
    <w:qFormat/>
    <w:pPr>
      <w:jc w:val="center"/>
    </w:pPr>
    <w:rPr>
      <w:rFonts w:ascii="Times New Roman" w:hAnsi="Times New Roman"/>
      <w:b/>
      <w:sz w:val="20"/>
      <w:lang w:eastAsia="en-US"/>
    </w:rPr>
  </w:style>
  <w:style w:type="paragraph" w:customStyle="1" w:styleId="afff1">
    <w:name w:val="Таблица"/>
    <w:basedOn w:val="a1"/>
    <w:qFormat/>
    <w:pPr>
      <w:spacing w:after="200" w:line="360" w:lineRule="auto"/>
      <w:ind w:firstLine="720"/>
      <w:jc w:val="right"/>
    </w:pPr>
    <w:rPr>
      <w:rFonts w:ascii="Times New Roman" w:hAnsi="Times New Roman"/>
      <w:b/>
      <w:sz w:val="20"/>
      <w:lang w:eastAsia="en-US"/>
    </w:rPr>
  </w:style>
  <w:style w:type="paragraph" w:customStyle="1" w:styleId="afff2">
    <w:name w:val="Таблица текст"/>
    <w:basedOn w:val="afff0"/>
    <w:qFormat/>
    <w:pPr>
      <w:spacing w:line="360" w:lineRule="auto"/>
      <w:jc w:val="left"/>
    </w:pPr>
    <w:rPr>
      <w:b w:val="0"/>
    </w:rPr>
  </w:style>
  <w:style w:type="paragraph" w:customStyle="1" w:styleId="afff3">
    <w:name w:val="текст"/>
    <w:qFormat/>
    <w:pPr>
      <w:spacing w:after="200" w:line="36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0">
    <w:name w:val="Подподраздел"/>
    <w:basedOn w:val="a1"/>
    <w:qFormat/>
    <w:pPr>
      <w:numPr>
        <w:numId w:val="3"/>
      </w:numPr>
      <w:spacing w:after="120" w:line="36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">
    <w:name w:val="Подраздел"/>
    <w:qFormat/>
    <w:pPr>
      <w:numPr>
        <w:numId w:val="2"/>
      </w:numPr>
      <w:spacing w:after="120" w:line="36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styleId="afff4">
    <w:name w:val="No Spacing"/>
    <w:uiPriority w:val="1"/>
    <w:qFormat/>
    <w:rPr>
      <w:sz w:val="22"/>
      <w:szCs w:val="22"/>
      <w:lang w:eastAsia="en-US"/>
    </w:rPr>
  </w:style>
  <w:style w:type="paragraph" w:customStyle="1" w:styleId="18">
    <w:name w:val="Заг1"/>
    <w:basedOn w:val="10"/>
    <w:link w:val="18"/>
    <w:qFormat/>
    <w:pPr>
      <w:outlineLvl w:val="9"/>
    </w:pPr>
    <w:rPr>
      <w:sz w:val="20"/>
    </w:rPr>
  </w:style>
  <w:style w:type="paragraph" w:customStyle="1" w:styleId="2">
    <w:name w:val="заг2"/>
    <w:basedOn w:val="a1"/>
    <w:qFormat/>
    <w:pPr>
      <w:numPr>
        <w:numId w:val="4"/>
      </w:numPr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afff5">
    <w:name w:val="TOC Heading"/>
    <w:basedOn w:val="10"/>
    <w:next w:val="a1"/>
    <w:uiPriority w:val="39"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36">
    <w:name w:val="toc 3"/>
    <w:basedOn w:val="a1"/>
    <w:next w:val="a1"/>
    <w:uiPriority w:val="39"/>
    <w:qFormat/>
    <w:pPr>
      <w:tabs>
        <w:tab w:val="left" w:pos="-1985"/>
        <w:tab w:val="right" w:leader="dot" w:pos="10206"/>
      </w:tabs>
    </w:pPr>
    <w:rPr>
      <w:rFonts w:ascii="Times New Roman" w:eastAsia="Times New Roman" w:hAnsi="Times New Roman"/>
      <w:b/>
    </w:rPr>
  </w:style>
  <w:style w:type="paragraph" w:styleId="28">
    <w:name w:val="toc 2"/>
    <w:basedOn w:val="a1"/>
    <w:next w:val="a1"/>
    <w:uiPriority w:val="39"/>
    <w:qFormat/>
    <w:pPr>
      <w:tabs>
        <w:tab w:val="left" w:pos="0"/>
        <w:tab w:val="right" w:leader="dot" w:pos="9923"/>
      </w:tabs>
      <w:spacing w:line="480" w:lineRule="auto"/>
      <w:ind w:right="565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ad">
    <w:name w:val="footnote text"/>
    <w:basedOn w:val="a1"/>
    <w:link w:val="14"/>
    <w:uiPriority w:val="99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Style15">
    <w:name w:val="Style15"/>
    <w:basedOn w:val="a1"/>
    <w:uiPriority w:val="99"/>
    <w:qFormat/>
    <w:pPr>
      <w:widowControl w:val="0"/>
      <w:spacing w:line="317" w:lineRule="exact"/>
      <w:ind w:hanging="706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1"/>
    <w:uiPriority w:val="99"/>
    <w:qFormat/>
    <w:pPr>
      <w:widowControl w:val="0"/>
      <w:spacing w:line="271" w:lineRule="exact"/>
      <w:ind w:hanging="499"/>
    </w:pPr>
    <w:rPr>
      <w:rFonts w:ascii="Times New Roman" w:eastAsia="Times New Roman" w:hAnsi="Times New Roman"/>
      <w:sz w:val="24"/>
      <w:szCs w:val="24"/>
    </w:rPr>
  </w:style>
  <w:style w:type="paragraph" w:customStyle="1" w:styleId="afff6">
    <w:name w:val="Осн.текст"/>
    <w:qFormat/>
    <w:pPr>
      <w:tabs>
        <w:tab w:val="left" w:pos="283"/>
        <w:tab w:val="left" w:pos="567"/>
      </w:tabs>
      <w:jc w:val="both"/>
    </w:pPr>
    <w:rPr>
      <w:rFonts w:ascii="FreeSet" w:eastAsia="Times New Roman" w:hAnsi="FreeSet"/>
      <w:color w:val="000000"/>
      <w:sz w:val="16"/>
    </w:rPr>
  </w:style>
  <w:style w:type="paragraph" w:customStyle="1" w:styleId="Style22">
    <w:name w:val="Style22"/>
    <w:basedOn w:val="a1"/>
    <w:uiPriority w:val="99"/>
    <w:qFormat/>
    <w:pPr>
      <w:spacing w:line="274" w:lineRule="exact"/>
    </w:pPr>
    <w:rPr>
      <w:rFonts w:eastAsia="Times New Roman"/>
      <w:sz w:val="24"/>
      <w:szCs w:val="24"/>
      <w:lang w:val="en-US" w:eastAsia="en-US" w:bidi="en-US"/>
    </w:rPr>
  </w:style>
  <w:style w:type="paragraph" w:customStyle="1" w:styleId="35">
    <w:name w:val="Заг3"/>
    <w:basedOn w:val="2"/>
    <w:link w:val="34"/>
    <w:qFormat/>
    <w:pPr>
      <w:spacing w:before="120" w:after="120"/>
    </w:pPr>
  </w:style>
  <w:style w:type="paragraph" w:customStyle="1" w:styleId="19">
    <w:name w:val="Список1"/>
    <w:basedOn w:val="35"/>
    <w:link w:val="19"/>
    <w:qFormat/>
    <w:pPr>
      <w:tabs>
        <w:tab w:val="left" w:pos="1418"/>
        <w:tab w:val="left" w:pos="2127"/>
      </w:tabs>
    </w:pPr>
    <w:rPr>
      <w:b w:val="0"/>
    </w:rPr>
  </w:style>
  <w:style w:type="paragraph" w:customStyle="1" w:styleId="20">
    <w:name w:val="Спис 2"/>
    <w:basedOn w:val="affe"/>
    <w:link w:val="26"/>
    <w:qFormat/>
    <w:pPr>
      <w:numPr>
        <w:numId w:val="5"/>
      </w:numPr>
      <w:tabs>
        <w:tab w:val="left" w:pos="1701"/>
      </w:tabs>
    </w:pPr>
    <w:rPr>
      <w:sz w:val="20"/>
    </w:rPr>
  </w:style>
  <w:style w:type="paragraph" w:customStyle="1" w:styleId="29">
    <w:name w:val="Стиль2"/>
    <w:basedOn w:val="18"/>
    <w:link w:val="29"/>
    <w:qFormat/>
    <w:rPr>
      <w:sz w:val="24"/>
      <w:szCs w:val="24"/>
    </w:rPr>
  </w:style>
  <w:style w:type="paragraph" w:customStyle="1" w:styleId="37">
    <w:name w:val="обычный нум 3"/>
    <w:basedOn w:val="a1"/>
    <w:qFormat/>
    <w:pPr>
      <w:shd w:val="clear" w:color="auto" w:fill="FFFFFF"/>
      <w:tabs>
        <w:tab w:val="left" w:pos="1418"/>
      </w:tabs>
      <w:spacing w:after="120" w:line="360" w:lineRule="auto"/>
      <w:ind w:left="1344" w:hanging="720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styleId="43">
    <w:name w:val="toc 4"/>
    <w:basedOn w:val="a1"/>
    <w:next w:val="a1"/>
    <w:link w:val="42"/>
    <w:uiPriority w:val="39"/>
    <w:unhideWhenUsed/>
    <w:pPr>
      <w:spacing w:after="100" w:line="276" w:lineRule="auto"/>
      <w:ind w:left="660"/>
    </w:pPr>
    <w:rPr>
      <w:rFonts w:eastAsia="Times New Roman"/>
    </w:rPr>
  </w:style>
  <w:style w:type="paragraph" w:styleId="52">
    <w:name w:val="toc 5"/>
    <w:basedOn w:val="a1"/>
    <w:next w:val="a1"/>
    <w:uiPriority w:val="39"/>
    <w:unhideWhenUsed/>
    <w:pPr>
      <w:spacing w:after="100" w:line="276" w:lineRule="auto"/>
      <w:ind w:left="880"/>
    </w:pPr>
    <w:rPr>
      <w:rFonts w:eastAsia="Times New Roman"/>
    </w:rPr>
  </w:style>
  <w:style w:type="paragraph" w:styleId="61">
    <w:name w:val="toc 6"/>
    <w:basedOn w:val="a1"/>
    <w:next w:val="a1"/>
    <w:uiPriority w:val="39"/>
    <w:unhideWhenUsed/>
    <w:pPr>
      <w:spacing w:after="100" w:line="276" w:lineRule="auto"/>
      <w:ind w:left="1100"/>
    </w:pPr>
    <w:rPr>
      <w:rFonts w:eastAsia="Times New Roman"/>
    </w:rPr>
  </w:style>
  <w:style w:type="paragraph" w:styleId="71">
    <w:name w:val="toc 7"/>
    <w:basedOn w:val="a1"/>
    <w:next w:val="a1"/>
    <w:uiPriority w:val="39"/>
    <w:unhideWhenUsed/>
    <w:pPr>
      <w:spacing w:after="100" w:line="276" w:lineRule="auto"/>
      <w:ind w:left="1320"/>
    </w:pPr>
    <w:rPr>
      <w:rFonts w:eastAsia="Times New Roman"/>
    </w:rPr>
  </w:style>
  <w:style w:type="paragraph" w:styleId="81">
    <w:name w:val="toc 8"/>
    <w:basedOn w:val="a1"/>
    <w:next w:val="a1"/>
    <w:uiPriority w:val="39"/>
    <w:unhideWhenUsed/>
    <w:pPr>
      <w:spacing w:after="100" w:line="276" w:lineRule="auto"/>
      <w:ind w:left="1540"/>
    </w:pPr>
    <w:rPr>
      <w:rFonts w:eastAsia="Times New Roman"/>
    </w:rPr>
  </w:style>
  <w:style w:type="paragraph" w:styleId="91">
    <w:name w:val="toc 9"/>
    <w:basedOn w:val="a1"/>
    <w:next w:val="a1"/>
    <w:uiPriority w:val="39"/>
    <w:unhideWhenUsed/>
    <w:pPr>
      <w:spacing w:after="100" w:line="276" w:lineRule="auto"/>
      <w:ind w:left="1760"/>
    </w:pPr>
    <w:rPr>
      <w:rFonts w:eastAsia="Times New Roman"/>
    </w:rPr>
  </w:style>
  <w:style w:type="paragraph" w:customStyle="1" w:styleId="testo">
    <w:name w:val="testo"/>
    <w:qFormat/>
    <w:pPr>
      <w:jc w:val="both"/>
    </w:pPr>
    <w:rPr>
      <w:rFonts w:ascii="Helvetica" w:eastAsia="Times New Roman" w:hAnsi="Helvetica" w:cs="Helvetica"/>
      <w:sz w:val="22"/>
      <w:szCs w:val="22"/>
      <w:lang w:val="it-IT" w:eastAsia="en-US"/>
    </w:rPr>
  </w:style>
  <w:style w:type="paragraph" w:styleId="afff7">
    <w:name w:val="Plain Text"/>
    <w:basedOn w:val="a1"/>
    <w:uiPriority w:val="99"/>
    <w:qFormat/>
    <w:rPr>
      <w:rFonts w:ascii="Courier New" w:eastAsia="Times New Roman" w:hAnsi="Courier New"/>
      <w:sz w:val="20"/>
      <w:szCs w:val="20"/>
    </w:rPr>
  </w:style>
  <w:style w:type="paragraph" w:customStyle="1" w:styleId="1a">
    <w:name w:val="Обычный1"/>
    <w:qFormat/>
    <w:pPr>
      <w:widowControl w:val="0"/>
    </w:pPr>
    <w:rPr>
      <w:rFonts w:ascii="Times New Roman" w:eastAsia="Times New Roman" w:hAnsi="Times New Roman"/>
    </w:rPr>
  </w:style>
  <w:style w:type="paragraph" w:styleId="afff8">
    <w:name w:val="annotation text"/>
    <w:basedOn w:val="a1"/>
    <w:qFormat/>
    <w:rPr>
      <w:rFonts w:ascii="Times New Roman" w:eastAsia="Times New Roman" w:hAnsi="Times New Roman"/>
      <w:color w:val="000000"/>
      <w:sz w:val="20"/>
      <w:szCs w:val="20"/>
    </w:rPr>
  </w:style>
  <w:style w:type="paragraph" w:styleId="afff9">
    <w:name w:val="annotation subject"/>
    <w:basedOn w:val="afff8"/>
    <w:next w:val="afff8"/>
    <w:qFormat/>
    <w:rPr>
      <w:b/>
      <w:bCs/>
    </w:r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ffa">
    <w:name w:val="Раздел"/>
    <w:basedOn w:val="10"/>
    <w:qFormat/>
    <w:pPr>
      <w:keepNext w:val="0"/>
      <w:keepLines/>
      <w:spacing w:before="240" w:after="240" w:line="276" w:lineRule="auto"/>
      <w:ind w:left="567" w:hanging="567"/>
      <w:jc w:val="center"/>
      <w:outlineLvl w:val="9"/>
    </w:pPr>
    <w:rPr>
      <w:rFonts w:ascii="Cambria" w:eastAsia="Calibri" w:hAnsi="Cambria"/>
      <w:bCs/>
      <w:color w:val="auto"/>
      <w:sz w:val="32"/>
      <w:szCs w:val="28"/>
      <w:lang w:eastAsia="en-US"/>
    </w:rPr>
  </w:style>
  <w:style w:type="paragraph" w:customStyle="1" w:styleId="44">
    <w:name w:val="абзац 4"/>
    <w:basedOn w:val="4"/>
    <w:link w:val="44"/>
    <w:qFormat/>
    <w:pPr>
      <w:keepNext w:val="0"/>
      <w:numPr>
        <w:numId w:val="0"/>
      </w:numPr>
      <w:spacing w:before="120" w:after="120" w:line="276" w:lineRule="auto"/>
      <w:ind w:left="1701" w:hanging="864"/>
      <w:jc w:val="both"/>
      <w:outlineLvl w:val="9"/>
    </w:pPr>
    <w:rPr>
      <w:b w:val="0"/>
      <w:color w:val="auto"/>
      <w:sz w:val="24"/>
      <w:szCs w:val="24"/>
    </w:rPr>
  </w:style>
  <w:style w:type="paragraph" w:customStyle="1" w:styleId="38">
    <w:name w:val="Подраздел3"/>
    <w:basedOn w:val="a"/>
    <w:link w:val="311"/>
    <w:qFormat/>
    <w:pPr>
      <w:numPr>
        <w:numId w:val="0"/>
      </w:numPr>
      <w:spacing w:before="120" w:line="276" w:lineRule="auto"/>
      <w:ind w:left="1224" w:hanging="504"/>
      <w:jc w:val="left"/>
    </w:pPr>
    <w:rPr>
      <w:rFonts w:eastAsia="Times New Roman"/>
      <w:lang w:eastAsia="en-US" w:bidi="en-US"/>
    </w:rPr>
  </w:style>
  <w:style w:type="paragraph" w:customStyle="1" w:styleId="afffb">
    <w:name w:val="подраздел пппп"/>
    <w:basedOn w:val="38"/>
    <w:qFormat/>
    <w:pPr>
      <w:ind w:left="864" w:hanging="864"/>
    </w:pPr>
  </w:style>
  <w:style w:type="paragraph" w:styleId="afffc">
    <w:name w:val="Document Map"/>
    <w:basedOn w:val="a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fd">
    <w:name w:val="Содержимое таблицы"/>
    <w:basedOn w:val="a1"/>
    <w:qFormat/>
    <w:pPr>
      <w:widowControl w:val="0"/>
      <w:suppressLineNumbers/>
    </w:pPr>
  </w:style>
  <w:style w:type="numbering" w:customStyle="1" w:styleId="1b">
    <w:name w:val="Стиль1"/>
    <w:uiPriority w:val="99"/>
    <w:qFormat/>
  </w:style>
  <w:style w:type="numbering" w:customStyle="1" w:styleId="style1">
    <w:name w:val="style1"/>
    <w:uiPriority w:val="99"/>
    <w:qFormat/>
  </w:style>
  <w:style w:type="numbering" w:customStyle="1" w:styleId="39">
    <w:name w:val="Стиль3"/>
    <w:uiPriority w:val="99"/>
    <w:qFormat/>
  </w:style>
  <w:style w:type="numbering" w:customStyle="1" w:styleId="style2">
    <w:name w:val="style2"/>
    <w:uiPriority w:val="99"/>
    <w:qFormat/>
  </w:style>
  <w:style w:type="numbering" w:customStyle="1" w:styleId="45">
    <w:name w:val="Стиль4"/>
    <w:uiPriority w:val="99"/>
    <w:qFormat/>
  </w:style>
  <w:style w:type="numbering" w:customStyle="1" w:styleId="53">
    <w:name w:val="Стиль5"/>
    <w:uiPriority w:val="99"/>
    <w:qFormat/>
  </w:style>
  <w:style w:type="numbering" w:customStyle="1" w:styleId="62">
    <w:name w:val="Стиль6"/>
    <w:uiPriority w:val="99"/>
    <w:qFormat/>
  </w:style>
  <w:style w:type="numbering" w:customStyle="1" w:styleId="72">
    <w:name w:val="Стиль7"/>
    <w:uiPriority w:val="99"/>
    <w:qFormat/>
  </w:style>
  <w:style w:type="table" w:styleId="afffe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3"/>
    <w:rPr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</w:style>
  <w:style w:type="character" w:styleId="affff">
    <w:name w:val="Hyperlink"/>
    <w:basedOn w:val="a2"/>
    <w:uiPriority w:val="99"/>
    <w:unhideWhenUsed/>
    <w:rPr>
      <w:color w:val="0000FF" w:themeColor="hyperlink"/>
      <w:u w:val="single"/>
    </w:rPr>
  </w:style>
  <w:style w:type="paragraph" w:styleId="2b">
    <w:name w:val="Body Text 2"/>
    <w:basedOn w:val="a1"/>
    <w:link w:val="2c"/>
    <w:pPr>
      <w:widowControl w:val="0"/>
      <w:spacing w:after="120" w:line="480" w:lineRule="auto"/>
      <w:jc w:val="both"/>
    </w:pPr>
    <w:rPr>
      <w:rFonts w:ascii="Arial" w:eastAsia="Times New Roman" w:hAnsi="Arial"/>
      <w:spacing w:val="10"/>
      <w:sz w:val="24"/>
      <w:szCs w:val="20"/>
      <w:lang w:eastAsia="en-US"/>
    </w:rPr>
  </w:style>
  <w:style w:type="character" w:customStyle="1" w:styleId="2c">
    <w:name w:val="Основной текст 2 Знак"/>
    <w:basedOn w:val="a2"/>
    <w:link w:val="2b"/>
    <w:rPr>
      <w:rFonts w:ascii="Arial" w:eastAsia="Times New Roman" w:hAnsi="Arial"/>
      <w:spacing w:val="10"/>
      <w:sz w:val="24"/>
      <w:lang w:eastAsia="en-US"/>
    </w:rPr>
  </w:style>
  <w:style w:type="character" w:customStyle="1" w:styleId="311">
    <w:name w:val="Основной текст 3 Знак1"/>
    <w:basedOn w:val="a2"/>
    <w:link w:val="38"/>
    <w:qFormat/>
    <w:rPr>
      <w:sz w:val="24"/>
      <w:szCs w:val="24"/>
      <w:lang w:eastAsia="en-US" w:bidi="en-US"/>
    </w:rPr>
  </w:style>
  <w:style w:type="paragraph" w:customStyle="1" w:styleId="1">
    <w:name w:val="Список_1 уровень"/>
    <w:basedOn w:val="a1"/>
    <w:qFormat/>
    <w:pPr>
      <w:numPr>
        <w:numId w:val="7"/>
      </w:numPr>
      <w:jc w:val="both"/>
    </w:pPr>
    <w:rPr>
      <w:rFonts w:ascii="Times New Roman" w:hAnsi="Times New Roman"/>
      <w:sz w:val="24"/>
      <w:szCs w:val="28"/>
    </w:rPr>
  </w:style>
  <w:style w:type="paragraph" w:customStyle="1" w:styleId="affff0">
    <w:name w:val="Таблица_левый край"/>
    <w:basedOn w:val="a1"/>
    <w:qFormat/>
    <w:pPr>
      <w:spacing w:before="40" w:after="40"/>
    </w:pPr>
    <w:rPr>
      <w:rFonts w:ascii="Times New Roman" w:eastAsia="Times New Roman" w:hAnsi="Times New Roman"/>
      <w:szCs w:val="24"/>
    </w:rPr>
  </w:style>
  <w:style w:type="paragraph" w:customStyle="1" w:styleId="affff1">
    <w:name w:val="Таблица_список"/>
    <w:basedOn w:val="1"/>
    <w:qFormat/>
    <w:pPr>
      <w:ind w:firstLine="567"/>
    </w:pPr>
    <w:rPr>
      <w:sz w:val="22"/>
    </w:rPr>
  </w:style>
  <w:style w:type="paragraph" w:customStyle="1" w:styleId="2d">
    <w:name w:val="Заголовок 2_по тексту"/>
    <w:basedOn w:val="21"/>
    <w:qFormat/>
    <w:pPr>
      <w:keepNext w:val="0"/>
      <w:spacing w:before="0" w:after="0"/>
      <w:ind w:firstLine="851"/>
      <w:jc w:val="both"/>
      <w:outlineLvl w:val="9"/>
    </w:pPr>
    <w:rPr>
      <w:rFonts w:ascii="Times New Roman" w:hAnsi="Times New Roman"/>
      <w:b w:val="0"/>
      <w:bCs w:val="0"/>
      <w:i w:val="0"/>
      <w:iCs w:val="0"/>
      <w:color w:val="auto"/>
      <w:sz w:val="24"/>
      <w:szCs w:val="24"/>
    </w:rPr>
  </w:style>
  <w:style w:type="paragraph" w:customStyle="1" w:styleId="3a">
    <w:name w:val="Заголовок 3_по тексту"/>
    <w:basedOn w:val="3"/>
    <w:qFormat/>
    <w:pPr>
      <w:ind w:firstLine="851"/>
      <w:jc w:val="both"/>
      <w:outlineLvl w:val="9"/>
    </w:pPr>
    <w:rPr>
      <w:color w:val="auto"/>
      <w:sz w:val="24"/>
      <w:szCs w:val="24"/>
    </w:rPr>
  </w:style>
  <w:style w:type="paragraph" w:customStyle="1" w:styleId="46">
    <w:name w:val="Заголовок 4_по тексту"/>
    <w:basedOn w:val="4"/>
    <w:qFormat/>
    <w:pPr>
      <w:numPr>
        <w:numId w:val="0"/>
      </w:numPr>
      <w:spacing w:before="0" w:after="0"/>
      <w:ind w:firstLine="851"/>
      <w:jc w:val="both"/>
      <w:outlineLvl w:val="9"/>
    </w:pPr>
    <w:rPr>
      <w:b w:val="0"/>
      <w:sz w:val="24"/>
    </w:rPr>
  </w:style>
  <w:style w:type="character" w:customStyle="1" w:styleId="affff2">
    <w:name w:val="Основной Знак"/>
    <w:link w:val="affff3"/>
    <w:rPr>
      <w:rFonts w:ascii="Times New Roman" w:hAnsi="Times New Roman"/>
      <w:sz w:val="24"/>
      <w:szCs w:val="28"/>
    </w:rPr>
  </w:style>
  <w:style w:type="paragraph" w:customStyle="1" w:styleId="affff3">
    <w:name w:val="Основной"/>
    <w:basedOn w:val="a1"/>
    <w:link w:val="affff2"/>
    <w:qFormat/>
    <w:pPr>
      <w:ind w:firstLine="851"/>
      <w:jc w:val="both"/>
    </w:pPr>
    <w:rPr>
      <w:rFonts w:ascii="Times New Roman" w:hAnsi="Times New Roman"/>
      <w:sz w:val="24"/>
      <w:szCs w:val="28"/>
    </w:rPr>
  </w:style>
  <w:style w:type="character" w:customStyle="1" w:styleId="affff4">
    <w:name w:val="Таблица_центр Знак"/>
    <w:link w:val="affff5"/>
    <w:rPr>
      <w:rFonts w:ascii="Times New Roman" w:eastAsia="Times New Roman" w:hAnsi="Times New Roman"/>
      <w:sz w:val="22"/>
      <w:szCs w:val="24"/>
    </w:rPr>
  </w:style>
  <w:style w:type="paragraph" w:customStyle="1" w:styleId="affff5">
    <w:name w:val="Таблица_центр"/>
    <w:basedOn w:val="a1"/>
    <w:link w:val="affff4"/>
    <w:qFormat/>
    <w:pPr>
      <w:spacing w:before="40" w:after="40"/>
      <w:jc w:val="center"/>
    </w:pPr>
    <w:rPr>
      <w:rFonts w:ascii="Times New Roman" w:eastAsia="Times New Roman" w:hAnsi="Times New Roman"/>
      <w:szCs w:val="24"/>
    </w:rPr>
  </w:style>
  <w:style w:type="character" w:customStyle="1" w:styleId="affff6">
    <w:name w:val="Таблица_наименование Знак"/>
    <w:link w:val="affff7"/>
    <w:rPr>
      <w:rFonts w:ascii="Times New Roman" w:eastAsia="Times New Roman" w:hAnsi="Times New Roman"/>
      <w:bCs/>
      <w:sz w:val="24"/>
      <w:szCs w:val="28"/>
    </w:rPr>
  </w:style>
  <w:style w:type="paragraph" w:customStyle="1" w:styleId="affff7">
    <w:name w:val="Таблица_наименование"/>
    <w:basedOn w:val="a1"/>
    <w:link w:val="affff6"/>
    <w:qFormat/>
    <w:pPr>
      <w:spacing w:before="240"/>
      <w:jc w:val="both"/>
    </w:pPr>
    <w:rPr>
      <w:rFonts w:ascii="Times New Roman" w:eastAsia="Times New Roman" w:hAnsi="Times New Roman"/>
      <w:bCs/>
      <w:sz w:val="24"/>
      <w:szCs w:val="28"/>
    </w:rPr>
  </w:style>
  <w:style w:type="paragraph" w:customStyle="1" w:styleId="affff8">
    <w:name w:val="Рисунок_расположение"/>
    <w:basedOn w:val="a1"/>
    <w:qFormat/>
    <w:pPr>
      <w:spacing w:before="240" w:after="120"/>
      <w:jc w:val="center"/>
    </w:pPr>
    <w:rPr>
      <w:rFonts w:ascii="Times New Roman" w:eastAsia="Times New Roman" w:hAnsi="Times New Roman"/>
      <w:sz w:val="24"/>
      <w:szCs w:val="24"/>
    </w:rPr>
  </w:style>
  <w:style w:type="character" w:styleId="affff9">
    <w:name w:val="footnote reference"/>
    <w:uiPriority w:val="99"/>
    <w:semiHidden/>
    <w:unhideWhenUsed/>
    <w:rPr>
      <w:vertAlign w:val="superscript"/>
    </w:rPr>
  </w:style>
  <w:style w:type="paragraph" w:customStyle="1" w:styleId="affffa">
    <w:name w:val="Знак Знак Знак Знак Знак Знак Знак"/>
    <w:basedOn w:val="a1"/>
    <w:semiHidden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M21">
    <w:name w:val="CM21"/>
    <w:basedOn w:val="Default"/>
    <w:next w:val="Default"/>
    <w:pPr>
      <w:widowControl w:val="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M28">
    <w:name w:val="CM28"/>
    <w:basedOn w:val="Default"/>
    <w:next w:val="Default"/>
    <w:pPr>
      <w:widowControl w:val="0"/>
      <w:spacing w:line="180" w:lineRule="atLeast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46BD9-EFD8-425C-BD73-9FB59CE7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ekonev</dc:creator>
  <cp:lastModifiedBy>Татьяна И. Чурсанова</cp:lastModifiedBy>
  <cp:revision>14</cp:revision>
  <cp:lastPrinted>2025-08-29T07:25:00Z</cp:lastPrinted>
  <dcterms:created xsi:type="dcterms:W3CDTF">2025-08-25T10:10:00Z</dcterms:created>
  <dcterms:modified xsi:type="dcterms:W3CDTF">2025-09-02T12:44:00Z</dcterms:modified>
  <dc:language>ru-RU</dc:language>
</cp:coreProperties>
</file>