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771ED" w14:textId="77777777" w:rsidR="00A42DA1" w:rsidRPr="00490A29" w:rsidRDefault="00A42DA1" w:rsidP="00A42DA1">
      <w:pPr>
        <w:pStyle w:val="a5"/>
        <w:jc w:val="both"/>
        <w:rPr>
          <w:rStyle w:val="10"/>
          <w:rFonts w:ascii="Times New Roman" w:hAnsi="Times New Roman"/>
          <w:color w:val="00000A"/>
          <w:sz w:val="24"/>
          <w:szCs w:val="24"/>
        </w:rPr>
      </w:pPr>
      <w:r>
        <w:rPr>
          <w:rStyle w:val="10"/>
          <w:rFonts w:ascii="Times New Roman" w:hAnsi="Times New Roman"/>
          <w:color w:val="00000A"/>
          <w:sz w:val="24"/>
          <w:szCs w:val="24"/>
        </w:rPr>
        <w:t xml:space="preserve">                                             </w:t>
      </w:r>
      <w:r w:rsidRPr="00490A29">
        <w:rPr>
          <w:rStyle w:val="10"/>
          <w:rFonts w:ascii="Times New Roman" w:hAnsi="Times New Roman"/>
          <w:color w:val="00000A"/>
          <w:sz w:val="24"/>
          <w:szCs w:val="24"/>
        </w:rPr>
        <w:t>ТЕХНИЧЕСКОЕ ЗАДАНИЕ</w:t>
      </w:r>
      <w:bookmarkStart w:id="0" w:name="TOC161470191"/>
      <w:bookmarkEnd w:id="0"/>
    </w:p>
    <w:p w14:paraId="412A5DE6" w14:textId="77777777" w:rsidR="00331621" w:rsidRPr="00DE2189" w:rsidRDefault="00A42DA1" w:rsidP="00864ABD">
      <w:pPr>
        <w:pStyle w:val="a5"/>
        <w:tabs>
          <w:tab w:val="left" w:pos="567"/>
        </w:tabs>
        <w:spacing w:line="276" w:lineRule="auto"/>
        <w:jc w:val="both"/>
        <w:rPr>
          <w:rStyle w:val="11"/>
          <w:rFonts w:eastAsia="SimSun"/>
          <w:color w:val="00000A"/>
          <w:spacing w:val="0"/>
          <w:sz w:val="24"/>
          <w:szCs w:val="24"/>
        </w:rPr>
      </w:pPr>
      <w:r w:rsidRPr="00490A29">
        <w:rPr>
          <w:rFonts w:eastAsia="SimSun"/>
          <w:b/>
          <w:color w:val="00000A"/>
          <w:sz w:val="24"/>
        </w:rPr>
        <w:t>1.</w:t>
      </w:r>
      <w:r w:rsidR="00105AD0">
        <w:rPr>
          <w:rFonts w:eastAsia="SimSun"/>
          <w:b/>
          <w:color w:val="00000A"/>
          <w:sz w:val="24"/>
        </w:rPr>
        <w:t xml:space="preserve">     </w:t>
      </w:r>
      <w:r w:rsidRPr="00490A29">
        <w:rPr>
          <w:rFonts w:eastAsia="SimSun"/>
          <w:b/>
          <w:color w:val="00000A"/>
          <w:sz w:val="24"/>
        </w:rPr>
        <w:t>Предмет Договора:</w:t>
      </w:r>
      <w:r w:rsidRPr="00490A29">
        <w:rPr>
          <w:rFonts w:eastAsia="SimSun"/>
          <w:color w:val="00000A"/>
          <w:sz w:val="24"/>
        </w:rPr>
        <w:t xml:space="preserve"> </w:t>
      </w:r>
      <w:r w:rsidRPr="00490A29">
        <w:rPr>
          <w:rFonts w:eastAsia="Lucida Sans Unicode"/>
          <w:sz w:val="24"/>
        </w:rPr>
        <w:t>поставк</w:t>
      </w:r>
      <w:r w:rsidR="002541AF">
        <w:rPr>
          <w:rFonts w:eastAsia="Lucida Sans Unicode"/>
          <w:sz w:val="24"/>
        </w:rPr>
        <w:t xml:space="preserve">а калия </w:t>
      </w:r>
      <w:proofErr w:type="spellStart"/>
      <w:r w:rsidR="002541AF">
        <w:rPr>
          <w:rFonts w:eastAsia="Lucida Sans Unicode"/>
          <w:sz w:val="24"/>
        </w:rPr>
        <w:t>дицианоаурата</w:t>
      </w:r>
      <w:proofErr w:type="spellEnd"/>
      <w:r w:rsidR="002541AF">
        <w:rPr>
          <w:rFonts w:eastAsia="Lucida Sans Unicode"/>
          <w:sz w:val="24"/>
        </w:rPr>
        <w:t xml:space="preserve"> (I) чистого</w:t>
      </w:r>
      <w:r w:rsidRPr="00490A29">
        <w:rPr>
          <w:rFonts w:eastAsia="Lucida Sans Unicode"/>
          <w:sz w:val="24"/>
        </w:rPr>
        <w:t xml:space="preserve"> для а</w:t>
      </w:r>
      <w:r>
        <w:rPr>
          <w:rFonts w:eastAsia="Lucida Sans Unicode"/>
          <w:sz w:val="24"/>
        </w:rPr>
        <w:t>нализа (ЧДА) по</w:t>
      </w:r>
      <w:r w:rsidRPr="00A42DA1">
        <w:rPr>
          <w:rFonts w:eastAsia="Lucida Sans Unicode"/>
          <w:sz w:val="24"/>
        </w:rPr>
        <w:t xml:space="preserve"> </w:t>
      </w:r>
      <w:r w:rsidRPr="00490A29">
        <w:rPr>
          <w:rFonts w:eastAsia="Lucida Sans Unicode"/>
          <w:sz w:val="24"/>
        </w:rPr>
        <w:t>ТУ2625-076-00205067-2013</w:t>
      </w:r>
      <w:r w:rsidR="00EA32D6">
        <w:rPr>
          <w:rFonts w:eastAsia="Lucida Sans Unicode"/>
          <w:sz w:val="24"/>
        </w:rPr>
        <w:t>,</w:t>
      </w:r>
      <w:r w:rsidR="0050560D" w:rsidRPr="0050560D">
        <w:rPr>
          <w:rFonts w:eastAsia="Lucida Sans Unicode"/>
          <w:sz w:val="24"/>
        </w:rPr>
        <w:t xml:space="preserve"> (</w:t>
      </w:r>
      <w:r w:rsidR="00EA32D6">
        <w:rPr>
          <w:rFonts w:eastAsia="Lucida Sans Unicode"/>
          <w:sz w:val="24"/>
        </w:rPr>
        <w:t>АО</w:t>
      </w:r>
      <w:r w:rsidR="0050560D">
        <w:rPr>
          <w:rFonts w:eastAsia="Lucida Sans Unicode"/>
          <w:sz w:val="24"/>
        </w:rPr>
        <w:t xml:space="preserve"> </w:t>
      </w:r>
      <w:r w:rsidR="00EA32D6">
        <w:rPr>
          <w:rFonts w:eastAsia="Lucida Sans Unicode"/>
          <w:sz w:val="24"/>
        </w:rPr>
        <w:t>«</w:t>
      </w:r>
      <w:proofErr w:type="spellStart"/>
      <w:r w:rsidR="0050560D">
        <w:rPr>
          <w:rFonts w:eastAsia="Lucida Sans Unicode"/>
          <w:sz w:val="24"/>
        </w:rPr>
        <w:t>Аурат</w:t>
      </w:r>
      <w:proofErr w:type="spellEnd"/>
      <w:r w:rsidR="00EA32D6">
        <w:rPr>
          <w:rFonts w:eastAsia="Lucida Sans Unicode"/>
          <w:sz w:val="24"/>
        </w:rPr>
        <w:t>», Росси</w:t>
      </w:r>
      <w:r w:rsidR="001E22FA">
        <w:rPr>
          <w:rFonts w:eastAsia="Lucida Sans Unicode"/>
          <w:sz w:val="24"/>
        </w:rPr>
        <w:t xml:space="preserve">я, ОГРН 1027739092545, далее – </w:t>
      </w:r>
      <w:r w:rsidR="00EA32D6">
        <w:rPr>
          <w:rFonts w:eastAsia="Lucida Sans Unicode"/>
          <w:sz w:val="24"/>
        </w:rPr>
        <w:t>АО «</w:t>
      </w:r>
      <w:proofErr w:type="spellStart"/>
      <w:r w:rsidR="00EA32D6">
        <w:rPr>
          <w:rFonts w:eastAsia="Lucida Sans Unicode"/>
          <w:sz w:val="24"/>
        </w:rPr>
        <w:t>Аурат</w:t>
      </w:r>
      <w:proofErr w:type="spellEnd"/>
      <w:r w:rsidR="00EA32D6">
        <w:rPr>
          <w:rFonts w:eastAsia="Lucida Sans Unicode"/>
          <w:sz w:val="24"/>
        </w:rPr>
        <w:t>»</w:t>
      </w:r>
      <w:r w:rsidR="0050560D">
        <w:rPr>
          <w:rFonts w:eastAsia="Lucida Sans Unicode"/>
          <w:sz w:val="24"/>
        </w:rPr>
        <w:t>)</w:t>
      </w:r>
      <w:r w:rsidRPr="00407442">
        <w:rPr>
          <w:rFonts w:eastAsia="Lucida Sans Unicode"/>
          <w:sz w:val="24"/>
        </w:rPr>
        <w:t>.</w:t>
      </w:r>
      <w:r w:rsidRPr="00490A29">
        <w:rPr>
          <w:rFonts w:eastAsia="Lucida Sans Unicode"/>
          <w:sz w:val="24"/>
        </w:rPr>
        <w:t xml:space="preserve"> </w:t>
      </w:r>
      <w:r w:rsidR="000939F7">
        <w:rPr>
          <w:rStyle w:val="11"/>
          <w:sz w:val="24"/>
          <w:szCs w:val="24"/>
        </w:rPr>
        <w:t xml:space="preserve">Калий </w:t>
      </w:r>
      <w:proofErr w:type="spellStart"/>
      <w:r w:rsidR="000939F7">
        <w:rPr>
          <w:rStyle w:val="11"/>
          <w:sz w:val="24"/>
          <w:szCs w:val="24"/>
        </w:rPr>
        <w:t>дицианоаурат</w:t>
      </w:r>
      <w:proofErr w:type="spellEnd"/>
      <w:r w:rsidR="000939F7">
        <w:rPr>
          <w:rStyle w:val="11"/>
          <w:sz w:val="24"/>
          <w:szCs w:val="24"/>
        </w:rPr>
        <w:t xml:space="preserve"> (</w:t>
      </w:r>
      <w:r w:rsidR="000939F7">
        <w:rPr>
          <w:rStyle w:val="11"/>
          <w:sz w:val="24"/>
          <w:szCs w:val="24"/>
          <w:lang w:val="en-US"/>
        </w:rPr>
        <w:t>I</w:t>
      </w:r>
      <w:r w:rsidR="000939F7" w:rsidRPr="002541AF">
        <w:rPr>
          <w:rStyle w:val="11"/>
          <w:sz w:val="24"/>
          <w:szCs w:val="24"/>
        </w:rPr>
        <w:t>)</w:t>
      </w:r>
      <w:r w:rsidRPr="00490A29">
        <w:rPr>
          <w:rStyle w:val="11"/>
          <w:sz w:val="24"/>
          <w:szCs w:val="24"/>
        </w:rPr>
        <w:t xml:space="preserve"> </w:t>
      </w:r>
      <w:r>
        <w:rPr>
          <w:rStyle w:val="11"/>
          <w:sz w:val="24"/>
          <w:szCs w:val="24"/>
        </w:rPr>
        <w:t xml:space="preserve">должен быть </w:t>
      </w:r>
      <w:r w:rsidRPr="00490A29">
        <w:rPr>
          <w:rStyle w:val="11"/>
          <w:sz w:val="24"/>
          <w:szCs w:val="24"/>
        </w:rPr>
        <w:t>расфасов</w:t>
      </w:r>
      <w:r>
        <w:rPr>
          <w:rStyle w:val="11"/>
          <w:sz w:val="24"/>
          <w:szCs w:val="24"/>
        </w:rPr>
        <w:t>ан</w:t>
      </w:r>
      <w:r w:rsidRPr="00490A29">
        <w:rPr>
          <w:rStyle w:val="11"/>
          <w:sz w:val="24"/>
          <w:szCs w:val="24"/>
        </w:rPr>
        <w:t xml:space="preserve"> по 100 грамм.</w:t>
      </w:r>
    </w:p>
    <w:p w14:paraId="1161215D" w14:textId="77777777" w:rsidR="008C71DE" w:rsidRDefault="008C71DE" w:rsidP="00864ABD">
      <w:pPr>
        <w:pStyle w:val="a3"/>
        <w:spacing w:after="0"/>
        <w:ind w:right="20"/>
        <w:jc w:val="right"/>
        <w:rPr>
          <w:rStyle w:val="11"/>
          <w:color w:val="000000"/>
          <w:sz w:val="24"/>
          <w:szCs w:val="24"/>
          <w:lang w:val="ru-RU"/>
        </w:rPr>
      </w:pPr>
      <w:r>
        <w:rPr>
          <w:rStyle w:val="11"/>
          <w:color w:val="000000"/>
          <w:sz w:val="24"/>
          <w:szCs w:val="24"/>
          <w:lang w:val="ru-RU"/>
        </w:rPr>
        <w:t xml:space="preserve">Таблица 1 </w:t>
      </w:r>
    </w:p>
    <w:p w14:paraId="5649BA56" w14:textId="77777777" w:rsidR="008C71DE" w:rsidRPr="008C71DE" w:rsidRDefault="008C71DE" w:rsidP="00864ABD">
      <w:pPr>
        <w:pStyle w:val="a3"/>
        <w:spacing w:after="0"/>
        <w:ind w:right="20"/>
        <w:jc w:val="right"/>
        <w:rPr>
          <w:rStyle w:val="11"/>
          <w:color w:val="000000"/>
          <w:sz w:val="24"/>
          <w:szCs w:val="24"/>
          <w:lang w:val="ru-RU"/>
        </w:rPr>
      </w:pPr>
      <w:r>
        <w:rPr>
          <w:rStyle w:val="11"/>
          <w:color w:val="000000"/>
          <w:sz w:val="24"/>
          <w:szCs w:val="24"/>
          <w:lang w:val="ru-RU"/>
        </w:rPr>
        <w:t xml:space="preserve">Общие требования к поставке калия </w:t>
      </w:r>
      <w:proofErr w:type="spellStart"/>
      <w:r>
        <w:rPr>
          <w:rStyle w:val="11"/>
          <w:color w:val="000000"/>
          <w:sz w:val="24"/>
          <w:szCs w:val="24"/>
          <w:lang w:val="ru-RU"/>
        </w:rPr>
        <w:t>дицианоаурата</w:t>
      </w:r>
      <w:proofErr w:type="spellEnd"/>
      <w:r>
        <w:rPr>
          <w:rStyle w:val="11"/>
          <w:color w:val="000000"/>
          <w:sz w:val="24"/>
          <w:szCs w:val="24"/>
          <w:lang w:val="ru-RU"/>
        </w:rPr>
        <w:t xml:space="preserve"> (</w:t>
      </w:r>
      <w:r>
        <w:rPr>
          <w:rStyle w:val="11"/>
          <w:color w:val="000000"/>
          <w:sz w:val="24"/>
          <w:szCs w:val="24"/>
          <w:lang w:val="en-US"/>
        </w:rPr>
        <w:t>I</w:t>
      </w:r>
      <w:r w:rsidRPr="008C71DE">
        <w:rPr>
          <w:rStyle w:val="11"/>
          <w:color w:val="000000"/>
          <w:sz w:val="24"/>
          <w:szCs w:val="24"/>
          <w:lang w:val="ru-RU"/>
        </w:rPr>
        <w:t>)</w:t>
      </w:r>
      <w:r>
        <w:rPr>
          <w:rStyle w:val="11"/>
          <w:color w:val="000000"/>
          <w:sz w:val="24"/>
          <w:szCs w:val="24"/>
          <w:lang w:val="ru-RU"/>
        </w:rPr>
        <w:t>.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2827"/>
        <w:gridCol w:w="2701"/>
        <w:gridCol w:w="2129"/>
        <w:gridCol w:w="1132"/>
      </w:tblGrid>
      <w:tr w:rsidR="005C6639" w:rsidRPr="00490A29" w14:paraId="623E548A" w14:textId="77777777" w:rsidTr="00897932">
        <w:trPr>
          <w:cantSplit/>
          <w:trHeight w:val="4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E4F01" w14:textId="77777777" w:rsidR="005C6639" w:rsidRPr="00490A29" w:rsidRDefault="005C6639" w:rsidP="00864ABD">
            <w:pPr>
              <w:pStyle w:val="4"/>
              <w:snapToGrid w:val="0"/>
              <w:spacing w:line="276" w:lineRule="auto"/>
              <w:ind w:right="60"/>
              <w:jc w:val="center"/>
              <w:rPr>
                <w:rFonts w:cs="Times New Roman"/>
                <w:sz w:val="24"/>
                <w:szCs w:val="24"/>
              </w:rPr>
            </w:pPr>
            <w:r w:rsidRPr="00490A29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9CA6E" w14:textId="77777777" w:rsidR="005C6639" w:rsidRPr="00490A29" w:rsidRDefault="005C6639" w:rsidP="00864ABD">
            <w:pPr>
              <w:pStyle w:val="4"/>
              <w:snapToGrid w:val="0"/>
              <w:spacing w:line="276" w:lineRule="auto"/>
              <w:ind w:right="60"/>
              <w:jc w:val="both"/>
              <w:rPr>
                <w:rFonts w:cs="Times New Roman"/>
                <w:sz w:val="24"/>
                <w:szCs w:val="24"/>
              </w:rPr>
            </w:pPr>
            <w:r w:rsidRPr="00490A29">
              <w:rPr>
                <w:rFonts w:cs="Times New Roman"/>
                <w:sz w:val="24"/>
                <w:szCs w:val="24"/>
              </w:rPr>
              <w:t>Наименование реагента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7BB79" w14:textId="77777777" w:rsidR="005C6639" w:rsidRPr="00490A29" w:rsidRDefault="005C6639" w:rsidP="00864ABD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0A29">
              <w:rPr>
                <w:rFonts w:ascii="Times New Roman" w:eastAsia="Times New Roman" w:hAnsi="Times New Roman"/>
                <w:sz w:val="24"/>
                <w:szCs w:val="24"/>
              </w:rPr>
              <w:t>Класс чистоты реагента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FDECF" w14:textId="77777777" w:rsidR="005C6639" w:rsidRPr="00490A29" w:rsidRDefault="005C6639" w:rsidP="00864ABD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7A7A" w14:textId="77777777" w:rsidR="005C6639" w:rsidRPr="00490A29" w:rsidRDefault="005C6639" w:rsidP="00864ABD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Фасовка</w:t>
            </w:r>
          </w:p>
        </w:tc>
      </w:tr>
      <w:tr w:rsidR="005C6639" w:rsidRPr="00D53384" w14:paraId="5CC55412" w14:textId="77777777" w:rsidTr="00897932">
        <w:trPr>
          <w:cantSplit/>
          <w:trHeight w:val="10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E1125" w14:textId="77777777" w:rsidR="005C6639" w:rsidRPr="00A54221" w:rsidRDefault="005C6639" w:rsidP="00864ABD">
            <w:pPr>
              <w:pStyle w:val="4"/>
              <w:snapToGrid w:val="0"/>
              <w:spacing w:line="276" w:lineRule="auto"/>
              <w:ind w:right="60"/>
              <w:jc w:val="center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>
              <w:rPr>
                <w:rFonts w:cs="Times New Roman"/>
                <w:kern w:val="24"/>
                <w:sz w:val="24"/>
                <w:szCs w:val="24"/>
              </w:rPr>
              <w:t>1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47835" w14:textId="77777777" w:rsidR="005C6639" w:rsidRDefault="002541AF" w:rsidP="00864ABD">
            <w:pPr>
              <w:pStyle w:val="4"/>
              <w:snapToGrid w:val="0"/>
              <w:spacing w:line="276" w:lineRule="auto"/>
              <w:ind w:right="62"/>
              <w:jc w:val="both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>
              <w:rPr>
                <w:rFonts w:cs="Times New Roman"/>
                <w:kern w:val="24"/>
                <w:sz w:val="24"/>
                <w:szCs w:val="24"/>
              </w:rPr>
              <w:t>К</w:t>
            </w:r>
            <w:r w:rsidR="005C6639" w:rsidRPr="00A54221">
              <w:rPr>
                <w:rFonts w:cs="Times New Roman"/>
                <w:kern w:val="24"/>
                <w:sz w:val="24"/>
                <w:szCs w:val="24"/>
              </w:rPr>
              <w:t xml:space="preserve">алий </w:t>
            </w:r>
            <w:proofErr w:type="spellStart"/>
            <w:r w:rsidR="005C6639" w:rsidRPr="00A54221">
              <w:rPr>
                <w:rFonts w:cs="Times New Roman"/>
                <w:kern w:val="24"/>
                <w:sz w:val="24"/>
                <w:szCs w:val="24"/>
              </w:rPr>
              <w:t>дицианоаурат</w:t>
            </w:r>
            <w:proofErr w:type="spellEnd"/>
            <w:r w:rsidR="005C6639" w:rsidRPr="00A54221">
              <w:rPr>
                <w:rFonts w:cs="Times New Roman"/>
                <w:kern w:val="24"/>
                <w:sz w:val="24"/>
                <w:szCs w:val="24"/>
              </w:rPr>
              <w:t xml:space="preserve"> (</w:t>
            </w:r>
            <w:r w:rsidR="005C6639" w:rsidRPr="00A54221">
              <w:rPr>
                <w:rFonts w:cs="Times New Roman"/>
                <w:kern w:val="24"/>
                <w:sz w:val="24"/>
                <w:szCs w:val="24"/>
                <w:lang w:val="en-US"/>
              </w:rPr>
              <w:t>I</w:t>
            </w:r>
            <w:r w:rsidR="005C6639" w:rsidRPr="00A54221">
              <w:rPr>
                <w:rFonts w:cs="Times New Roman"/>
                <w:kern w:val="24"/>
                <w:sz w:val="24"/>
                <w:szCs w:val="24"/>
              </w:rPr>
              <w:t xml:space="preserve">) </w:t>
            </w:r>
          </w:p>
          <w:p w14:paraId="462452D5" w14:textId="77777777" w:rsidR="001115D4" w:rsidRPr="001115D4" w:rsidRDefault="001115D4" w:rsidP="00864ABD">
            <w:pPr>
              <w:pStyle w:val="4"/>
              <w:snapToGrid w:val="0"/>
              <w:spacing w:line="276" w:lineRule="auto"/>
              <w:ind w:right="62"/>
              <w:jc w:val="both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</w:rPr>
              <w:t>(</w:t>
            </w:r>
            <w:r w:rsidRPr="001115D4">
              <w:rPr>
                <w:rFonts w:eastAsia="Lucida Sans Unicode"/>
                <w:sz w:val="24"/>
                <w:szCs w:val="24"/>
              </w:rPr>
              <w:t>ТУ2625-076-00205067-2013</w:t>
            </w:r>
            <w:r w:rsidR="0050560D">
              <w:rPr>
                <w:rFonts w:eastAsia="Lucida Sans Unicode"/>
                <w:sz w:val="24"/>
                <w:szCs w:val="24"/>
              </w:rPr>
              <w:t xml:space="preserve">, </w:t>
            </w:r>
            <w:r w:rsidR="008A05BD">
              <w:rPr>
                <w:rFonts w:eastAsia="Lucida Sans Unicode"/>
                <w:sz w:val="24"/>
                <w:szCs w:val="24"/>
              </w:rPr>
              <w:t xml:space="preserve">производства </w:t>
            </w:r>
            <w:r w:rsidR="00EA32D6">
              <w:rPr>
                <w:rFonts w:eastAsia="Lucida Sans Unicode"/>
                <w:sz w:val="24"/>
              </w:rPr>
              <w:t>АО</w:t>
            </w:r>
            <w:r w:rsidR="0050560D">
              <w:rPr>
                <w:rFonts w:eastAsia="Lucida Sans Unicode"/>
                <w:sz w:val="24"/>
              </w:rPr>
              <w:t xml:space="preserve"> </w:t>
            </w:r>
            <w:r w:rsidR="004A7F9E">
              <w:rPr>
                <w:rFonts w:eastAsia="Lucida Sans Unicode"/>
                <w:sz w:val="24"/>
              </w:rPr>
              <w:t>«</w:t>
            </w:r>
            <w:proofErr w:type="spellStart"/>
            <w:r w:rsidR="0050560D">
              <w:rPr>
                <w:rFonts w:eastAsia="Lucida Sans Unicode"/>
                <w:sz w:val="24"/>
              </w:rPr>
              <w:t>Аурат</w:t>
            </w:r>
            <w:proofErr w:type="spellEnd"/>
            <w:r w:rsidR="004A7F9E">
              <w:rPr>
                <w:rFonts w:eastAsia="Lucida Sans Unicode"/>
                <w:sz w:val="24"/>
              </w:rPr>
              <w:t>»</w:t>
            </w:r>
            <w:r w:rsidR="00E22D1A">
              <w:rPr>
                <w:rFonts w:eastAsia="Lucida Sans Unicode"/>
                <w:sz w:val="24"/>
              </w:rPr>
              <w:t>.</w:t>
            </w:r>
            <w:r w:rsidR="003279F3">
              <w:rPr>
                <w:rFonts w:eastAsia="Lucida Sans Unicode"/>
                <w:sz w:val="24"/>
              </w:rPr>
              <w:t xml:space="preserve"> </w:t>
            </w:r>
            <w:r w:rsidR="004A7F9E">
              <w:rPr>
                <w:rFonts w:eastAsia="Lucida Sans Unicode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A9D73" w14:textId="77777777" w:rsidR="005C6639" w:rsidRPr="00953DF4" w:rsidRDefault="005C6639" w:rsidP="00864ABD">
            <w:pPr>
              <w:pStyle w:val="4"/>
              <w:snapToGrid w:val="0"/>
              <w:spacing w:line="276" w:lineRule="auto"/>
              <w:ind w:right="62"/>
              <w:jc w:val="both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 w:rsidRPr="00953DF4">
              <w:rPr>
                <w:rFonts w:cs="Times New Roman"/>
                <w:kern w:val="24"/>
                <w:sz w:val="24"/>
                <w:szCs w:val="24"/>
              </w:rPr>
              <w:t xml:space="preserve">Чистый для анализа </w:t>
            </w:r>
            <w:r w:rsidRPr="004A7F9E">
              <w:rPr>
                <w:rFonts w:cs="Times New Roman"/>
                <w:kern w:val="24"/>
                <w:sz w:val="24"/>
                <w:szCs w:val="24"/>
              </w:rPr>
              <w:t>(</w:t>
            </w:r>
            <w:r w:rsidRPr="00953DF4">
              <w:rPr>
                <w:rFonts w:cs="Times New Roman"/>
                <w:kern w:val="24"/>
                <w:sz w:val="24"/>
                <w:szCs w:val="24"/>
              </w:rPr>
              <w:t>ЧДА</w:t>
            </w:r>
            <w:r w:rsidRPr="004A7F9E">
              <w:rPr>
                <w:rFonts w:cs="Times New Roman"/>
                <w:kern w:val="24"/>
                <w:sz w:val="24"/>
                <w:szCs w:val="24"/>
              </w:rPr>
              <w:t>)</w:t>
            </w:r>
            <w:r w:rsidRPr="00953DF4">
              <w:rPr>
                <w:rFonts w:cs="Times New Roman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C75072" w14:textId="77777777" w:rsidR="005C6639" w:rsidRPr="00407442" w:rsidRDefault="005C6639" w:rsidP="00864ABD">
            <w:pPr>
              <w:pStyle w:val="4"/>
              <w:snapToGrid w:val="0"/>
              <w:spacing w:line="276" w:lineRule="auto"/>
              <w:ind w:right="60"/>
              <w:jc w:val="both"/>
              <w:textAlignment w:val="center"/>
              <w:rPr>
                <w:rFonts w:cs="Times New Roman"/>
                <w:kern w:val="24"/>
                <w:sz w:val="18"/>
                <w:szCs w:val="18"/>
              </w:rPr>
            </w:pPr>
          </w:p>
          <w:p w14:paraId="2365EF12" w14:textId="67866B44" w:rsidR="005C6639" w:rsidRPr="00BE2A67" w:rsidRDefault="00897932" w:rsidP="00677F02">
            <w:pPr>
              <w:pStyle w:val="4"/>
              <w:snapToGrid w:val="0"/>
              <w:spacing w:line="276" w:lineRule="auto"/>
              <w:ind w:right="62"/>
              <w:jc w:val="center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>
              <w:rPr>
                <w:rFonts w:cs="Times New Roman"/>
                <w:kern w:val="24"/>
                <w:sz w:val="24"/>
                <w:szCs w:val="24"/>
              </w:rPr>
              <w:t xml:space="preserve">Ориентировочно </w:t>
            </w:r>
            <w:r w:rsidR="004F3476">
              <w:rPr>
                <w:rFonts w:cs="Times New Roman"/>
                <w:kern w:val="24"/>
                <w:sz w:val="24"/>
                <w:szCs w:val="24"/>
              </w:rPr>
              <w:t>9</w:t>
            </w:r>
            <w:r w:rsidR="00677F02">
              <w:rPr>
                <w:rFonts w:cs="Times New Roman"/>
                <w:kern w:val="24"/>
                <w:sz w:val="24"/>
                <w:szCs w:val="24"/>
              </w:rPr>
              <w:t xml:space="preserve"> </w:t>
            </w:r>
            <w:r w:rsidR="00BE2A67">
              <w:rPr>
                <w:rFonts w:cs="Times New Roman"/>
                <w:kern w:val="24"/>
                <w:sz w:val="24"/>
                <w:szCs w:val="24"/>
                <w:lang w:val="en-US"/>
              </w:rPr>
              <w:t xml:space="preserve">000 </w:t>
            </w:r>
            <w:r w:rsidR="00BE2A67">
              <w:rPr>
                <w:rFonts w:cs="Times New Roman"/>
                <w:kern w:val="24"/>
                <w:sz w:val="24"/>
                <w:szCs w:val="24"/>
              </w:rPr>
              <w:t>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E39" w14:textId="77777777" w:rsidR="005C6639" w:rsidRDefault="005C6639" w:rsidP="00864ABD">
            <w:pPr>
              <w:pStyle w:val="4"/>
              <w:snapToGrid w:val="0"/>
              <w:spacing w:line="276" w:lineRule="auto"/>
              <w:ind w:right="62"/>
              <w:jc w:val="both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</w:p>
          <w:p w14:paraId="19729B87" w14:textId="77777777" w:rsidR="005C6639" w:rsidRPr="00D53384" w:rsidRDefault="000939F7" w:rsidP="00897932">
            <w:pPr>
              <w:pStyle w:val="4"/>
              <w:snapToGrid w:val="0"/>
              <w:spacing w:line="276" w:lineRule="auto"/>
              <w:ind w:right="62"/>
              <w:jc w:val="both"/>
              <w:textAlignment w:val="center"/>
              <w:rPr>
                <w:rFonts w:cs="Times New Roman"/>
                <w:kern w:val="24"/>
                <w:sz w:val="24"/>
                <w:szCs w:val="24"/>
              </w:rPr>
            </w:pPr>
            <w:r>
              <w:rPr>
                <w:rFonts w:cs="Times New Roman"/>
                <w:kern w:val="24"/>
                <w:sz w:val="24"/>
                <w:szCs w:val="24"/>
              </w:rPr>
              <w:t xml:space="preserve">    100 </w:t>
            </w:r>
            <w:r w:rsidR="005C6639">
              <w:rPr>
                <w:rFonts w:cs="Times New Roman"/>
                <w:kern w:val="24"/>
                <w:sz w:val="24"/>
                <w:szCs w:val="24"/>
              </w:rPr>
              <w:t>г</w:t>
            </w:r>
          </w:p>
        </w:tc>
      </w:tr>
    </w:tbl>
    <w:p w14:paraId="19372210" w14:textId="77777777" w:rsidR="00864ABD" w:rsidRDefault="00864ABD" w:rsidP="00864ABD">
      <w:pPr>
        <w:rPr>
          <w:rFonts w:ascii="Times New Roman" w:hAnsi="Times New Roman"/>
          <w:b/>
          <w:bCs/>
        </w:rPr>
      </w:pPr>
    </w:p>
    <w:p w14:paraId="73228C63" w14:textId="77777777" w:rsidR="00864ABD" w:rsidRPr="00D56788" w:rsidRDefault="00864ABD" w:rsidP="00864ABD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</w:t>
      </w:r>
      <w:r w:rsidRPr="00D56788">
        <w:rPr>
          <w:rFonts w:ascii="Times New Roman" w:hAnsi="Times New Roman"/>
          <w:b/>
          <w:bCs/>
        </w:rPr>
        <w:t>. Требования к существенным условиям договора</w:t>
      </w:r>
    </w:p>
    <w:p w14:paraId="0F70A43C" w14:textId="11667086" w:rsidR="00864ABD" w:rsidRPr="00704CC4" w:rsidRDefault="00864ABD" w:rsidP="00864ABD">
      <w:pPr>
        <w:numPr>
          <w:ilvl w:val="0"/>
          <w:numId w:val="1"/>
        </w:numPr>
        <w:tabs>
          <w:tab w:val="left" w:pos="0"/>
          <w:tab w:val="left" w:pos="720"/>
        </w:tabs>
        <w:snapToGrid w:val="0"/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04CC4">
        <w:rPr>
          <w:rFonts w:ascii="Times New Roman" w:hAnsi="Times New Roman"/>
          <w:sz w:val="24"/>
        </w:rPr>
        <w:t xml:space="preserve">сумма договора не может превышать </w:t>
      </w:r>
      <w:r w:rsidR="001A5509" w:rsidRPr="006241EA">
        <w:rPr>
          <w:rFonts w:ascii="Times New Roman" w:hAnsi="Times New Roman"/>
          <w:b/>
          <w:bCs/>
          <w:sz w:val="24"/>
        </w:rPr>
        <w:t xml:space="preserve">150 000 000 (Сто пятьдесят миллионов) рублей 00 копеек, в том числе НДС 22% в размере 27 049 180 (Двадцать семь миллионов сорок девять тысяч </w:t>
      </w:r>
      <w:r w:rsidR="001A5509">
        <w:rPr>
          <w:rFonts w:ascii="Times New Roman" w:hAnsi="Times New Roman"/>
          <w:b/>
          <w:bCs/>
          <w:sz w:val="24"/>
        </w:rPr>
        <w:t>сто восемьдесят</w:t>
      </w:r>
      <w:r w:rsidR="001A5509" w:rsidRPr="006241EA">
        <w:rPr>
          <w:rFonts w:ascii="Times New Roman" w:hAnsi="Times New Roman"/>
          <w:b/>
          <w:bCs/>
          <w:sz w:val="24"/>
        </w:rPr>
        <w:t>) рублей 33 копейк</w:t>
      </w:r>
      <w:r w:rsidR="001A5509">
        <w:rPr>
          <w:rFonts w:ascii="Times New Roman" w:hAnsi="Times New Roman"/>
          <w:b/>
          <w:bCs/>
          <w:sz w:val="24"/>
        </w:rPr>
        <w:t>и</w:t>
      </w:r>
      <w:r w:rsidRPr="00704CC4">
        <w:rPr>
          <w:rFonts w:ascii="Times New Roman" w:hAnsi="Times New Roman"/>
          <w:sz w:val="24"/>
        </w:rPr>
        <w:t>, при этом расчет цены одного грамма продукции производится по формуле с применением значения величины Д - затраты поставщика (стоимость изготовления товара, расходы по доставке, все налоги согласно действующему законодательству РФ, за исключением НДС, и другие обязательные платежи),</w:t>
      </w:r>
      <w:r w:rsidRPr="00704CC4">
        <w:t xml:space="preserve"> </w:t>
      </w:r>
      <w:r w:rsidRPr="00704CC4">
        <w:rPr>
          <w:rFonts w:ascii="Times New Roman" w:hAnsi="Times New Roman"/>
          <w:b/>
          <w:sz w:val="24"/>
          <w:szCs w:val="24"/>
        </w:rPr>
        <w:t>величина Д указывается участником самостоятельно.</w:t>
      </w:r>
    </w:p>
    <w:p w14:paraId="6F59456B" w14:textId="77777777" w:rsidR="00864ABD" w:rsidRPr="006C6127" w:rsidRDefault="00864ABD" w:rsidP="00864ABD">
      <w:pPr>
        <w:suppressAutoHyphens/>
        <w:spacing w:before="120"/>
        <w:jc w:val="both"/>
        <w:rPr>
          <w:rFonts w:ascii="Times New Roman" w:hAnsi="Times New Roman"/>
          <w:sz w:val="24"/>
        </w:rPr>
      </w:pPr>
      <w:r w:rsidRPr="006C6127">
        <w:rPr>
          <w:rFonts w:ascii="Times New Roman" w:hAnsi="Times New Roman"/>
          <w:sz w:val="24"/>
        </w:rPr>
        <w:t xml:space="preserve">В электронной форме на ЭТП участники процедуры закупки указывают цену заявки, равную установленной в настоящем пункте документации о закупке. </w:t>
      </w:r>
    </w:p>
    <w:p w14:paraId="4EC91FD8" w14:textId="77777777" w:rsidR="00864ABD" w:rsidRPr="006C6127" w:rsidRDefault="00864ABD" w:rsidP="00864ABD">
      <w:pPr>
        <w:jc w:val="both"/>
        <w:rPr>
          <w:rFonts w:ascii="Times New Roman" w:hAnsi="Times New Roman"/>
          <w:sz w:val="24"/>
        </w:rPr>
      </w:pPr>
      <w:r w:rsidRPr="006C6127">
        <w:rPr>
          <w:rFonts w:ascii="Times New Roman" w:hAnsi="Times New Roman"/>
          <w:sz w:val="24"/>
        </w:rPr>
        <w:t>В форме Коммерческого предложения, установленной в подразделе 9.2, участники процедуры закупки указывают значение величины Д.</w:t>
      </w:r>
    </w:p>
    <w:p w14:paraId="14D7729E" w14:textId="77777777" w:rsidR="00864ABD" w:rsidRPr="00954734" w:rsidRDefault="00864ABD" w:rsidP="00864ABD">
      <w:pPr>
        <w:pStyle w:val="a9"/>
        <w:numPr>
          <w:ilvl w:val="0"/>
          <w:numId w:val="3"/>
        </w:numPr>
        <w:spacing w:line="276" w:lineRule="auto"/>
        <w:ind w:left="0" w:firstLine="0"/>
        <w:jc w:val="both"/>
      </w:pPr>
      <w:r w:rsidRPr="005068C1">
        <w:rPr>
          <w:rFonts w:ascii="Times New Roman" w:hAnsi="Times New Roman" w:cs="Times New Roman"/>
          <w:b/>
          <w:sz w:val="24"/>
          <w:szCs w:val="24"/>
        </w:rPr>
        <w:t>Сроки поставки Товара:</w:t>
      </w:r>
      <w:r w:rsidRPr="005068C1">
        <w:rPr>
          <w:rFonts w:ascii="Times New Roman" w:hAnsi="Times New Roman" w:cs="Times New Roman"/>
          <w:sz w:val="24"/>
          <w:szCs w:val="24"/>
        </w:rPr>
        <w:t xml:space="preserve"> </w:t>
      </w:r>
      <w:r w:rsidR="00422714" w:rsidRPr="00C05D6A">
        <w:rPr>
          <w:rFonts w:ascii="Times New Roman" w:hAnsi="Times New Roman"/>
          <w:sz w:val="26"/>
          <w:szCs w:val="26"/>
        </w:rPr>
        <w:t xml:space="preserve">в течение </w:t>
      </w:r>
      <w:r w:rsidR="00422714" w:rsidRPr="007B4614">
        <w:rPr>
          <w:rFonts w:ascii="Times New Roman" w:hAnsi="Times New Roman"/>
          <w:sz w:val="26"/>
          <w:szCs w:val="26"/>
        </w:rPr>
        <w:t>10 (десяти) календарных дней</w:t>
      </w:r>
      <w:r w:rsidR="00422714" w:rsidRPr="00C05D6A">
        <w:rPr>
          <w:rFonts w:ascii="Times New Roman" w:hAnsi="Times New Roman"/>
          <w:sz w:val="26"/>
          <w:szCs w:val="26"/>
        </w:rPr>
        <w:t xml:space="preserve"> с момента получения Поставщиком заявки от Покупателя (Приложение № 1)</w:t>
      </w:r>
      <w:r w:rsidRPr="00954734">
        <w:rPr>
          <w:rFonts w:cs="Times New Roman"/>
        </w:rPr>
        <w:t>;</w:t>
      </w:r>
    </w:p>
    <w:p w14:paraId="2854E660" w14:textId="77777777" w:rsidR="00950718" w:rsidRPr="006C2115" w:rsidRDefault="00864ABD" w:rsidP="00950718">
      <w:pPr>
        <w:numPr>
          <w:ilvl w:val="0"/>
          <w:numId w:val="2"/>
        </w:numPr>
        <w:tabs>
          <w:tab w:val="left" w:pos="0"/>
          <w:tab w:val="left" w:pos="720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0"/>
        </w:rPr>
      </w:pPr>
      <w:r w:rsidRPr="00950718">
        <w:rPr>
          <w:rStyle w:val="FontStyle13"/>
          <w:b/>
          <w:sz w:val="24"/>
          <w:szCs w:val="24"/>
        </w:rPr>
        <w:t>Условия оплаты Товара:</w:t>
      </w:r>
      <w:r w:rsidRPr="00950718">
        <w:rPr>
          <w:rStyle w:val="FontStyle13"/>
          <w:sz w:val="24"/>
          <w:szCs w:val="24"/>
        </w:rPr>
        <w:t xml:space="preserve"> </w:t>
      </w:r>
      <w:r w:rsidRPr="00950718">
        <w:rPr>
          <w:rFonts w:ascii="Times New Roman" w:hAnsi="Times New Roman"/>
          <w:sz w:val="24"/>
        </w:rPr>
        <w:t>оплата товара производ</w:t>
      </w:r>
      <w:r w:rsidR="00FD2B02">
        <w:rPr>
          <w:rFonts w:ascii="Times New Roman" w:hAnsi="Times New Roman"/>
          <w:sz w:val="24"/>
        </w:rPr>
        <w:t>и</w:t>
      </w:r>
      <w:r w:rsidRPr="00950718">
        <w:rPr>
          <w:rFonts w:ascii="Times New Roman" w:hAnsi="Times New Roman"/>
          <w:sz w:val="24"/>
        </w:rPr>
        <w:t xml:space="preserve">тся путем безналичного перечисления денежных средств на расчетный счет Поставщика </w:t>
      </w:r>
      <w:r w:rsidR="00950718" w:rsidRPr="006C2115">
        <w:rPr>
          <w:rFonts w:ascii="Times New Roman" w:hAnsi="Times New Roman"/>
          <w:sz w:val="26"/>
          <w:szCs w:val="26"/>
        </w:rPr>
        <w:t>в течение 5 (Пяти) банковских дней с даты поставки Товара на основании выставленн</w:t>
      </w:r>
      <w:r w:rsidR="00950718">
        <w:rPr>
          <w:rFonts w:ascii="Times New Roman" w:hAnsi="Times New Roman"/>
          <w:sz w:val="26"/>
          <w:szCs w:val="26"/>
        </w:rPr>
        <w:t>ого</w:t>
      </w:r>
      <w:r w:rsidR="00950718" w:rsidRPr="006C2115">
        <w:rPr>
          <w:rFonts w:ascii="Times New Roman" w:hAnsi="Times New Roman"/>
          <w:sz w:val="26"/>
          <w:szCs w:val="26"/>
        </w:rPr>
        <w:t xml:space="preserve"> счет</w:t>
      </w:r>
      <w:r w:rsidR="00950718">
        <w:rPr>
          <w:rFonts w:ascii="Times New Roman" w:hAnsi="Times New Roman"/>
          <w:sz w:val="26"/>
          <w:szCs w:val="26"/>
        </w:rPr>
        <w:t>а</w:t>
      </w:r>
      <w:r w:rsidR="00950718" w:rsidRPr="006C2115">
        <w:rPr>
          <w:rFonts w:ascii="Times New Roman" w:hAnsi="Times New Roman"/>
          <w:sz w:val="24"/>
        </w:rPr>
        <w:t xml:space="preserve"> (в соответствии с Проектом договора (Приложение №4));</w:t>
      </w:r>
      <w:r w:rsidR="00950718" w:rsidRPr="006C2115">
        <w:rPr>
          <w:rFonts w:ascii="Times New Roman" w:hAnsi="Times New Roman"/>
          <w:sz w:val="26"/>
          <w:szCs w:val="26"/>
        </w:rPr>
        <w:t xml:space="preserve"> </w:t>
      </w:r>
    </w:p>
    <w:p w14:paraId="5C16B595" w14:textId="77777777" w:rsidR="00864ABD" w:rsidRPr="00950718" w:rsidRDefault="00864ABD" w:rsidP="00864ABD">
      <w:pPr>
        <w:numPr>
          <w:ilvl w:val="0"/>
          <w:numId w:val="2"/>
        </w:numPr>
        <w:tabs>
          <w:tab w:val="left" w:pos="0"/>
          <w:tab w:val="left" w:pos="720"/>
        </w:tabs>
        <w:snapToGri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50718">
        <w:rPr>
          <w:rFonts w:ascii="Times New Roman" w:hAnsi="Times New Roman"/>
          <w:b/>
          <w:sz w:val="24"/>
          <w:szCs w:val="24"/>
        </w:rPr>
        <w:t>Валюта:</w:t>
      </w:r>
      <w:r w:rsidRPr="00950718">
        <w:rPr>
          <w:rFonts w:ascii="Times New Roman" w:hAnsi="Times New Roman"/>
          <w:sz w:val="24"/>
          <w:szCs w:val="24"/>
        </w:rPr>
        <w:t xml:space="preserve"> Российский рубль; </w:t>
      </w:r>
    </w:p>
    <w:p w14:paraId="6E41049F" w14:textId="77777777" w:rsidR="00864ABD" w:rsidRPr="00864ABD" w:rsidRDefault="00864ABD" w:rsidP="00864ABD">
      <w:pPr>
        <w:numPr>
          <w:ilvl w:val="0"/>
          <w:numId w:val="2"/>
        </w:numPr>
        <w:tabs>
          <w:tab w:val="left" w:pos="0"/>
          <w:tab w:val="left" w:pos="720"/>
        </w:tabs>
        <w:snapToGrid w:val="0"/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864ABD">
        <w:rPr>
          <w:rFonts w:ascii="Times New Roman" w:hAnsi="Times New Roman"/>
          <w:b/>
          <w:sz w:val="24"/>
          <w:szCs w:val="24"/>
        </w:rPr>
        <w:t xml:space="preserve">Порядок формирования цены Договора: </w:t>
      </w:r>
      <w:r w:rsidRPr="00864ABD">
        <w:rPr>
          <w:rFonts w:ascii="Times New Roman" w:hAnsi="Times New Roman"/>
          <w:sz w:val="24"/>
        </w:rPr>
        <w:t>цена Товара устанавливается на каждую партию Товара отдельно (по запросу Покупателя) и включает в себя все расходы, связанные с его поставкой, в том числе доставку Товара, иные затраты, связанные с исполнением настоящего  договора.</w:t>
      </w:r>
    </w:p>
    <w:p w14:paraId="4F5B2C64" w14:textId="77777777" w:rsidR="00864ABD" w:rsidRPr="00864ABD" w:rsidRDefault="00864ABD" w:rsidP="00864ABD">
      <w:pPr>
        <w:tabs>
          <w:tab w:val="left" w:pos="0"/>
        </w:tabs>
        <w:snapToGrid w:val="0"/>
        <w:jc w:val="both"/>
        <w:rPr>
          <w:rFonts w:ascii="Times New Roman" w:hAnsi="Times New Roman"/>
          <w:sz w:val="24"/>
          <w:szCs w:val="24"/>
        </w:rPr>
      </w:pPr>
      <w:r w:rsidRPr="00864ABD">
        <w:rPr>
          <w:rFonts w:ascii="Times New Roman" w:hAnsi="Times New Roman"/>
          <w:sz w:val="24"/>
          <w:szCs w:val="24"/>
        </w:rPr>
        <w:t>Предложения Участников должны быть оформлены в соответствии с Формами, приведенными в разделе 9 настоящей Закупочной документации.</w:t>
      </w:r>
    </w:p>
    <w:p w14:paraId="77C2D011" w14:textId="77777777" w:rsidR="00A42DA1" w:rsidRPr="00864ABD" w:rsidRDefault="00864ABD" w:rsidP="00864ABD">
      <w:pPr>
        <w:jc w:val="both"/>
        <w:rPr>
          <w:rFonts w:ascii="Times New Roman" w:eastAsia="SimSun" w:hAnsi="Times New Roman"/>
          <w:color w:val="00000A"/>
          <w:sz w:val="24"/>
        </w:rPr>
      </w:pPr>
      <w:r w:rsidRPr="00864ABD">
        <w:rPr>
          <w:rFonts w:ascii="Times New Roman" w:hAnsi="Times New Roman"/>
          <w:bCs/>
        </w:rPr>
        <w:t xml:space="preserve"> </w:t>
      </w:r>
      <w:r w:rsidRPr="00864ABD">
        <w:rPr>
          <w:rFonts w:ascii="Times New Roman" w:eastAsia="SimSun" w:hAnsi="Times New Roman"/>
          <w:b/>
          <w:color w:val="00000A"/>
          <w:sz w:val="24"/>
        </w:rPr>
        <w:t>3</w:t>
      </w:r>
      <w:r w:rsidR="00A42DA1" w:rsidRPr="00864ABD">
        <w:rPr>
          <w:rFonts w:ascii="Times New Roman" w:eastAsia="SimSun" w:hAnsi="Times New Roman"/>
          <w:b/>
          <w:color w:val="00000A"/>
          <w:sz w:val="24"/>
        </w:rPr>
        <w:t>.</w:t>
      </w:r>
      <w:r w:rsidR="00105AD0" w:rsidRPr="00864ABD">
        <w:rPr>
          <w:rFonts w:ascii="Times New Roman" w:eastAsia="SimSun" w:hAnsi="Times New Roman"/>
          <w:b/>
          <w:color w:val="00000A"/>
          <w:sz w:val="24"/>
        </w:rPr>
        <w:t xml:space="preserve"> </w:t>
      </w:r>
      <w:r w:rsidR="00A42DA1" w:rsidRPr="00864ABD">
        <w:rPr>
          <w:rFonts w:ascii="Times New Roman" w:eastAsia="SimSun" w:hAnsi="Times New Roman"/>
          <w:b/>
          <w:color w:val="00000A"/>
          <w:sz w:val="24"/>
        </w:rPr>
        <w:t>Требов</w:t>
      </w:r>
      <w:r w:rsidR="00C067B0" w:rsidRPr="00864ABD">
        <w:rPr>
          <w:rFonts w:ascii="Times New Roman" w:eastAsia="SimSun" w:hAnsi="Times New Roman"/>
          <w:b/>
          <w:color w:val="00000A"/>
          <w:sz w:val="24"/>
        </w:rPr>
        <w:t>ания, установленные Покупателем к качеству и</w:t>
      </w:r>
      <w:r w:rsidR="00A42DA1" w:rsidRPr="00864ABD">
        <w:rPr>
          <w:rFonts w:ascii="Times New Roman" w:eastAsia="SimSun" w:hAnsi="Times New Roman"/>
          <w:b/>
          <w:color w:val="00000A"/>
          <w:sz w:val="24"/>
        </w:rPr>
        <w:t xml:space="preserve"> техническим характеристикам</w:t>
      </w:r>
      <w:r w:rsidR="00A42DA1" w:rsidRPr="00864ABD">
        <w:rPr>
          <w:rFonts w:ascii="Times New Roman" w:eastAsia="SimSun" w:hAnsi="Times New Roman"/>
          <w:color w:val="00000A"/>
          <w:sz w:val="24"/>
        </w:rPr>
        <w:t>: Поставляемая продукция и услуги должны соответствовать требованиям действующего законодательства и иным документам, устанавливающим требования к качеству Товаров и услуг, являющихся предметом настоящего Договора.</w:t>
      </w:r>
    </w:p>
    <w:p w14:paraId="07B510EB" w14:textId="77777777" w:rsidR="005C6639" w:rsidRDefault="005C6639" w:rsidP="00A42DA1">
      <w:pPr>
        <w:pStyle w:val="a5"/>
        <w:spacing w:line="360" w:lineRule="auto"/>
        <w:jc w:val="both"/>
        <w:rPr>
          <w:sz w:val="24"/>
        </w:rPr>
      </w:pPr>
      <w:r w:rsidRPr="00490A29">
        <w:rPr>
          <w:sz w:val="24"/>
        </w:rPr>
        <w:lastRenderedPageBreak/>
        <w:t>Параметры химического состава и функционал</w:t>
      </w:r>
      <w:r w:rsidR="002A036F">
        <w:rPr>
          <w:sz w:val="24"/>
        </w:rPr>
        <w:t>ьные характеристики калия</w:t>
      </w:r>
      <w:r w:rsidRPr="00490A29">
        <w:rPr>
          <w:sz w:val="24"/>
        </w:rPr>
        <w:t xml:space="preserve"> </w:t>
      </w:r>
      <w:proofErr w:type="spellStart"/>
      <w:r w:rsidRPr="00490A29">
        <w:rPr>
          <w:sz w:val="24"/>
        </w:rPr>
        <w:t>дицианоаурата</w:t>
      </w:r>
      <w:proofErr w:type="spellEnd"/>
      <w:r w:rsidRPr="00490A29">
        <w:rPr>
          <w:sz w:val="24"/>
        </w:rPr>
        <w:t xml:space="preserve"> (</w:t>
      </w:r>
      <w:r w:rsidRPr="00490A29">
        <w:rPr>
          <w:sz w:val="24"/>
          <w:lang w:val="en-US"/>
        </w:rPr>
        <w:t>I</w:t>
      </w:r>
      <w:r w:rsidRPr="00490A29">
        <w:rPr>
          <w:sz w:val="24"/>
        </w:rPr>
        <w:t xml:space="preserve">) чистого для анализа (ЧДА) должны </w:t>
      </w:r>
      <w:r w:rsidR="00E253B1">
        <w:rPr>
          <w:sz w:val="24"/>
        </w:rPr>
        <w:t xml:space="preserve">полностью </w:t>
      </w:r>
      <w:r w:rsidRPr="00490A29">
        <w:rPr>
          <w:sz w:val="24"/>
        </w:rPr>
        <w:t>соответствовать требованиям</w:t>
      </w:r>
      <w:r>
        <w:rPr>
          <w:sz w:val="24"/>
        </w:rPr>
        <w:t xml:space="preserve">, предъявляемым </w:t>
      </w:r>
      <w:r w:rsidRPr="00490A29">
        <w:rPr>
          <w:sz w:val="24"/>
        </w:rPr>
        <w:t>ТУ 2625-076-00205067-2013</w:t>
      </w:r>
      <w:r w:rsidR="00B73C5A">
        <w:rPr>
          <w:rFonts w:eastAsia="Lucida Sans Unicode"/>
          <w:sz w:val="24"/>
        </w:rPr>
        <w:t xml:space="preserve">, </w:t>
      </w:r>
      <w:r w:rsidR="004A7F9E">
        <w:rPr>
          <w:rFonts w:eastAsia="Lucida Sans Unicode"/>
          <w:sz w:val="24"/>
        </w:rPr>
        <w:t>АО</w:t>
      </w:r>
      <w:r w:rsidR="0050560D">
        <w:rPr>
          <w:rFonts w:eastAsia="Lucida Sans Unicode"/>
          <w:sz w:val="24"/>
        </w:rPr>
        <w:t xml:space="preserve"> </w:t>
      </w:r>
      <w:r w:rsidR="004A7F9E">
        <w:rPr>
          <w:rFonts w:eastAsia="Lucida Sans Unicode"/>
          <w:sz w:val="24"/>
        </w:rPr>
        <w:t>«</w:t>
      </w:r>
      <w:proofErr w:type="spellStart"/>
      <w:r w:rsidR="0050560D">
        <w:rPr>
          <w:rFonts w:eastAsia="Lucida Sans Unicode"/>
          <w:sz w:val="24"/>
        </w:rPr>
        <w:t>Аурат</w:t>
      </w:r>
      <w:proofErr w:type="spellEnd"/>
      <w:r w:rsidR="004A7F9E">
        <w:rPr>
          <w:sz w:val="24"/>
        </w:rPr>
        <w:t>»</w:t>
      </w:r>
      <w:r w:rsidR="000C523B">
        <w:rPr>
          <w:sz w:val="24"/>
        </w:rPr>
        <w:t>.</w:t>
      </w:r>
      <w:r w:rsidR="00E37272" w:rsidRPr="00E37272">
        <w:rPr>
          <w:rStyle w:val="11"/>
          <w:sz w:val="24"/>
          <w:szCs w:val="24"/>
        </w:rPr>
        <w:t xml:space="preserve"> </w:t>
      </w:r>
      <w:r w:rsidR="00E37272">
        <w:rPr>
          <w:rStyle w:val="11"/>
          <w:sz w:val="24"/>
          <w:szCs w:val="24"/>
        </w:rPr>
        <w:t xml:space="preserve">Калий </w:t>
      </w:r>
      <w:proofErr w:type="spellStart"/>
      <w:r w:rsidR="00E37272">
        <w:rPr>
          <w:rStyle w:val="11"/>
          <w:sz w:val="24"/>
          <w:szCs w:val="24"/>
        </w:rPr>
        <w:t>дицианоаурат</w:t>
      </w:r>
      <w:proofErr w:type="spellEnd"/>
      <w:r w:rsidR="00E37272" w:rsidRPr="008C71DE">
        <w:rPr>
          <w:rStyle w:val="11"/>
          <w:sz w:val="24"/>
          <w:szCs w:val="24"/>
        </w:rPr>
        <w:t xml:space="preserve"> (</w:t>
      </w:r>
      <w:r w:rsidR="00E37272">
        <w:rPr>
          <w:rStyle w:val="11"/>
          <w:sz w:val="24"/>
          <w:szCs w:val="24"/>
          <w:lang w:val="en-US"/>
        </w:rPr>
        <w:t>I</w:t>
      </w:r>
      <w:r w:rsidR="00E37272" w:rsidRPr="008C71DE">
        <w:rPr>
          <w:rStyle w:val="11"/>
          <w:sz w:val="24"/>
          <w:szCs w:val="24"/>
        </w:rPr>
        <w:t>)</w:t>
      </w:r>
      <w:r w:rsidR="00E37272">
        <w:rPr>
          <w:rStyle w:val="11"/>
          <w:sz w:val="24"/>
          <w:szCs w:val="24"/>
        </w:rPr>
        <w:t xml:space="preserve"> представляет собой белый или слегка желтоватый порошок, растворимый в воде, малорастворимый в спирте, нерастворимый в эфире и ацетоне</w:t>
      </w:r>
      <w:r w:rsidR="00E37272" w:rsidRPr="008C71DE">
        <w:rPr>
          <w:rStyle w:val="11"/>
          <w:sz w:val="24"/>
          <w:szCs w:val="24"/>
        </w:rPr>
        <w:t>.</w:t>
      </w:r>
    </w:p>
    <w:p w14:paraId="4856BAD9" w14:textId="77777777" w:rsidR="008C71DE" w:rsidRDefault="008C71DE" w:rsidP="008C71DE">
      <w:pPr>
        <w:pStyle w:val="a5"/>
        <w:jc w:val="right"/>
        <w:rPr>
          <w:sz w:val="24"/>
        </w:rPr>
      </w:pPr>
      <w:r>
        <w:rPr>
          <w:sz w:val="24"/>
        </w:rPr>
        <w:t>Таблица 2</w:t>
      </w:r>
    </w:p>
    <w:p w14:paraId="424AE881" w14:textId="77777777" w:rsidR="008C71DE" w:rsidRDefault="008C71DE" w:rsidP="008C71DE">
      <w:pPr>
        <w:pStyle w:val="a3"/>
        <w:spacing w:after="0" w:line="240" w:lineRule="auto"/>
        <w:ind w:right="20"/>
        <w:jc w:val="right"/>
        <w:rPr>
          <w:rStyle w:val="11"/>
          <w:color w:val="000000"/>
          <w:sz w:val="24"/>
          <w:szCs w:val="24"/>
          <w:lang w:val="ru-RU"/>
        </w:rPr>
      </w:pPr>
      <w:r w:rsidRPr="008C71DE">
        <w:rPr>
          <w:rFonts w:ascii="Times New Roman" w:hAnsi="Times New Roman"/>
          <w:sz w:val="24"/>
          <w:szCs w:val="24"/>
        </w:rPr>
        <w:t xml:space="preserve">Требования к физико-химическим характеристикам </w:t>
      </w:r>
      <w:r w:rsidRPr="008C71DE">
        <w:rPr>
          <w:rStyle w:val="11"/>
          <w:color w:val="000000"/>
          <w:sz w:val="24"/>
          <w:szCs w:val="24"/>
          <w:lang w:val="ru-RU"/>
        </w:rPr>
        <w:t xml:space="preserve">калия </w:t>
      </w:r>
      <w:proofErr w:type="spellStart"/>
      <w:r w:rsidRPr="008C71DE">
        <w:rPr>
          <w:rStyle w:val="11"/>
          <w:color w:val="000000"/>
          <w:sz w:val="24"/>
          <w:szCs w:val="24"/>
          <w:lang w:val="ru-RU"/>
        </w:rPr>
        <w:t>дицианоаурата</w:t>
      </w:r>
      <w:proofErr w:type="spellEnd"/>
      <w:r w:rsidRPr="008C71DE">
        <w:rPr>
          <w:rStyle w:val="11"/>
          <w:color w:val="000000"/>
          <w:sz w:val="24"/>
          <w:szCs w:val="24"/>
          <w:lang w:val="ru-RU"/>
        </w:rPr>
        <w:t xml:space="preserve"> (</w:t>
      </w:r>
      <w:r>
        <w:rPr>
          <w:rStyle w:val="11"/>
          <w:color w:val="000000"/>
          <w:sz w:val="24"/>
          <w:szCs w:val="24"/>
          <w:lang w:val="en-US"/>
        </w:rPr>
        <w:t>I</w:t>
      </w:r>
      <w:r w:rsidRPr="008C71DE">
        <w:rPr>
          <w:rStyle w:val="11"/>
          <w:color w:val="000000"/>
          <w:sz w:val="24"/>
          <w:szCs w:val="24"/>
          <w:lang w:val="ru-RU"/>
        </w:rPr>
        <w:t>).</w:t>
      </w:r>
    </w:p>
    <w:p w14:paraId="4EC67641" w14:textId="77777777" w:rsidR="00732126" w:rsidRDefault="00732126" w:rsidP="008C71DE">
      <w:pPr>
        <w:pStyle w:val="a3"/>
        <w:spacing w:after="0" w:line="240" w:lineRule="auto"/>
        <w:ind w:right="20"/>
        <w:jc w:val="right"/>
        <w:rPr>
          <w:rStyle w:val="11"/>
          <w:color w:val="000000"/>
          <w:sz w:val="24"/>
          <w:szCs w:val="24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2"/>
        <w:gridCol w:w="6340"/>
        <w:gridCol w:w="2473"/>
      </w:tblGrid>
      <w:tr w:rsidR="008C71DE" w14:paraId="32D89770" w14:textId="77777777" w:rsidTr="001B4695">
        <w:tc>
          <w:tcPr>
            <w:tcW w:w="534" w:type="dxa"/>
          </w:tcPr>
          <w:p w14:paraId="2EB369D7" w14:textId="77777777" w:rsidR="008C71DE" w:rsidRDefault="008C71DE" w:rsidP="008C71DE">
            <w:pPr>
              <w:pStyle w:val="a3"/>
              <w:spacing w:after="0"/>
              <w:ind w:right="20"/>
              <w:jc w:val="right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6520" w:type="dxa"/>
          </w:tcPr>
          <w:p w14:paraId="33F028DC" w14:textId="77777777" w:rsidR="008C71DE" w:rsidRDefault="008C71DE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Наименование параметра</w:t>
            </w:r>
          </w:p>
        </w:tc>
        <w:tc>
          <w:tcPr>
            <w:tcW w:w="2517" w:type="dxa"/>
          </w:tcPr>
          <w:p w14:paraId="1F5C4BE7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Требуемое значение</w:t>
            </w:r>
          </w:p>
        </w:tc>
      </w:tr>
      <w:tr w:rsidR="008C71DE" w14:paraId="6B69E8D7" w14:textId="77777777" w:rsidTr="001B4695">
        <w:tc>
          <w:tcPr>
            <w:tcW w:w="534" w:type="dxa"/>
          </w:tcPr>
          <w:p w14:paraId="3A367835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14:paraId="56AE5EE5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золота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Au)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</w:t>
            </w:r>
          </w:p>
        </w:tc>
        <w:tc>
          <w:tcPr>
            <w:tcW w:w="2517" w:type="dxa"/>
          </w:tcPr>
          <w:p w14:paraId="7A7B68A1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67,0-68,4</w:t>
            </w:r>
          </w:p>
        </w:tc>
      </w:tr>
      <w:tr w:rsidR="008C71DE" w14:paraId="73DEE708" w14:textId="77777777" w:rsidTr="001B4695">
        <w:tc>
          <w:tcPr>
            <w:tcW w:w="534" w:type="dxa"/>
          </w:tcPr>
          <w:p w14:paraId="59165FCA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14:paraId="4A65A093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свободных цианидов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CN</w:t>
            </w:r>
            <w:r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-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37CDF93A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0,05</w:t>
            </w:r>
          </w:p>
        </w:tc>
      </w:tr>
      <w:tr w:rsidR="008C71DE" w14:paraId="7FEF8057" w14:textId="77777777" w:rsidTr="001B4695">
        <w:tc>
          <w:tcPr>
            <w:tcW w:w="534" w:type="dxa"/>
          </w:tcPr>
          <w:p w14:paraId="49520A41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14:paraId="6B602C43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кремнекислоты (</w:t>
            </w:r>
            <w:proofErr w:type="spellStart"/>
            <w:r>
              <w:rPr>
                <w:rStyle w:val="11"/>
                <w:color w:val="000000"/>
                <w:sz w:val="24"/>
                <w:szCs w:val="24"/>
                <w:lang w:val="en-US"/>
              </w:rPr>
              <w:t>SiO</w:t>
            </w:r>
            <w:proofErr w:type="spellEnd"/>
            <w:r>
              <w:rPr>
                <w:rStyle w:val="11"/>
                <w:color w:val="000000"/>
                <w:sz w:val="24"/>
                <w:szCs w:val="24"/>
                <w:vertAlign w:val="subscript"/>
                <w:lang w:val="ru-RU"/>
              </w:rPr>
              <w:t>2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638EFF92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0,05</w:t>
            </w:r>
          </w:p>
        </w:tc>
      </w:tr>
      <w:tr w:rsidR="008C71DE" w14:paraId="6BB54BE8" w14:textId="77777777" w:rsidTr="001B4695">
        <w:tc>
          <w:tcPr>
            <w:tcW w:w="534" w:type="dxa"/>
          </w:tcPr>
          <w:p w14:paraId="221B96EC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14:paraId="1779A564" w14:textId="77777777" w:rsidR="008C71DE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углекислых солей в пересчете на углекислый калий (К</w:t>
            </w:r>
            <w:r w:rsidRPr="001B4695">
              <w:rPr>
                <w:rStyle w:val="11"/>
                <w:color w:val="000000"/>
                <w:sz w:val="24"/>
                <w:szCs w:val="24"/>
                <w:vertAlign w:val="subscript"/>
                <w:lang w:val="ru-RU"/>
              </w:rPr>
              <w:t>2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СО</w:t>
            </w:r>
            <w:r w:rsidRPr="001B4695">
              <w:rPr>
                <w:rStyle w:val="11"/>
                <w:color w:val="000000"/>
                <w:sz w:val="24"/>
                <w:szCs w:val="24"/>
                <w:vertAlign w:val="subscript"/>
                <w:lang w:val="ru-RU"/>
              </w:rPr>
              <w:t>3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), %, не более</w:t>
            </w:r>
          </w:p>
        </w:tc>
        <w:tc>
          <w:tcPr>
            <w:tcW w:w="2517" w:type="dxa"/>
          </w:tcPr>
          <w:p w14:paraId="30CAB603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0,7</w:t>
            </w:r>
          </w:p>
        </w:tc>
      </w:tr>
      <w:tr w:rsidR="008C71DE" w14:paraId="7A1A1263" w14:textId="77777777" w:rsidTr="001B4695">
        <w:tc>
          <w:tcPr>
            <w:tcW w:w="534" w:type="dxa"/>
          </w:tcPr>
          <w:p w14:paraId="252DF3AD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14:paraId="6EE9F901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железа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Fe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21028E4E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0,001</w:t>
            </w:r>
          </w:p>
        </w:tc>
      </w:tr>
      <w:tr w:rsidR="008C71DE" w14:paraId="3FACB653" w14:textId="77777777" w:rsidTr="001B4695">
        <w:tc>
          <w:tcPr>
            <w:tcW w:w="534" w:type="dxa"/>
          </w:tcPr>
          <w:p w14:paraId="554047D1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14:paraId="1E0FED7A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натрия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Na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64161EE9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0,2</w:t>
            </w:r>
          </w:p>
        </w:tc>
      </w:tr>
      <w:tr w:rsidR="008C71DE" w14:paraId="59A84E62" w14:textId="77777777" w:rsidTr="001B4695">
        <w:tc>
          <w:tcPr>
            <w:tcW w:w="534" w:type="dxa"/>
          </w:tcPr>
          <w:p w14:paraId="5FDB5449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14:paraId="7C3D4EF4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хлоридов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Cl</w:t>
            </w:r>
            <w:r w:rsidRPr="001B4695">
              <w:rPr>
                <w:rStyle w:val="11"/>
                <w:color w:val="000000"/>
                <w:sz w:val="24"/>
                <w:szCs w:val="24"/>
                <w:vertAlign w:val="superscript"/>
                <w:lang w:val="ru-RU"/>
              </w:rPr>
              <w:t>-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570AF00F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0,05</w:t>
            </w:r>
          </w:p>
        </w:tc>
      </w:tr>
      <w:tr w:rsidR="008C71DE" w14:paraId="092E1F35" w14:textId="77777777" w:rsidTr="001B4695">
        <w:tc>
          <w:tcPr>
            <w:tcW w:w="534" w:type="dxa"/>
          </w:tcPr>
          <w:p w14:paraId="28D3E4C3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14:paraId="63FBDA8A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серебра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Ag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4FFBC7D5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0,003</w:t>
            </w:r>
          </w:p>
        </w:tc>
      </w:tr>
      <w:tr w:rsidR="008C71DE" w14:paraId="381E5637" w14:textId="77777777" w:rsidTr="001B4695">
        <w:tc>
          <w:tcPr>
            <w:tcW w:w="534" w:type="dxa"/>
          </w:tcPr>
          <w:p w14:paraId="496FEC26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14:paraId="65C35AF9" w14:textId="77777777" w:rsidR="008C71DE" w:rsidRPr="001B4695" w:rsidRDefault="001B4695" w:rsidP="001B4695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меди (С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u</w:t>
            </w:r>
            <w:r w:rsidRPr="001B4695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1285F540" w14:textId="77777777" w:rsidR="008C71DE" w:rsidRDefault="000934F7" w:rsidP="000934F7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0,0001</w:t>
            </w:r>
          </w:p>
        </w:tc>
      </w:tr>
      <w:tr w:rsidR="008C71DE" w14:paraId="05C09F15" w14:textId="77777777" w:rsidTr="001B4695">
        <w:tc>
          <w:tcPr>
            <w:tcW w:w="534" w:type="dxa"/>
          </w:tcPr>
          <w:p w14:paraId="7EDE5E22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14:paraId="33CE3C9B" w14:textId="77777777" w:rsidR="008C71DE" w:rsidRPr="000934F7" w:rsidRDefault="000934F7" w:rsidP="000934F7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висмута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Bi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09F7E2B3" w14:textId="77777777" w:rsidR="008C71DE" w:rsidRDefault="000934F7" w:rsidP="000934F7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0,001</w:t>
            </w:r>
          </w:p>
        </w:tc>
      </w:tr>
      <w:tr w:rsidR="008C71DE" w14:paraId="3DDB4301" w14:textId="77777777" w:rsidTr="001B4695">
        <w:tc>
          <w:tcPr>
            <w:tcW w:w="534" w:type="dxa"/>
          </w:tcPr>
          <w:p w14:paraId="49A3A8FE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14:paraId="2696F33D" w14:textId="77777777" w:rsidR="008C71DE" w:rsidRPr="000934F7" w:rsidRDefault="000934F7" w:rsidP="000934F7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платины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Pt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07FE3245" w14:textId="77777777" w:rsidR="008C71DE" w:rsidRDefault="000934F7" w:rsidP="000934F7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0,0005</w:t>
            </w:r>
          </w:p>
        </w:tc>
      </w:tr>
      <w:tr w:rsidR="008C71DE" w14:paraId="30907F65" w14:textId="77777777" w:rsidTr="001B4695">
        <w:tc>
          <w:tcPr>
            <w:tcW w:w="534" w:type="dxa"/>
          </w:tcPr>
          <w:p w14:paraId="1FA65136" w14:textId="77777777" w:rsidR="008C71DE" w:rsidRDefault="001B4695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14:paraId="4A8641E9" w14:textId="77777777" w:rsidR="008C71DE" w:rsidRDefault="000934F7" w:rsidP="000934F7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палладия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Pd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1B9B5174" w14:textId="77777777" w:rsidR="008C71DE" w:rsidRPr="000934F7" w:rsidRDefault="000934F7" w:rsidP="000934F7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0934F7" w14:paraId="409856D3" w14:textId="77777777" w:rsidTr="001B4695">
        <w:tc>
          <w:tcPr>
            <w:tcW w:w="534" w:type="dxa"/>
          </w:tcPr>
          <w:p w14:paraId="32741EA2" w14:textId="77777777" w:rsidR="000934F7" w:rsidRDefault="000934F7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14:paraId="2BC7F7A2" w14:textId="77777777" w:rsidR="000934F7" w:rsidRDefault="000934F7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свинца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Pb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3173BFF8" w14:textId="77777777" w:rsidR="000934F7" w:rsidRPr="000934F7" w:rsidRDefault="000934F7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934F7" w14:paraId="5A75A08F" w14:textId="77777777" w:rsidTr="001B4695">
        <w:tc>
          <w:tcPr>
            <w:tcW w:w="534" w:type="dxa"/>
          </w:tcPr>
          <w:p w14:paraId="2F47AC4D" w14:textId="77777777" w:rsidR="000934F7" w:rsidRDefault="000934F7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14:paraId="6BA9E308" w14:textId="77777777" w:rsidR="000934F7" w:rsidRDefault="000934F7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цинка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Zn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6F779AAC" w14:textId="77777777" w:rsidR="000934F7" w:rsidRPr="000934F7" w:rsidRDefault="000934F7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8756F8" w14:paraId="72BC51C5" w14:textId="77777777" w:rsidTr="001B4695">
        <w:tc>
          <w:tcPr>
            <w:tcW w:w="534" w:type="dxa"/>
          </w:tcPr>
          <w:p w14:paraId="6D9D7353" w14:textId="77777777" w:rsidR="008756F8" w:rsidRDefault="008756F8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14:paraId="4C5E2E23" w14:textId="77777777" w:rsidR="008756F8" w:rsidRDefault="008756F8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олова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Sn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541CDFA3" w14:textId="77777777" w:rsidR="008756F8" w:rsidRPr="000934F7" w:rsidRDefault="008756F8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8756F8" w14:paraId="3F957706" w14:textId="77777777" w:rsidTr="001B4695">
        <w:tc>
          <w:tcPr>
            <w:tcW w:w="534" w:type="dxa"/>
          </w:tcPr>
          <w:p w14:paraId="3D99DF70" w14:textId="77777777" w:rsidR="008756F8" w:rsidRDefault="008756F8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14:paraId="531DA2AE" w14:textId="77777777" w:rsidR="008756F8" w:rsidRDefault="008756F8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марганца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Mn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32F6C2A1" w14:textId="77777777" w:rsidR="008756F8" w:rsidRPr="000934F7" w:rsidRDefault="008756F8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8756F8" w14:paraId="2E445C90" w14:textId="77777777" w:rsidTr="001B4695">
        <w:tc>
          <w:tcPr>
            <w:tcW w:w="534" w:type="dxa"/>
          </w:tcPr>
          <w:p w14:paraId="64040788" w14:textId="77777777" w:rsidR="008756F8" w:rsidRDefault="008756F8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520" w:type="dxa"/>
          </w:tcPr>
          <w:p w14:paraId="09A1CAE5" w14:textId="77777777" w:rsidR="008756F8" w:rsidRDefault="008756F8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родия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Rh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1EF1688B" w14:textId="77777777" w:rsidR="008756F8" w:rsidRPr="000934F7" w:rsidRDefault="008756F8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230DE1" w14:paraId="0F741DFA" w14:textId="77777777" w:rsidTr="001B4695">
        <w:tc>
          <w:tcPr>
            <w:tcW w:w="534" w:type="dxa"/>
          </w:tcPr>
          <w:p w14:paraId="0F9FBF68" w14:textId="77777777" w:rsidR="00230DE1" w:rsidRDefault="00230DE1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6520" w:type="dxa"/>
          </w:tcPr>
          <w:p w14:paraId="7E7EAA01" w14:textId="77777777" w:rsidR="00230DE1" w:rsidRDefault="00230DE1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хрома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Cr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5C4CF587" w14:textId="77777777" w:rsidR="00230DE1" w:rsidRPr="000934F7" w:rsidRDefault="00230DE1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0003</w:t>
            </w:r>
          </w:p>
        </w:tc>
      </w:tr>
      <w:tr w:rsidR="00230DE1" w14:paraId="1C05D601" w14:textId="77777777" w:rsidTr="001B4695">
        <w:tc>
          <w:tcPr>
            <w:tcW w:w="534" w:type="dxa"/>
          </w:tcPr>
          <w:p w14:paraId="74AEC2CE" w14:textId="77777777" w:rsidR="00230DE1" w:rsidRDefault="00230DE1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520" w:type="dxa"/>
          </w:tcPr>
          <w:p w14:paraId="6F744182" w14:textId="77777777" w:rsidR="00230DE1" w:rsidRDefault="00230DE1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никеля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Ni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5A020EFD" w14:textId="77777777" w:rsidR="00230DE1" w:rsidRPr="000934F7" w:rsidRDefault="00230DE1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230DE1" w14:paraId="284D4400" w14:textId="77777777" w:rsidTr="001B4695">
        <w:tc>
          <w:tcPr>
            <w:tcW w:w="534" w:type="dxa"/>
          </w:tcPr>
          <w:p w14:paraId="26EFB2E4" w14:textId="77777777" w:rsidR="00230DE1" w:rsidRDefault="00230DE1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520" w:type="dxa"/>
          </w:tcPr>
          <w:p w14:paraId="54AE9617" w14:textId="77777777" w:rsidR="00230DE1" w:rsidRDefault="00230DE1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сурьмы (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Sb</w:t>
            </w:r>
            <w:r w:rsidRPr="000934F7">
              <w:rPr>
                <w:rStyle w:val="11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 %, не более</w:t>
            </w:r>
          </w:p>
        </w:tc>
        <w:tc>
          <w:tcPr>
            <w:tcW w:w="2517" w:type="dxa"/>
          </w:tcPr>
          <w:p w14:paraId="48C0D236" w14:textId="77777777" w:rsidR="00230DE1" w:rsidRPr="000934F7" w:rsidRDefault="00230DE1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en-US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0005</w:t>
            </w:r>
          </w:p>
        </w:tc>
      </w:tr>
      <w:tr w:rsidR="00230DE1" w14:paraId="2F0DD449" w14:textId="77777777" w:rsidTr="001B4695">
        <w:tc>
          <w:tcPr>
            <w:tcW w:w="534" w:type="dxa"/>
          </w:tcPr>
          <w:p w14:paraId="37367A6F" w14:textId="77777777" w:rsidR="00230DE1" w:rsidRDefault="00230DE1" w:rsidP="001B4695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520" w:type="dxa"/>
          </w:tcPr>
          <w:p w14:paraId="4003C446" w14:textId="77777777" w:rsidR="00230DE1" w:rsidRDefault="00230DE1" w:rsidP="00422714">
            <w:pPr>
              <w:pStyle w:val="a3"/>
              <w:spacing w:after="0"/>
              <w:ind w:right="20"/>
              <w:jc w:val="both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ru-RU"/>
              </w:rPr>
              <w:t>Массовая доля тяжелых металлов, %, не более</w:t>
            </w:r>
          </w:p>
        </w:tc>
        <w:tc>
          <w:tcPr>
            <w:tcW w:w="2517" w:type="dxa"/>
          </w:tcPr>
          <w:p w14:paraId="6B8D8400" w14:textId="77777777" w:rsidR="00230DE1" w:rsidRPr="00230DE1" w:rsidRDefault="00230DE1" w:rsidP="00422714">
            <w:pPr>
              <w:pStyle w:val="a3"/>
              <w:spacing w:after="0"/>
              <w:ind w:right="20"/>
              <w:jc w:val="center"/>
              <w:rPr>
                <w:rStyle w:val="11"/>
                <w:color w:val="000000"/>
                <w:sz w:val="24"/>
                <w:szCs w:val="24"/>
                <w:lang w:val="ru-RU"/>
              </w:rPr>
            </w:pP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Style w:val="11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Style w:val="11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14:paraId="4095B7BB" w14:textId="77777777" w:rsidR="00732126" w:rsidRDefault="00732126" w:rsidP="00ED40BF">
      <w:pPr>
        <w:pStyle w:val="a3"/>
        <w:spacing w:after="0" w:line="360" w:lineRule="auto"/>
        <w:ind w:right="20"/>
        <w:jc w:val="both"/>
        <w:rPr>
          <w:rStyle w:val="11"/>
          <w:color w:val="000000"/>
          <w:sz w:val="24"/>
          <w:szCs w:val="24"/>
          <w:lang w:val="ru-RU"/>
        </w:rPr>
      </w:pPr>
    </w:p>
    <w:p w14:paraId="4AB65826" w14:textId="77777777" w:rsidR="002A036F" w:rsidRDefault="002A036F" w:rsidP="00ED40BF">
      <w:pPr>
        <w:pStyle w:val="a3"/>
        <w:spacing w:after="0" w:line="360" w:lineRule="auto"/>
        <w:ind w:right="20"/>
        <w:jc w:val="both"/>
        <w:rPr>
          <w:rStyle w:val="11"/>
          <w:color w:val="000000"/>
          <w:sz w:val="24"/>
          <w:szCs w:val="24"/>
          <w:lang w:val="ru-RU"/>
        </w:rPr>
      </w:pPr>
      <w:r>
        <w:rPr>
          <w:rStyle w:val="11"/>
          <w:color w:val="000000"/>
          <w:sz w:val="24"/>
          <w:szCs w:val="24"/>
          <w:lang w:val="ru-RU"/>
        </w:rPr>
        <w:t>Данные параметры должны быть подтверждены результатами испытаний и представлены в аналитическом паспорте</w:t>
      </w:r>
      <w:r w:rsidR="00D979CC">
        <w:rPr>
          <w:rStyle w:val="11"/>
          <w:color w:val="000000"/>
          <w:sz w:val="24"/>
          <w:szCs w:val="24"/>
          <w:lang w:val="ru-RU"/>
        </w:rPr>
        <w:t xml:space="preserve"> качества</w:t>
      </w:r>
      <w:r>
        <w:rPr>
          <w:rStyle w:val="11"/>
          <w:color w:val="000000"/>
          <w:sz w:val="24"/>
          <w:szCs w:val="24"/>
          <w:lang w:val="ru-RU"/>
        </w:rPr>
        <w:t xml:space="preserve">, предоставляемом испытательной </w:t>
      </w:r>
      <w:r w:rsidR="00ED40BF">
        <w:rPr>
          <w:rStyle w:val="11"/>
          <w:color w:val="000000"/>
          <w:sz w:val="24"/>
          <w:szCs w:val="24"/>
          <w:lang w:val="ru-RU"/>
        </w:rPr>
        <w:t>аккредитованной лабораторией</w:t>
      </w:r>
      <w:r w:rsidR="00E37272" w:rsidRPr="00E37272">
        <w:rPr>
          <w:rStyle w:val="11"/>
          <w:color w:val="000000"/>
          <w:sz w:val="24"/>
          <w:szCs w:val="24"/>
          <w:lang w:val="ru-RU"/>
        </w:rPr>
        <w:t xml:space="preserve"> </w:t>
      </w:r>
      <w:r w:rsidR="00B73C5A">
        <w:rPr>
          <w:rStyle w:val="11"/>
          <w:color w:val="000000"/>
          <w:sz w:val="24"/>
          <w:szCs w:val="24"/>
          <w:lang w:val="ru-RU"/>
        </w:rPr>
        <w:t>изготовителя</w:t>
      </w:r>
      <w:r w:rsidR="00ED40BF">
        <w:rPr>
          <w:rStyle w:val="11"/>
          <w:color w:val="000000"/>
          <w:sz w:val="24"/>
          <w:szCs w:val="24"/>
          <w:lang w:val="ru-RU"/>
        </w:rPr>
        <w:t>.</w:t>
      </w:r>
      <w:r w:rsidR="00221CEF">
        <w:rPr>
          <w:rStyle w:val="11"/>
          <w:color w:val="000000"/>
          <w:sz w:val="24"/>
          <w:szCs w:val="24"/>
          <w:lang w:val="ru-RU"/>
        </w:rPr>
        <w:t xml:space="preserve"> </w:t>
      </w:r>
      <w:r w:rsidR="00D979CC">
        <w:rPr>
          <w:rStyle w:val="11"/>
          <w:color w:val="000000"/>
          <w:sz w:val="24"/>
          <w:szCs w:val="24"/>
          <w:lang w:val="ru-RU"/>
        </w:rPr>
        <w:t xml:space="preserve">В аналитическом паспорте </w:t>
      </w:r>
      <w:r w:rsidR="006822EA">
        <w:rPr>
          <w:rStyle w:val="11"/>
          <w:color w:val="000000"/>
          <w:sz w:val="24"/>
          <w:szCs w:val="24"/>
          <w:lang w:val="ru-RU"/>
        </w:rPr>
        <w:t xml:space="preserve">качества </w:t>
      </w:r>
      <w:r w:rsidR="00D979CC">
        <w:rPr>
          <w:rStyle w:val="11"/>
          <w:color w:val="000000"/>
          <w:sz w:val="24"/>
          <w:szCs w:val="24"/>
          <w:lang w:val="ru-RU"/>
        </w:rPr>
        <w:t xml:space="preserve">должны быть представлены требования ТУ 2625-076-00205067-2013, результаты испытаний по каждому показателю, номер партии и дата изготовления. </w:t>
      </w:r>
      <w:r w:rsidR="00221CEF">
        <w:rPr>
          <w:rStyle w:val="11"/>
          <w:color w:val="000000"/>
          <w:sz w:val="24"/>
          <w:szCs w:val="24"/>
          <w:lang w:val="ru-RU"/>
        </w:rPr>
        <w:t xml:space="preserve">Для каждого показателя (компонента) таблицы 2 в аттестате аккредитации (область аккредитации) должен быть представлен диапазон определения. </w:t>
      </w:r>
      <w:r w:rsidR="00AE3ED2">
        <w:rPr>
          <w:rStyle w:val="11"/>
          <w:color w:val="000000"/>
          <w:sz w:val="24"/>
          <w:szCs w:val="24"/>
          <w:lang w:val="ru-RU"/>
        </w:rPr>
        <w:t>Испытательна</w:t>
      </w:r>
      <w:r w:rsidR="00C97D08">
        <w:rPr>
          <w:rStyle w:val="11"/>
          <w:color w:val="000000"/>
          <w:sz w:val="24"/>
          <w:szCs w:val="24"/>
          <w:lang w:val="ru-RU"/>
        </w:rPr>
        <w:t>я лаборатория (центр) изготовителя</w:t>
      </w:r>
      <w:r w:rsidR="00AE3ED2">
        <w:rPr>
          <w:rStyle w:val="11"/>
          <w:color w:val="000000"/>
          <w:sz w:val="24"/>
          <w:szCs w:val="24"/>
          <w:lang w:val="ru-RU"/>
        </w:rPr>
        <w:t xml:space="preserve"> должна быть аккредитована федеральной службой по аккредитации и соответствовать требованиям ГОСТ ИСО/МЭК 17025-2009.</w:t>
      </w:r>
    </w:p>
    <w:p w14:paraId="50609421" w14:textId="77777777" w:rsidR="008F6F00" w:rsidRDefault="008F6F00" w:rsidP="00ED40BF">
      <w:pPr>
        <w:pStyle w:val="a3"/>
        <w:spacing w:after="0" w:line="360" w:lineRule="auto"/>
        <w:ind w:right="20"/>
        <w:jc w:val="both"/>
        <w:rPr>
          <w:rFonts w:ascii="Times New Roman" w:hAnsi="Times New Roman"/>
          <w:sz w:val="24"/>
          <w:lang w:val="ru-RU"/>
        </w:rPr>
      </w:pPr>
      <w:r w:rsidRPr="002A036F">
        <w:rPr>
          <w:rFonts w:ascii="Times New Roman" w:hAnsi="Times New Roman"/>
          <w:sz w:val="24"/>
        </w:rPr>
        <w:t>Упаковка товара должна обеспечивать его полную сохранность во время транспортировки.</w:t>
      </w:r>
    </w:p>
    <w:p w14:paraId="241F862A" w14:textId="77777777" w:rsidR="00E253B1" w:rsidRPr="00CC0470" w:rsidRDefault="00E253B1" w:rsidP="00ED40BF">
      <w:pPr>
        <w:pStyle w:val="a3"/>
        <w:spacing w:after="0" w:line="360" w:lineRule="auto"/>
        <w:ind w:right="20"/>
        <w:jc w:val="both"/>
        <w:rPr>
          <w:rFonts w:ascii="Times New Roman" w:eastAsia="Lucida Sans Unicode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Гарантийный срок хранения </w:t>
      </w:r>
      <w:r w:rsidRPr="00E253B1">
        <w:rPr>
          <w:rFonts w:ascii="Times New Roman" w:eastAsia="Lucida Sans Unicode" w:hAnsi="Times New Roman"/>
          <w:sz w:val="24"/>
        </w:rPr>
        <w:t xml:space="preserve">калия </w:t>
      </w:r>
      <w:proofErr w:type="spellStart"/>
      <w:r w:rsidRPr="00E253B1">
        <w:rPr>
          <w:rFonts w:ascii="Times New Roman" w:eastAsia="Lucida Sans Unicode" w:hAnsi="Times New Roman"/>
          <w:sz w:val="24"/>
        </w:rPr>
        <w:t>дицианоаурата</w:t>
      </w:r>
      <w:proofErr w:type="spellEnd"/>
      <w:r w:rsidRPr="00E253B1">
        <w:rPr>
          <w:rFonts w:ascii="Times New Roman" w:eastAsia="Lucida Sans Unicode" w:hAnsi="Times New Roman"/>
          <w:sz w:val="24"/>
        </w:rPr>
        <w:t xml:space="preserve"> (I</w:t>
      </w:r>
      <w:r>
        <w:rPr>
          <w:rFonts w:ascii="Times New Roman" w:eastAsia="Lucida Sans Unicode" w:hAnsi="Times New Roman"/>
          <w:sz w:val="24"/>
          <w:lang w:val="ru-RU"/>
        </w:rPr>
        <w:t xml:space="preserve">) </w:t>
      </w:r>
      <w:r w:rsidR="00FF3C52">
        <w:rPr>
          <w:rFonts w:ascii="Times New Roman" w:eastAsia="Lucida Sans Unicode" w:hAnsi="Times New Roman"/>
          <w:sz w:val="24"/>
          <w:lang w:val="ru-RU"/>
        </w:rPr>
        <w:t>три года со дня изготовления.</w:t>
      </w:r>
    </w:p>
    <w:p w14:paraId="686ABA5E" w14:textId="77777777" w:rsidR="00CC0470" w:rsidRPr="00CC0470" w:rsidRDefault="00CC0470" w:rsidP="00CC0470">
      <w:pPr>
        <w:pStyle w:val="a3"/>
        <w:spacing w:after="0" w:line="360" w:lineRule="auto"/>
        <w:ind w:right="20"/>
        <w:jc w:val="both"/>
        <w:rPr>
          <w:rFonts w:ascii="Times New Roman" w:eastAsia="Lucida Sans Unicode" w:hAnsi="Times New Roman"/>
          <w:sz w:val="24"/>
          <w:lang w:val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Поставщик за счет собственных средств осуществляет замену товара в случае несоответствия данным техническим требованиям</w:t>
      </w:r>
      <w:r>
        <w:rPr>
          <w:rFonts w:ascii="Times New Roman" w:hAnsi="Times New Roman"/>
          <w:sz w:val="24"/>
          <w:szCs w:val="24"/>
        </w:rPr>
        <w:t xml:space="preserve"> </w:t>
      </w:r>
      <w:r w:rsidR="00B73C5A">
        <w:rPr>
          <w:rFonts w:ascii="Times New Roman" w:hAnsi="Times New Roman"/>
          <w:sz w:val="24"/>
          <w:szCs w:val="24"/>
          <w:lang w:val="ru-RU"/>
        </w:rPr>
        <w:t xml:space="preserve">и ТУ 2625-076-00205067-2013 </w:t>
      </w:r>
      <w:r>
        <w:rPr>
          <w:rFonts w:ascii="Times New Roman" w:hAnsi="Times New Roman"/>
          <w:sz w:val="24"/>
          <w:szCs w:val="24"/>
          <w:lang w:val="ru-RU"/>
        </w:rPr>
        <w:t>АО «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Аурат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рабочих</w:t>
      </w:r>
      <w:r>
        <w:rPr>
          <w:rFonts w:ascii="Times New Roman" w:hAnsi="Times New Roman"/>
          <w:sz w:val="24"/>
          <w:szCs w:val="24"/>
        </w:rPr>
        <w:t xml:space="preserve"> дней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617CA26E" w14:textId="77777777" w:rsidR="00FC1147" w:rsidRDefault="00FC1147" w:rsidP="00ED40BF">
      <w:pPr>
        <w:pStyle w:val="a5"/>
        <w:spacing w:line="360" w:lineRule="auto"/>
        <w:jc w:val="both"/>
        <w:rPr>
          <w:rFonts w:eastAsia="Lucida Sans Unicode"/>
          <w:sz w:val="24"/>
        </w:rPr>
      </w:pPr>
      <w:r w:rsidRPr="002A036F">
        <w:rPr>
          <w:rFonts w:cs="Times New Roman"/>
          <w:sz w:val="24"/>
        </w:rPr>
        <w:t>На этикетке, наклеиваемой на каждую потребительскую тару</w:t>
      </w:r>
      <w:r w:rsidRPr="002A036F">
        <w:rPr>
          <w:rFonts w:eastAsia="Lucida Sans Unicode" w:cs="Times New Roman"/>
          <w:sz w:val="24"/>
        </w:rPr>
        <w:t xml:space="preserve"> калия </w:t>
      </w:r>
      <w:proofErr w:type="spellStart"/>
      <w:r w:rsidRPr="002A036F">
        <w:rPr>
          <w:rFonts w:eastAsia="Lucida Sans Unicode" w:cs="Times New Roman"/>
          <w:sz w:val="24"/>
        </w:rPr>
        <w:t>дицианоаурата</w:t>
      </w:r>
      <w:proofErr w:type="spellEnd"/>
      <w:r w:rsidRPr="002A036F">
        <w:rPr>
          <w:rFonts w:eastAsia="Lucida Sans Unicode" w:cs="Times New Roman"/>
          <w:sz w:val="24"/>
        </w:rPr>
        <w:t xml:space="preserve"> (I), должны быть указаны: </w:t>
      </w:r>
      <w:r>
        <w:rPr>
          <w:rFonts w:eastAsia="Lucida Sans Unicode"/>
          <w:sz w:val="24"/>
        </w:rPr>
        <w:t>наименование предприятия изготовителя, его адрес и телефон</w:t>
      </w:r>
      <w:r w:rsidRPr="00FC1147">
        <w:rPr>
          <w:rFonts w:eastAsia="Lucida Sans Unicode"/>
          <w:sz w:val="24"/>
        </w:rPr>
        <w:t xml:space="preserve">; </w:t>
      </w:r>
      <w:r w:rsidR="00ED6841">
        <w:rPr>
          <w:rFonts w:eastAsia="Lucida Sans Unicode"/>
          <w:sz w:val="24"/>
        </w:rPr>
        <w:t>наименование продукта и его химическая формула</w:t>
      </w:r>
      <w:r w:rsidR="00ED6841" w:rsidRPr="00ED6841">
        <w:rPr>
          <w:rFonts w:eastAsia="Lucida Sans Unicode"/>
          <w:sz w:val="24"/>
        </w:rPr>
        <w:t xml:space="preserve">; </w:t>
      </w:r>
      <w:r w:rsidR="00ED6841">
        <w:rPr>
          <w:rFonts w:eastAsia="Lucida Sans Unicode"/>
          <w:sz w:val="24"/>
        </w:rPr>
        <w:t>квалификация</w:t>
      </w:r>
      <w:r w:rsidR="00ED6841" w:rsidRPr="00ED6841">
        <w:rPr>
          <w:rFonts w:eastAsia="Lucida Sans Unicode"/>
          <w:sz w:val="24"/>
        </w:rPr>
        <w:t xml:space="preserve">; </w:t>
      </w:r>
      <w:r w:rsidR="00ED6841">
        <w:rPr>
          <w:rFonts w:eastAsia="Lucida Sans Unicode"/>
          <w:sz w:val="24"/>
        </w:rPr>
        <w:t>фактическая массовая доля золота</w:t>
      </w:r>
      <w:r w:rsidR="00ED6841" w:rsidRPr="00ED6841">
        <w:rPr>
          <w:rFonts w:eastAsia="Lucida Sans Unicode"/>
          <w:sz w:val="24"/>
        </w:rPr>
        <w:t>;</w:t>
      </w:r>
      <w:r w:rsidR="00ED6841">
        <w:rPr>
          <w:rFonts w:eastAsia="Lucida Sans Unicode"/>
          <w:sz w:val="24"/>
        </w:rPr>
        <w:t xml:space="preserve"> масса нетто</w:t>
      </w:r>
      <w:r w:rsidR="00ED6841" w:rsidRPr="00ED6841">
        <w:rPr>
          <w:rFonts w:eastAsia="Lucida Sans Unicode"/>
          <w:sz w:val="24"/>
        </w:rPr>
        <w:t>;</w:t>
      </w:r>
      <w:r w:rsidR="00ED6841">
        <w:rPr>
          <w:rFonts w:eastAsia="Lucida Sans Unicode"/>
          <w:sz w:val="24"/>
        </w:rPr>
        <w:t xml:space="preserve"> номер партии</w:t>
      </w:r>
      <w:r w:rsidR="00ED6841" w:rsidRPr="00ED6841">
        <w:rPr>
          <w:rFonts w:eastAsia="Lucida Sans Unicode"/>
          <w:sz w:val="24"/>
        </w:rPr>
        <w:t>;</w:t>
      </w:r>
      <w:r w:rsidR="00ED6841">
        <w:rPr>
          <w:rFonts w:eastAsia="Lucida Sans Unicode"/>
          <w:sz w:val="24"/>
        </w:rPr>
        <w:t xml:space="preserve"> дата изготовления (месяц, год)</w:t>
      </w:r>
      <w:r w:rsidR="00ED6841" w:rsidRPr="00ED6841">
        <w:rPr>
          <w:rFonts w:eastAsia="Lucida Sans Unicode"/>
          <w:sz w:val="24"/>
        </w:rPr>
        <w:t>;</w:t>
      </w:r>
      <w:r w:rsidR="00ED6841">
        <w:rPr>
          <w:rFonts w:eastAsia="Lucida Sans Unicode"/>
          <w:sz w:val="24"/>
        </w:rPr>
        <w:t xml:space="preserve"> обозначение технических условий</w:t>
      </w:r>
      <w:r w:rsidR="00ED6841" w:rsidRPr="00ED6841">
        <w:rPr>
          <w:rFonts w:eastAsia="Lucida Sans Unicode"/>
          <w:sz w:val="24"/>
        </w:rPr>
        <w:t xml:space="preserve">; </w:t>
      </w:r>
      <w:r w:rsidR="00ED6841">
        <w:rPr>
          <w:rFonts w:eastAsia="Lucida Sans Unicode"/>
          <w:sz w:val="24"/>
        </w:rPr>
        <w:t>гарантийный срок хранения</w:t>
      </w:r>
      <w:r w:rsidR="00ED6841" w:rsidRPr="00ED6841">
        <w:rPr>
          <w:rFonts w:eastAsia="Lucida Sans Unicode"/>
          <w:sz w:val="24"/>
        </w:rPr>
        <w:t xml:space="preserve">; </w:t>
      </w:r>
      <w:r w:rsidR="00ED6841">
        <w:rPr>
          <w:rFonts w:eastAsia="Lucida Sans Unicode"/>
          <w:sz w:val="24"/>
        </w:rPr>
        <w:t>код ОКП.</w:t>
      </w:r>
    </w:p>
    <w:p w14:paraId="05704096" w14:textId="77777777" w:rsidR="00A42DA1" w:rsidRDefault="00864ABD" w:rsidP="00A42DA1">
      <w:pPr>
        <w:pStyle w:val="a5"/>
        <w:spacing w:line="360" w:lineRule="auto"/>
        <w:jc w:val="both"/>
        <w:rPr>
          <w:rFonts w:cs="Times New Roman"/>
          <w:sz w:val="24"/>
        </w:rPr>
      </w:pPr>
      <w:r>
        <w:rPr>
          <w:rFonts w:cs="Times New Roman"/>
          <w:b/>
          <w:sz w:val="24"/>
        </w:rPr>
        <w:t>4</w:t>
      </w:r>
      <w:r w:rsidR="00A42DA1" w:rsidRPr="00490A29">
        <w:rPr>
          <w:rFonts w:cs="Times New Roman"/>
          <w:b/>
          <w:sz w:val="24"/>
        </w:rPr>
        <w:t xml:space="preserve">. </w:t>
      </w:r>
      <w:r w:rsidR="00105AD0">
        <w:rPr>
          <w:rFonts w:cs="Times New Roman"/>
          <w:b/>
          <w:sz w:val="24"/>
        </w:rPr>
        <w:t xml:space="preserve"> </w:t>
      </w:r>
      <w:r w:rsidR="00A42DA1" w:rsidRPr="00490A29">
        <w:rPr>
          <w:rFonts w:cs="Times New Roman"/>
          <w:b/>
          <w:sz w:val="24"/>
        </w:rPr>
        <w:t xml:space="preserve">Условия поставки: </w:t>
      </w:r>
      <w:r w:rsidR="008B7F89" w:rsidRPr="008B7F89">
        <w:rPr>
          <w:rFonts w:cs="Times New Roman"/>
          <w:sz w:val="24"/>
        </w:rPr>
        <w:t>Место</w:t>
      </w:r>
      <w:r w:rsidR="008B7F89">
        <w:rPr>
          <w:rFonts w:cs="Times New Roman"/>
          <w:b/>
          <w:sz w:val="24"/>
        </w:rPr>
        <w:t xml:space="preserve"> </w:t>
      </w:r>
      <w:r w:rsidR="008B7F89">
        <w:rPr>
          <w:rFonts w:cs="Times New Roman"/>
          <w:sz w:val="24"/>
        </w:rPr>
        <w:t>доставки товара Россия,</w:t>
      </w:r>
      <w:r w:rsidR="00A42DA1" w:rsidRPr="00490A29">
        <w:rPr>
          <w:rFonts w:cs="Times New Roman"/>
          <w:sz w:val="24"/>
        </w:rPr>
        <w:t xml:space="preserve"> </w:t>
      </w:r>
      <w:r w:rsidR="00A42DA1" w:rsidRPr="00490A29">
        <w:rPr>
          <w:rFonts w:eastAsia="SimSun" w:cs="Times New Roman"/>
          <w:color w:val="00000A"/>
          <w:sz w:val="24"/>
        </w:rPr>
        <w:t xml:space="preserve">г. Воронеж, ул. Старых </w:t>
      </w:r>
      <w:r w:rsidR="00E13436">
        <w:rPr>
          <w:rFonts w:eastAsia="SimSun" w:cs="Times New Roman"/>
          <w:color w:val="00000A"/>
          <w:sz w:val="24"/>
        </w:rPr>
        <w:t>Б</w:t>
      </w:r>
      <w:r w:rsidR="004A7F9E">
        <w:rPr>
          <w:rFonts w:eastAsia="SimSun" w:cs="Times New Roman"/>
          <w:color w:val="00000A"/>
          <w:sz w:val="24"/>
        </w:rPr>
        <w:t xml:space="preserve">ольшевиков, дом 5, </w:t>
      </w:r>
      <w:r w:rsidR="00A42DA1" w:rsidRPr="00490A29">
        <w:rPr>
          <w:rFonts w:eastAsia="SimSun" w:cs="Times New Roman"/>
          <w:color w:val="00000A"/>
          <w:sz w:val="24"/>
        </w:rPr>
        <w:t xml:space="preserve">АО «НИИЭТ». </w:t>
      </w:r>
      <w:r w:rsidR="00A42DA1" w:rsidRPr="00490A29">
        <w:rPr>
          <w:rFonts w:cs="Times New Roman"/>
          <w:sz w:val="24"/>
        </w:rPr>
        <w:t xml:space="preserve"> Доставка продукции до склад</w:t>
      </w:r>
      <w:r w:rsidR="005566BA">
        <w:rPr>
          <w:rFonts w:cs="Times New Roman"/>
          <w:sz w:val="24"/>
        </w:rPr>
        <w:t>а заказчика осуществляется специализированным перевозчиком (спецсвязь)</w:t>
      </w:r>
      <w:r w:rsidR="00A42DA1" w:rsidRPr="00490A29">
        <w:rPr>
          <w:rFonts w:cs="Times New Roman"/>
          <w:sz w:val="24"/>
        </w:rPr>
        <w:t>.</w:t>
      </w:r>
      <w:r w:rsidR="008B7F89">
        <w:rPr>
          <w:rFonts w:cs="Times New Roman"/>
          <w:sz w:val="24"/>
        </w:rPr>
        <w:t xml:space="preserve"> </w:t>
      </w:r>
      <w:r w:rsidR="005566BA">
        <w:rPr>
          <w:rFonts w:cs="Times New Roman"/>
          <w:sz w:val="24"/>
        </w:rPr>
        <w:t xml:space="preserve"> </w:t>
      </w:r>
      <w:r w:rsidR="008B7F89">
        <w:rPr>
          <w:rFonts w:cs="Times New Roman"/>
          <w:sz w:val="24"/>
        </w:rPr>
        <w:t>Поставка</w:t>
      </w:r>
      <w:r w:rsidR="00404D97">
        <w:rPr>
          <w:rFonts w:cs="Times New Roman"/>
          <w:sz w:val="24"/>
        </w:rPr>
        <w:t>, доставка</w:t>
      </w:r>
      <w:r w:rsidR="008B7F89">
        <w:rPr>
          <w:rFonts w:cs="Times New Roman"/>
          <w:sz w:val="24"/>
        </w:rPr>
        <w:t xml:space="preserve"> и оказание сопутствующих поставке услуг осуществляется силами и за счет Поставщика.</w:t>
      </w:r>
    </w:p>
    <w:p w14:paraId="3E6A802D" w14:textId="77777777" w:rsidR="00F905A4" w:rsidRPr="00490A29" w:rsidRDefault="00F905A4" w:rsidP="00F905A4">
      <w:pPr>
        <w:pStyle w:val="a5"/>
        <w:spacing w:line="360" w:lineRule="auto"/>
        <w:jc w:val="both"/>
        <w:rPr>
          <w:sz w:val="24"/>
        </w:rPr>
      </w:pPr>
      <w:r w:rsidRPr="00490A29">
        <w:rPr>
          <w:sz w:val="24"/>
        </w:rPr>
        <w:t xml:space="preserve">Поставщик </w:t>
      </w:r>
      <w:r>
        <w:rPr>
          <w:sz w:val="24"/>
        </w:rPr>
        <w:t xml:space="preserve">до осуществления поставки </w:t>
      </w:r>
      <w:r w:rsidRPr="00490A29">
        <w:rPr>
          <w:sz w:val="24"/>
        </w:rPr>
        <w:t>обязан предоставить</w:t>
      </w:r>
      <w:r>
        <w:rPr>
          <w:sz w:val="24"/>
        </w:rPr>
        <w:t xml:space="preserve"> копии оригиналов следующих документов (на обозрение)</w:t>
      </w:r>
      <w:r w:rsidRPr="00490A29">
        <w:rPr>
          <w:sz w:val="24"/>
        </w:rPr>
        <w:t>:</w:t>
      </w:r>
    </w:p>
    <w:p w14:paraId="16C41558" w14:textId="77777777" w:rsidR="00F905A4" w:rsidRPr="00490A29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490A29">
        <w:rPr>
          <w:rFonts w:ascii="Times New Roman" w:hAnsi="Times New Roman"/>
          <w:sz w:val="24"/>
          <w:szCs w:val="24"/>
        </w:rPr>
        <w:t>Свидетельство о постановке на специальный учет выданное Государственной инспекцией пробирного надзора Российской Государственной пробирной палаты;</w:t>
      </w:r>
    </w:p>
    <w:p w14:paraId="7B738005" w14:textId="77777777" w:rsidR="00F905A4" w:rsidRPr="00490A29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490A29">
        <w:rPr>
          <w:rFonts w:ascii="Times New Roman" w:hAnsi="Times New Roman"/>
          <w:sz w:val="24"/>
          <w:szCs w:val="24"/>
        </w:rPr>
        <w:t>Карту постановки на специальный учет, выданную Государственной инспекцией пробирного надзора Российской Г</w:t>
      </w:r>
      <w:r>
        <w:rPr>
          <w:rFonts w:ascii="Times New Roman" w:hAnsi="Times New Roman"/>
          <w:sz w:val="24"/>
          <w:szCs w:val="24"/>
        </w:rPr>
        <w:t>осударственной пробирной палаты;</w:t>
      </w:r>
    </w:p>
    <w:p w14:paraId="190342B8" w14:textId="77777777" w:rsidR="00F905A4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Pr="00490A29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490A29">
        <w:rPr>
          <w:rFonts w:ascii="Times New Roman" w:hAnsi="Times New Roman"/>
          <w:sz w:val="24"/>
          <w:szCs w:val="24"/>
        </w:rPr>
        <w:t>ертификат</w:t>
      </w:r>
      <w:proofErr w:type="spellEnd"/>
      <w:r w:rsidRPr="00490A29">
        <w:rPr>
          <w:rFonts w:ascii="Times New Roman" w:hAnsi="Times New Roman"/>
          <w:sz w:val="24"/>
          <w:szCs w:val="24"/>
        </w:rPr>
        <w:t xml:space="preserve"> соответствия, удостоверяющий состояние производства способного обеспечить стабильность характеристик химических </w:t>
      </w:r>
      <w:r>
        <w:rPr>
          <w:rFonts w:ascii="Times New Roman" w:hAnsi="Times New Roman"/>
          <w:sz w:val="24"/>
          <w:szCs w:val="24"/>
        </w:rPr>
        <w:t>соединений драгоценных металлов;</w:t>
      </w:r>
    </w:p>
    <w:p w14:paraId="2D234CE9" w14:textId="77777777" w:rsidR="00F905A4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 w:rsidRPr="003279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Аттестат аккредитации испытательной лаборатории (центра)</w:t>
      </w:r>
      <w:r w:rsidR="00B73C5A">
        <w:rPr>
          <w:rFonts w:ascii="Times New Roman" w:hAnsi="Times New Roman"/>
          <w:sz w:val="24"/>
          <w:szCs w:val="24"/>
        </w:rPr>
        <w:t xml:space="preserve"> изготовителя</w:t>
      </w:r>
      <w:r>
        <w:rPr>
          <w:rFonts w:ascii="Times New Roman" w:hAnsi="Times New Roman"/>
          <w:sz w:val="24"/>
          <w:szCs w:val="24"/>
        </w:rPr>
        <w:t>, выданный федеральной службой по аккредитации.</w:t>
      </w:r>
    </w:p>
    <w:p w14:paraId="3E4A45BC" w14:textId="77777777" w:rsidR="00F905A4" w:rsidRPr="00061CC6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обязательном поря</w:t>
      </w:r>
      <w:r w:rsidR="002647AB">
        <w:rPr>
          <w:rFonts w:ascii="Times New Roman" w:hAnsi="Times New Roman"/>
          <w:sz w:val="24"/>
          <w:szCs w:val="24"/>
        </w:rPr>
        <w:t>дке при осуществлении поставки при сдаче-приемке поставщик должен</w:t>
      </w:r>
      <w:r>
        <w:rPr>
          <w:rFonts w:ascii="Times New Roman" w:hAnsi="Times New Roman"/>
          <w:sz w:val="24"/>
          <w:szCs w:val="24"/>
        </w:rPr>
        <w:t xml:space="preserve"> предоставить заказчику оригинал аналитического</w:t>
      </w:r>
      <w:r w:rsidRPr="00061CC6">
        <w:rPr>
          <w:rFonts w:ascii="Times New Roman" w:hAnsi="Times New Roman"/>
          <w:sz w:val="24"/>
          <w:szCs w:val="24"/>
        </w:rPr>
        <w:t xml:space="preserve"> паспорт</w:t>
      </w:r>
      <w:r>
        <w:rPr>
          <w:rFonts w:ascii="Times New Roman" w:hAnsi="Times New Roman"/>
          <w:sz w:val="24"/>
          <w:szCs w:val="24"/>
        </w:rPr>
        <w:t>а</w:t>
      </w:r>
      <w:r w:rsidRPr="00061CC6">
        <w:rPr>
          <w:rFonts w:ascii="Times New Roman" w:hAnsi="Times New Roman"/>
          <w:sz w:val="24"/>
          <w:szCs w:val="24"/>
        </w:rPr>
        <w:t xml:space="preserve"> </w:t>
      </w:r>
      <w:r w:rsidR="002647AB">
        <w:rPr>
          <w:rFonts w:ascii="Times New Roman" w:hAnsi="Times New Roman"/>
          <w:sz w:val="24"/>
          <w:szCs w:val="24"/>
        </w:rPr>
        <w:t>качества (с номе</w:t>
      </w:r>
      <w:r w:rsidR="00B73C5A">
        <w:rPr>
          <w:rFonts w:ascii="Times New Roman" w:hAnsi="Times New Roman"/>
          <w:sz w:val="24"/>
          <w:szCs w:val="24"/>
        </w:rPr>
        <w:t xml:space="preserve">ром и подписями контролера ОКК </w:t>
      </w:r>
      <w:r w:rsidR="002647AB">
        <w:rPr>
          <w:rFonts w:ascii="Times New Roman" w:hAnsi="Times New Roman"/>
          <w:sz w:val="24"/>
          <w:szCs w:val="24"/>
        </w:rPr>
        <w:t>АО «</w:t>
      </w:r>
      <w:proofErr w:type="spellStart"/>
      <w:r w:rsidR="002647AB">
        <w:rPr>
          <w:rFonts w:ascii="Times New Roman" w:hAnsi="Times New Roman"/>
          <w:sz w:val="24"/>
          <w:szCs w:val="24"/>
        </w:rPr>
        <w:t>Аурат</w:t>
      </w:r>
      <w:proofErr w:type="spellEnd"/>
      <w:r w:rsidR="002647AB">
        <w:rPr>
          <w:rFonts w:ascii="Times New Roman" w:hAnsi="Times New Roman"/>
          <w:sz w:val="24"/>
          <w:szCs w:val="24"/>
        </w:rPr>
        <w:t xml:space="preserve">») </w:t>
      </w:r>
      <w:r w:rsidRPr="00061CC6">
        <w:rPr>
          <w:rFonts w:ascii="Times New Roman" w:hAnsi="Times New Roman"/>
          <w:sz w:val="24"/>
          <w:szCs w:val="24"/>
        </w:rPr>
        <w:t xml:space="preserve">на калий </w:t>
      </w:r>
      <w:proofErr w:type="spellStart"/>
      <w:r w:rsidRPr="00061CC6">
        <w:rPr>
          <w:rFonts w:ascii="Times New Roman" w:hAnsi="Times New Roman"/>
          <w:sz w:val="24"/>
          <w:szCs w:val="24"/>
        </w:rPr>
        <w:t>дицианоаурат</w:t>
      </w:r>
      <w:proofErr w:type="spellEnd"/>
      <w:r w:rsidRPr="00061CC6">
        <w:rPr>
          <w:rFonts w:ascii="Times New Roman" w:hAnsi="Times New Roman"/>
          <w:sz w:val="24"/>
          <w:szCs w:val="24"/>
        </w:rPr>
        <w:t xml:space="preserve"> (</w:t>
      </w:r>
      <w:r w:rsidRPr="00061CC6">
        <w:rPr>
          <w:rFonts w:ascii="Times New Roman" w:hAnsi="Times New Roman"/>
          <w:sz w:val="24"/>
          <w:szCs w:val="24"/>
          <w:lang w:val="en-US"/>
        </w:rPr>
        <w:t>I</w:t>
      </w:r>
      <w:r w:rsidRPr="00061CC6">
        <w:rPr>
          <w:rFonts w:ascii="Times New Roman" w:hAnsi="Times New Roman"/>
          <w:sz w:val="24"/>
          <w:szCs w:val="24"/>
        </w:rPr>
        <w:t xml:space="preserve">) с указанием </w:t>
      </w:r>
      <w:r>
        <w:rPr>
          <w:rFonts w:ascii="Times New Roman" w:hAnsi="Times New Roman"/>
          <w:sz w:val="24"/>
          <w:szCs w:val="24"/>
        </w:rPr>
        <w:t>соответ</w:t>
      </w:r>
      <w:r w:rsidR="00B73C5A">
        <w:rPr>
          <w:rFonts w:ascii="Times New Roman" w:hAnsi="Times New Roman"/>
          <w:sz w:val="24"/>
          <w:szCs w:val="24"/>
        </w:rPr>
        <w:t xml:space="preserve">ствия ТУ2625-076-00205067-2013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Аурат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r w:rsidRPr="00061CC6">
        <w:rPr>
          <w:rFonts w:ascii="Times New Roman" w:hAnsi="Times New Roman"/>
          <w:sz w:val="24"/>
          <w:szCs w:val="24"/>
        </w:rPr>
        <w:t>результатов испытаний по каждому параметру,</w:t>
      </w:r>
      <w:r>
        <w:rPr>
          <w:rFonts w:ascii="Times New Roman" w:hAnsi="Times New Roman"/>
          <w:sz w:val="24"/>
          <w:szCs w:val="24"/>
        </w:rPr>
        <w:t xml:space="preserve"> номера партии,</w:t>
      </w:r>
      <w:r w:rsidRPr="00061CC6">
        <w:rPr>
          <w:rFonts w:ascii="Times New Roman" w:hAnsi="Times New Roman"/>
          <w:sz w:val="24"/>
          <w:szCs w:val="24"/>
        </w:rPr>
        <w:t xml:space="preserve"> даты изготовления</w:t>
      </w:r>
      <w:r>
        <w:rPr>
          <w:rFonts w:ascii="Times New Roman" w:hAnsi="Times New Roman"/>
          <w:sz w:val="24"/>
          <w:szCs w:val="24"/>
        </w:rPr>
        <w:t xml:space="preserve"> и срока хранения</w:t>
      </w:r>
      <w:r w:rsidRPr="00061CC6">
        <w:rPr>
          <w:rFonts w:ascii="Times New Roman" w:hAnsi="Times New Roman"/>
          <w:sz w:val="24"/>
          <w:szCs w:val="24"/>
        </w:rPr>
        <w:t>.</w:t>
      </w:r>
    </w:p>
    <w:p w14:paraId="426214E3" w14:textId="77777777" w:rsidR="00F905A4" w:rsidRPr="00490A29" w:rsidRDefault="00F905A4" w:rsidP="00F905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90A29">
        <w:rPr>
          <w:rFonts w:ascii="Times New Roman" w:hAnsi="Times New Roman"/>
          <w:sz w:val="24"/>
          <w:szCs w:val="24"/>
        </w:rPr>
        <w:t>Заказчик в свою очередь обладает и при заключении договора готов предоставить:</w:t>
      </w:r>
    </w:p>
    <w:p w14:paraId="4B94AB9C" w14:textId="77777777" w:rsidR="00C219E5" w:rsidRPr="00F55433" w:rsidRDefault="00C219E5" w:rsidP="00C219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Копию уведомления о постановке на специальный учет в Федеральной пробирной палате.</w:t>
      </w:r>
    </w:p>
    <w:p w14:paraId="65CA25A2" w14:textId="0CAFB3E2" w:rsidR="00F905A4" w:rsidRPr="00E20FCB" w:rsidRDefault="00F905A4" w:rsidP="00C219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F905A4" w:rsidRPr="00E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ヒラギノ角ゴ Pro W3">
    <w:charset w:val="CC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NanumGothic">
    <w:altName w:val="Malgun Gothic"/>
    <w:panose1 w:val="00000000000000000000"/>
    <w:charset w:val="00"/>
    <w:family w:val="auto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83C3D"/>
    <w:multiLevelType w:val="hybridMultilevel"/>
    <w:tmpl w:val="A62A3B6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946297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spacing w:val="0"/>
        <w:w w:val="100"/>
        <w:sz w:val="20"/>
      </w:rPr>
    </w:lvl>
  </w:abstractNum>
  <w:abstractNum w:abstractNumId="2" w15:restartNumberingAfterBreak="0">
    <w:nsid w:val="5C946298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spacing w:val="0"/>
        <w:w w:val="100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A1"/>
    <w:rsid w:val="00050FB0"/>
    <w:rsid w:val="00052BD3"/>
    <w:rsid w:val="00061CC6"/>
    <w:rsid w:val="000934F7"/>
    <w:rsid w:val="000939F7"/>
    <w:rsid w:val="000C0255"/>
    <w:rsid w:val="000C523B"/>
    <w:rsid w:val="000E4959"/>
    <w:rsid w:val="001002FE"/>
    <w:rsid w:val="00102B05"/>
    <w:rsid w:val="00105AD0"/>
    <w:rsid w:val="001115D4"/>
    <w:rsid w:val="0011280D"/>
    <w:rsid w:val="001232C1"/>
    <w:rsid w:val="00123F74"/>
    <w:rsid w:val="001447C0"/>
    <w:rsid w:val="00176603"/>
    <w:rsid w:val="001A5509"/>
    <w:rsid w:val="001B4695"/>
    <w:rsid w:val="001D1455"/>
    <w:rsid w:val="001E22FA"/>
    <w:rsid w:val="00221CEF"/>
    <w:rsid w:val="00230DE1"/>
    <w:rsid w:val="002541AF"/>
    <w:rsid w:val="002647AB"/>
    <w:rsid w:val="002830D6"/>
    <w:rsid w:val="002A036F"/>
    <w:rsid w:val="002A4B2B"/>
    <w:rsid w:val="002B2105"/>
    <w:rsid w:val="002C3CAB"/>
    <w:rsid w:val="002D7063"/>
    <w:rsid w:val="002E7FC7"/>
    <w:rsid w:val="003279F3"/>
    <w:rsid w:val="00331621"/>
    <w:rsid w:val="003740D0"/>
    <w:rsid w:val="00396FF1"/>
    <w:rsid w:val="00404D97"/>
    <w:rsid w:val="00407442"/>
    <w:rsid w:val="00414207"/>
    <w:rsid w:val="00422714"/>
    <w:rsid w:val="004840ED"/>
    <w:rsid w:val="004A7F9E"/>
    <w:rsid w:val="004D2D8F"/>
    <w:rsid w:val="004F3476"/>
    <w:rsid w:val="00503D8A"/>
    <w:rsid w:val="0050560D"/>
    <w:rsid w:val="00511160"/>
    <w:rsid w:val="00542EE1"/>
    <w:rsid w:val="00543977"/>
    <w:rsid w:val="005566BA"/>
    <w:rsid w:val="00572FFC"/>
    <w:rsid w:val="005C6639"/>
    <w:rsid w:val="006673DE"/>
    <w:rsid w:val="00677F02"/>
    <w:rsid w:val="006822EA"/>
    <w:rsid w:val="006A631F"/>
    <w:rsid w:val="006E4141"/>
    <w:rsid w:val="007028F9"/>
    <w:rsid w:val="00703906"/>
    <w:rsid w:val="0071662A"/>
    <w:rsid w:val="00732126"/>
    <w:rsid w:val="007A36CD"/>
    <w:rsid w:val="007A660F"/>
    <w:rsid w:val="007B2A71"/>
    <w:rsid w:val="007B3F1E"/>
    <w:rsid w:val="007B4614"/>
    <w:rsid w:val="007B7C37"/>
    <w:rsid w:val="007C1A9D"/>
    <w:rsid w:val="007D2D34"/>
    <w:rsid w:val="008163A7"/>
    <w:rsid w:val="008416DA"/>
    <w:rsid w:val="00864ABD"/>
    <w:rsid w:val="008756F8"/>
    <w:rsid w:val="00897932"/>
    <w:rsid w:val="008A05BD"/>
    <w:rsid w:val="008B7F89"/>
    <w:rsid w:val="008C71DE"/>
    <w:rsid w:val="008C766C"/>
    <w:rsid w:val="008F6F00"/>
    <w:rsid w:val="009122A3"/>
    <w:rsid w:val="00921441"/>
    <w:rsid w:val="00945615"/>
    <w:rsid w:val="00950718"/>
    <w:rsid w:val="00962BAD"/>
    <w:rsid w:val="00965C12"/>
    <w:rsid w:val="00995CAB"/>
    <w:rsid w:val="009D2051"/>
    <w:rsid w:val="009E7598"/>
    <w:rsid w:val="00A1318E"/>
    <w:rsid w:val="00A27451"/>
    <w:rsid w:val="00A42DA1"/>
    <w:rsid w:val="00AE3ED2"/>
    <w:rsid w:val="00B01CC9"/>
    <w:rsid w:val="00B34B8F"/>
    <w:rsid w:val="00B73C5A"/>
    <w:rsid w:val="00B87B32"/>
    <w:rsid w:val="00BD031D"/>
    <w:rsid w:val="00BE2A67"/>
    <w:rsid w:val="00C067B0"/>
    <w:rsid w:val="00C219E5"/>
    <w:rsid w:val="00C807F0"/>
    <w:rsid w:val="00C97D08"/>
    <w:rsid w:val="00CA40A2"/>
    <w:rsid w:val="00CC0470"/>
    <w:rsid w:val="00CD18AD"/>
    <w:rsid w:val="00CE346F"/>
    <w:rsid w:val="00D15A75"/>
    <w:rsid w:val="00D3648D"/>
    <w:rsid w:val="00D62833"/>
    <w:rsid w:val="00D94B9C"/>
    <w:rsid w:val="00D979CC"/>
    <w:rsid w:val="00DA1AD7"/>
    <w:rsid w:val="00DD197D"/>
    <w:rsid w:val="00DE2189"/>
    <w:rsid w:val="00DF3604"/>
    <w:rsid w:val="00E0614F"/>
    <w:rsid w:val="00E13436"/>
    <w:rsid w:val="00E20B36"/>
    <w:rsid w:val="00E20FCB"/>
    <w:rsid w:val="00E22D1A"/>
    <w:rsid w:val="00E253B1"/>
    <w:rsid w:val="00E37272"/>
    <w:rsid w:val="00EA32D6"/>
    <w:rsid w:val="00EB3042"/>
    <w:rsid w:val="00EC5127"/>
    <w:rsid w:val="00ED40BF"/>
    <w:rsid w:val="00ED6841"/>
    <w:rsid w:val="00F5471A"/>
    <w:rsid w:val="00F905A4"/>
    <w:rsid w:val="00FA6E1D"/>
    <w:rsid w:val="00FC1147"/>
    <w:rsid w:val="00FD2B02"/>
    <w:rsid w:val="00FF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0A34"/>
  <w15:docId w15:val="{EF650350-AC47-471C-AD1A-40552DB1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DA1"/>
    <w:rPr>
      <w:rFonts w:ascii="Calibri" w:eastAsia="Calibri" w:hAnsi="Calibri" w:cs="Times New Roman"/>
    </w:rPr>
  </w:style>
  <w:style w:type="paragraph" w:styleId="1">
    <w:name w:val="heading 1"/>
    <w:aliases w:val="Заголовок 1 Знак1,Заголовок 1 Знак Знак,Заголовок 1 Знак Знак1,Заголовок 1 Знак2,Document Header1,Заголовок 1 Знак1 Знак,Заголовок 1 Знак Знак Знак,Заголовок 1 Знак Знак1 Знак,Заголовок 1 Знак Знак2,Заголовок 1 Знак2 Знак"/>
    <w:basedOn w:val="a"/>
    <w:next w:val="a"/>
    <w:link w:val="10"/>
    <w:qFormat/>
    <w:rsid w:val="00A42D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1,Заголовок 1 Знак Знак Знак1,Заголовок 1 Знак Знак1 Знак1,Заголовок 1 Знак2 Знак1,Document Header1 Знак,Заголовок 1 Знак1 Знак Знак,Заголовок 1 Знак Знак Знак Знак,Заголовок 1 Знак Знак1 Знак Знак"/>
    <w:basedOn w:val="a0"/>
    <w:link w:val="1"/>
    <w:rsid w:val="00A42DA1"/>
    <w:rPr>
      <w:rFonts w:ascii="Cambria" w:eastAsia="Calibri" w:hAnsi="Cambria" w:cs="Times New Roman"/>
      <w:b/>
      <w:bCs/>
      <w:kern w:val="32"/>
      <w:sz w:val="32"/>
      <w:szCs w:val="32"/>
      <w:lang w:val="x-none"/>
    </w:rPr>
  </w:style>
  <w:style w:type="paragraph" w:styleId="a3">
    <w:name w:val="Body Text"/>
    <w:basedOn w:val="a"/>
    <w:link w:val="a4"/>
    <w:uiPriority w:val="99"/>
    <w:rsid w:val="00A42DA1"/>
    <w:pPr>
      <w:spacing w:after="120"/>
    </w:pPr>
    <w:rPr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A42DA1"/>
    <w:rPr>
      <w:rFonts w:ascii="Calibri" w:eastAsia="Calibri" w:hAnsi="Calibri" w:cs="Times New Roman"/>
      <w:lang w:val="x-none"/>
    </w:rPr>
  </w:style>
  <w:style w:type="character" w:customStyle="1" w:styleId="11">
    <w:name w:val="Основной текст Знак1"/>
    <w:uiPriority w:val="99"/>
    <w:locked/>
    <w:rsid w:val="00A42DA1"/>
    <w:rPr>
      <w:rFonts w:ascii="Times New Roman" w:hAnsi="Times New Roman" w:cs="Times New Roman"/>
      <w:spacing w:val="3"/>
      <w:sz w:val="19"/>
      <w:szCs w:val="19"/>
      <w:u w:val="none"/>
    </w:rPr>
  </w:style>
  <w:style w:type="paragraph" w:customStyle="1" w:styleId="a5">
    <w:name w:val="Свободная форма"/>
    <w:rsid w:val="00A42DA1"/>
    <w:pPr>
      <w:suppressAutoHyphens/>
      <w:spacing w:after="0" w:line="240" w:lineRule="auto"/>
    </w:pPr>
    <w:rPr>
      <w:rFonts w:ascii="Times New Roman" w:eastAsia="ヒラギノ角ゴ Pro W3" w:hAnsi="Times New Roman" w:cs="Mangal"/>
      <w:color w:val="000000"/>
      <w:kern w:val="1"/>
      <w:sz w:val="20"/>
      <w:szCs w:val="24"/>
      <w:lang w:eastAsia="hi-IN" w:bidi="hi-IN"/>
    </w:rPr>
  </w:style>
  <w:style w:type="paragraph" w:customStyle="1" w:styleId="4">
    <w:name w:val="Основной текст4"/>
    <w:basedOn w:val="a"/>
    <w:rsid w:val="00A42DA1"/>
    <w:pPr>
      <w:shd w:val="clear" w:color="auto" w:fill="FFFFFF"/>
      <w:tabs>
        <w:tab w:val="left" w:pos="708"/>
      </w:tabs>
      <w:suppressAutoHyphens/>
      <w:spacing w:after="0" w:line="0" w:lineRule="atLeast"/>
    </w:pPr>
    <w:rPr>
      <w:rFonts w:ascii="Times New Roman" w:eastAsia="SimSun" w:hAnsi="Times New Roman" w:cs="Calibri"/>
      <w:color w:val="00000A"/>
      <w:kern w:val="1"/>
      <w:lang w:eastAsia="hi-IN" w:bidi="hi-IN"/>
    </w:rPr>
  </w:style>
  <w:style w:type="table" w:styleId="a6">
    <w:name w:val="Table Grid"/>
    <w:basedOn w:val="a1"/>
    <w:uiPriority w:val="59"/>
    <w:rsid w:val="008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3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648D"/>
    <w:rPr>
      <w:rFonts w:ascii="Tahoma" w:eastAsia="Calibri" w:hAnsi="Tahoma" w:cs="Tahoma"/>
      <w:sz w:val="16"/>
      <w:szCs w:val="16"/>
    </w:rPr>
  </w:style>
  <w:style w:type="character" w:customStyle="1" w:styleId="FontStyle13">
    <w:name w:val="Font Style13"/>
    <w:uiPriority w:val="99"/>
    <w:qFormat/>
    <w:rsid w:val="00864ABD"/>
    <w:rPr>
      <w:rFonts w:ascii="Times New Roman" w:hAnsi="Times New Roman"/>
      <w:sz w:val="22"/>
    </w:rPr>
  </w:style>
  <w:style w:type="paragraph" w:styleId="a9">
    <w:name w:val="List Paragraph"/>
    <w:basedOn w:val="a"/>
    <w:link w:val="aa"/>
    <w:uiPriority w:val="34"/>
    <w:qFormat/>
    <w:rsid w:val="00864ABD"/>
    <w:pPr>
      <w:spacing w:after="0" w:line="240" w:lineRule="auto"/>
      <w:ind w:left="720"/>
      <w:contextualSpacing/>
    </w:pPr>
    <w:rPr>
      <w:rFonts w:ascii="NanumGothic" w:eastAsia="Times New Roman" w:hAnsi="NanumGothic" w:cs="NanumGothic"/>
      <w:sz w:val="20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864ABD"/>
    <w:rPr>
      <w:rFonts w:ascii="NanumGothic" w:eastAsia="Times New Roman" w:hAnsi="NanumGothic" w:cs="NanumGothic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7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A7077-0326-4B15-BF4D-E2CCF670D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niiet</Company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В. Пешков</dc:creator>
  <cp:lastModifiedBy>Татьяна И. Чурсанова</cp:lastModifiedBy>
  <cp:revision>4</cp:revision>
  <cp:lastPrinted>2026-09-14T07:25:00Z</cp:lastPrinted>
  <dcterms:created xsi:type="dcterms:W3CDTF">2026-09-14T06:00:00Z</dcterms:created>
  <dcterms:modified xsi:type="dcterms:W3CDTF">2026-09-14T08:20:00Z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-316642613</vt:i4>
  </property>
</Properties>
</file>