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33" w:rsidRPr="00376433" w:rsidRDefault="00376433" w:rsidP="00376433">
      <w:pPr>
        <w:suppressAutoHyphens/>
        <w:spacing w:before="100" w:after="100" w:line="216" w:lineRule="auto"/>
        <w:ind w:firstLine="142"/>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 xml:space="preserve">                                                             ПРОЕКТ ДОГОВОРА №</w:t>
      </w:r>
      <w:r w:rsidRPr="00376433">
        <w:rPr>
          <w:rFonts w:ascii="Times New Roman" w:eastAsia="Times New Roman" w:hAnsi="Times New Roman" w:cs="Times New Roman"/>
          <w:color w:val="000000"/>
          <w:lang w:eastAsia="zh-CN"/>
        </w:rPr>
        <w:t xml:space="preserve"> _____</w:t>
      </w:r>
    </w:p>
    <w:p w:rsidR="00376433" w:rsidRPr="00376433" w:rsidRDefault="00376433" w:rsidP="00376433">
      <w:pPr>
        <w:suppressAutoHyphens/>
        <w:spacing w:before="100" w:after="100" w:line="216" w:lineRule="auto"/>
        <w:ind w:firstLine="708"/>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г. Воронеж                                                                                                           «__»____________ 2013 г</w:t>
      </w:r>
    </w:p>
    <w:p w:rsidR="00376433" w:rsidRPr="00376433" w:rsidRDefault="00376433" w:rsidP="00376433">
      <w:pPr>
        <w:suppressAutoHyphens/>
        <w:spacing w:before="100" w:after="100" w:line="216" w:lineRule="auto"/>
        <w:ind w:firstLine="708"/>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20" w:after="120" w:line="216" w:lineRule="auto"/>
        <w:ind w:left="20" w:firstLine="688"/>
        <w:jc w:val="both"/>
        <w:rPr>
          <w:rFonts w:ascii="Times New Roman" w:eastAsia="Times New Roman" w:hAnsi="Times New Roman" w:cs="Times New Roman"/>
          <w:color w:val="000000"/>
          <w:highlight w:val="yellow"/>
          <w:lang w:eastAsia="zh-CN"/>
        </w:rPr>
      </w:pPr>
      <w:proofErr w:type="gramStart"/>
      <w:r w:rsidRPr="00376433">
        <w:rPr>
          <w:rFonts w:ascii="Times New Roman" w:eastAsia="Times New Roman" w:hAnsi="Times New Roman" w:cs="Times New Roman"/>
          <w:color w:val="00000A"/>
          <w:lang w:eastAsia="ar-SA"/>
        </w:rPr>
        <w:t xml:space="preserve">Открытое акционерное общество «Научно-исследовательский институт электронной техники» (ОАО «НИИЭТ»), </w:t>
      </w:r>
      <w:r w:rsidRPr="00376433">
        <w:rPr>
          <w:rFonts w:ascii="Times New Roman" w:eastAsia="Times New Roman" w:hAnsi="Times New Roman" w:cs="Times New Roman"/>
          <w:color w:val="000000"/>
          <w:lang w:eastAsia="zh-CN"/>
        </w:rPr>
        <w:t xml:space="preserve">именуемое в дальнейшем «ЗАКАЗЧИК», в лице </w:t>
      </w:r>
      <w:r w:rsidRPr="00376433">
        <w:rPr>
          <w:rFonts w:ascii="Times New Roman" w:eastAsia="Times New Roman" w:hAnsi="Times New Roman" w:cs="Times New Roman"/>
          <w:color w:val="00000A"/>
          <w:lang w:eastAsia="zh-CN"/>
        </w:rPr>
        <w:t>генерального директора Ачкасова Владимира Николаевича</w:t>
      </w:r>
      <w:r w:rsidRPr="00376433">
        <w:rPr>
          <w:rFonts w:ascii="Times New Roman" w:eastAsia="Times New Roman" w:hAnsi="Times New Roman" w:cs="Times New Roman"/>
          <w:color w:val="000000"/>
          <w:lang w:eastAsia="zh-CN"/>
        </w:rPr>
        <w:t>, действующего на основании Устава, с одной стороны, и ________________________________, именуемое в дальнейшем «ПОСТАВЩИК», в лице ____________________, действующего на основании _________________, с другой стороны, на основании Протокола № __ рассмотрения и оценки заявок на участие в открытом запросе цен в электронной форме от ___________ на поставку</w:t>
      </w:r>
      <w:r w:rsidRPr="00376433">
        <w:rPr>
          <w:rFonts w:ascii="Times New Roman" w:eastAsia="Times New Roman" w:hAnsi="Times New Roman" w:cs="Times New Roman"/>
          <w:b/>
          <w:color w:val="00000A"/>
          <w:sz w:val="24"/>
          <w:szCs w:val="24"/>
          <w:lang w:eastAsia="zh-CN"/>
        </w:rPr>
        <w:t xml:space="preserve"> </w:t>
      </w:r>
      <w:r w:rsidRPr="00376433">
        <w:rPr>
          <w:rFonts w:ascii="Times New Roman" w:eastAsia="Times New Roman" w:hAnsi="Times New Roman" w:cs="Times New Roman"/>
          <w:color w:val="000000"/>
          <w:lang w:eastAsia="zh-CN"/>
        </w:rPr>
        <w:t>автоматической</w:t>
      </w:r>
      <w:proofErr w:type="gramEnd"/>
      <w:r w:rsidRPr="00376433">
        <w:rPr>
          <w:rFonts w:ascii="Times New Roman" w:eastAsia="Times New Roman" w:hAnsi="Times New Roman" w:cs="Times New Roman"/>
          <w:color w:val="000000"/>
          <w:lang w:eastAsia="zh-CN"/>
        </w:rPr>
        <w:t xml:space="preserve"> оптической инспекции полупроводниковых пластин</w:t>
      </w:r>
      <w:proofErr w:type="gramStart"/>
      <w:r w:rsidRPr="00376433">
        <w:rPr>
          <w:rFonts w:ascii="Times New Roman" w:eastAsia="Times New Roman" w:hAnsi="Times New Roman" w:cs="Times New Roman"/>
          <w:b/>
          <w:color w:val="000000"/>
          <w:lang w:eastAsia="zh-CN"/>
        </w:rPr>
        <w:t xml:space="preserve"> </w:t>
      </w:r>
      <w:r w:rsidRPr="00376433">
        <w:rPr>
          <w:rFonts w:ascii="Times New Roman" w:eastAsia="Times New Roman" w:hAnsi="Times New Roman" w:cs="Times New Roman"/>
          <w:color w:val="000000"/>
          <w:lang w:eastAsia="zh-CN"/>
        </w:rPr>
        <w:t>,</w:t>
      </w:r>
      <w:proofErr w:type="gramEnd"/>
      <w:r w:rsidRPr="00376433">
        <w:rPr>
          <w:rFonts w:ascii="Times New Roman" w:eastAsia="Times New Roman" w:hAnsi="Times New Roman" w:cs="Times New Roman"/>
          <w:color w:val="000000"/>
          <w:lang w:eastAsia="zh-CN"/>
        </w:rPr>
        <w:t xml:space="preserve"> заключили настоящий договор о нижеследующем:</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r w:rsidRPr="00376433">
        <w:rPr>
          <w:rFonts w:ascii="Times New Roman" w:eastAsia="Times New Roman" w:hAnsi="Times New Roman" w:cs="Times New Roman"/>
          <w:b/>
          <w:color w:val="000000"/>
          <w:lang w:eastAsia="zh-CN"/>
        </w:rPr>
        <w:t>1. ПРЕДМЕТ ДОГОВОРА</w:t>
      </w:r>
    </w:p>
    <w:p w:rsidR="00376433" w:rsidRPr="00376433" w:rsidRDefault="00376433" w:rsidP="00376433">
      <w:pPr>
        <w:tabs>
          <w:tab w:val="left" w:pos="540"/>
        </w:tabs>
        <w:suppressAutoHyphens/>
        <w:spacing w:before="100" w:after="100" w:line="216" w:lineRule="auto"/>
        <w:ind w:firstLine="357"/>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0"/>
          <w:lang w:eastAsia="zh-CN"/>
        </w:rPr>
        <w:t>1.1</w:t>
      </w:r>
      <w:r w:rsidRPr="00376433">
        <w:rPr>
          <w:rFonts w:ascii="Times New Roman" w:eastAsia="Times New Roman" w:hAnsi="Times New Roman" w:cs="Times New Roman"/>
          <w:color w:val="000000"/>
          <w:shd w:val="clear" w:color="auto" w:fill="FFFFFF"/>
          <w:lang w:eastAsia="zh-CN"/>
        </w:rPr>
        <w:t>. ПОСТАВЩИК обязуется передать ЗАКАЗЧИКУ</w:t>
      </w:r>
      <w:r w:rsidRPr="00376433">
        <w:rPr>
          <w:rFonts w:ascii="Times New Roman" w:eastAsia="Times New Roman" w:hAnsi="Times New Roman" w:cs="Times New Roman"/>
          <w:b/>
          <w:color w:val="00000A"/>
          <w:lang w:eastAsia="zh-CN"/>
        </w:rPr>
        <w:t xml:space="preserve"> </w:t>
      </w:r>
      <w:r w:rsidRPr="00376433">
        <w:rPr>
          <w:rFonts w:ascii="Times New Roman" w:eastAsia="Times New Roman" w:hAnsi="Times New Roman" w:cs="Times New Roman"/>
          <w:color w:val="00000A"/>
          <w:lang w:eastAsia="zh-CN"/>
        </w:rPr>
        <w:t>автоматическую оптическую инспекцию полупроводниковых пластин</w:t>
      </w:r>
      <w:r w:rsidRPr="00376433">
        <w:rPr>
          <w:rFonts w:ascii="Times New Roman" w:eastAsia="Times New Roman" w:hAnsi="Times New Roman" w:cs="Times New Roman"/>
          <w:color w:val="000000"/>
          <w:lang w:eastAsia="zh-CN"/>
        </w:rPr>
        <w:t xml:space="preserve"> </w:t>
      </w:r>
      <w:r w:rsidRPr="00376433">
        <w:rPr>
          <w:rFonts w:ascii="Times New Roman" w:eastAsia="Times New Roman" w:hAnsi="Times New Roman" w:cs="Times New Roman"/>
          <w:color w:val="000000"/>
          <w:shd w:val="clear" w:color="auto" w:fill="FFFFFF"/>
          <w:lang w:eastAsia="zh-CN"/>
        </w:rPr>
        <w:t xml:space="preserve"> (далее - товар) согласно Техническому заданию (</w:t>
      </w:r>
      <w:r w:rsidRPr="00376433">
        <w:rPr>
          <w:rFonts w:ascii="Times New Roman" w:eastAsia="Times New Roman" w:hAnsi="Times New Roman" w:cs="Times New Roman"/>
          <w:color w:val="00000A"/>
          <w:lang w:eastAsia="zh-CN"/>
        </w:rPr>
        <w:t>Приложение № 1).</w:t>
      </w:r>
    </w:p>
    <w:p w:rsidR="00376433" w:rsidRPr="00376433" w:rsidRDefault="00376433" w:rsidP="00376433">
      <w:pPr>
        <w:shd w:val="clear" w:color="auto" w:fill="FFFFFF"/>
        <w:autoSpaceDE w:val="0"/>
        <w:autoSpaceDN w:val="0"/>
        <w:adjustRightInd w:val="0"/>
        <w:spacing w:line="216" w:lineRule="auto"/>
        <w:ind w:firstLine="357"/>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0"/>
          <w:shd w:val="clear" w:color="auto" w:fill="FFFFFF"/>
          <w:lang w:eastAsia="ru-RU"/>
        </w:rPr>
        <w:t>1.2. Поставка товара осуществляется ПОСТАВЩИКОМ ЗАКАЗЧИКУ по адресу:</w:t>
      </w:r>
      <w:r w:rsidRPr="00376433">
        <w:rPr>
          <w:rFonts w:ascii="Times New Roman" w:eastAsia="Times New Roman" w:hAnsi="Times New Roman" w:cs="Times New Roman"/>
          <w:color w:val="00000A"/>
          <w:lang w:eastAsia="zh-CN"/>
        </w:rPr>
        <w:t xml:space="preserve"> РФ, 394033, г. Воронеж, ул. Старых большевиков д. 5.</w:t>
      </w:r>
    </w:p>
    <w:p w:rsidR="00376433" w:rsidRPr="00376433" w:rsidRDefault="00376433" w:rsidP="00376433">
      <w:pPr>
        <w:tabs>
          <w:tab w:val="left" w:pos="540"/>
        </w:tabs>
        <w:suppressAutoHyphens/>
        <w:spacing w:before="100" w:after="100" w:line="216" w:lineRule="auto"/>
        <w:ind w:firstLine="357"/>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 xml:space="preserve">1.3. Наименование, количество и цена товара установлены в Спецификации (Приложение № 2), являющейся неотъемлемой частью договора. </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r w:rsidRPr="00376433">
        <w:rPr>
          <w:rFonts w:ascii="Times New Roman" w:eastAsia="Times New Roman" w:hAnsi="Times New Roman" w:cs="Times New Roman"/>
          <w:b/>
          <w:color w:val="00000A"/>
          <w:lang w:eastAsia="zh-CN"/>
        </w:rPr>
        <w:t>2. ЦЕНА ДОГОВОРА</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A"/>
          <w:lang w:eastAsia="zh-CN"/>
        </w:rPr>
        <w:t>2.1. Цена договора составляет __________ руб.___ коп</w:t>
      </w:r>
      <w:proofErr w:type="gramStart"/>
      <w:r w:rsidRPr="00376433">
        <w:rPr>
          <w:rFonts w:ascii="Times New Roman" w:eastAsia="Times New Roman" w:hAnsi="Times New Roman" w:cs="Times New Roman"/>
          <w:color w:val="00000A"/>
          <w:lang w:eastAsia="zh-CN"/>
        </w:rPr>
        <w:t>.</w:t>
      </w:r>
      <w:proofErr w:type="gramEnd"/>
      <w:r w:rsidRPr="00376433">
        <w:rPr>
          <w:rFonts w:ascii="Times New Roman" w:eastAsia="Times New Roman" w:hAnsi="Times New Roman" w:cs="Times New Roman"/>
          <w:color w:val="00000A"/>
          <w:lang w:eastAsia="zh-CN"/>
        </w:rPr>
        <w:t xml:space="preserve"> (__________________ </w:t>
      </w:r>
      <w:proofErr w:type="gramStart"/>
      <w:r w:rsidRPr="00376433">
        <w:rPr>
          <w:rFonts w:ascii="Times New Roman" w:eastAsia="Times New Roman" w:hAnsi="Times New Roman" w:cs="Times New Roman"/>
          <w:color w:val="00000A"/>
          <w:lang w:eastAsia="zh-CN"/>
        </w:rPr>
        <w:t>р</w:t>
      </w:r>
      <w:proofErr w:type="gramEnd"/>
      <w:r w:rsidRPr="00376433">
        <w:rPr>
          <w:rFonts w:ascii="Times New Roman" w:eastAsia="Times New Roman" w:hAnsi="Times New Roman" w:cs="Times New Roman"/>
          <w:color w:val="00000A"/>
          <w:lang w:eastAsia="zh-CN"/>
        </w:rPr>
        <w:t>ублей ___ копеек), в том числе НДС - __%, ______ руб.__ коп. (_______________ рублей _____копеек).</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 xml:space="preserve">2.2. В цену товара должны быть включены все обязательные платежи и расходы ПОСТАВЩИКА, связанные с исполнением договора, в том числе таможенное оформление, обязательные платежи и расходы, включая уплату таможенных пошлин, налогов, сборов и других обязательных платежей, программное обеспечение, </w:t>
      </w:r>
      <w:proofErr w:type="gramStart"/>
      <w:r w:rsidRPr="00376433">
        <w:rPr>
          <w:rFonts w:ascii="Times New Roman" w:eastAsia="Times New Roman" w:hAnsi="Times New Roman" w:cs="Times New Roman"/>
          <w:color w:val="000000"/>
          <w:lang w:eastAsia="zh-CN"/>
        </w:rPr>
        <w:t>шеф-монтажные</w:t>
      </w:r>
      <w:proofErr w:type="gramEnd"/>
      <w:r w:rsidRPr="00376433">
        <w:rPr>
          <w:rFonts w:ascii="Times New Roman" w:eastAsia="Times New Roman" w:hAnsi="Times New Roman" w:cs="Times New Roman"/>
          <w:color w:val="000000"/>
          <w:lang w:eastAsia="zh-CN"/>
        </w:rPr>
        <w:t xml:space="preserve"> и пуско-наладочные работы, обучение персонала.</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 xml:space="preserve">2.3. ЗАКАЗЧИК по согласованию с ПОСТАВЩИКОМ в ходе исполнения договора вправе изменить не более чем на десять процентов количество всех предусмотренных  настоящим договором товаров при изменении потребности в товарах, на поставку которых заключен настоящий договор. </w:t>
      </w:r>
      <w:proofErr w:type="gramStart"/>
      <w:r w:rsidRPr="00376433">
        <w:rPr>
          <w:rFonts w:ascii="Times New Roman" w:eastAsia="Times New Roman" w:hAnsi="Times New Roman" w:cs="Times New Roman"/>
          <w:color w:val="000000"/>
          <w:lang w:eastAsia="zh-CN"/>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376433">
        <w:rPr>
          <w:rFonts w:ascii="Times New Roman" w:eastAsia="Times New Roman" w:hAnsi="Times New Roman" w:cs="Times New Roman"/>
          <w:color w:val="000000"/>
          <w:lang w:eastAsia="zh-CN"/>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376433" w:rsidRPr="00376433" w:rsidRDefault="00376433" w:rsidP="00376433">
      <w:pPr>
        <w:suppressAutoHyphens/>
        <w:spacing w:before="100" w:after="100" w:line="288" w:lineRule="auto"/>
        <w:jc w:val="center"/>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ind w:left="-993"/>
        <w:jc w:val="center"/>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 xml:space="preserve">                                     3. СРОКИ,  ПОРЯДОК ПОСТАВКИ И ПОРЯДОК РАСЧЕТОВ</w:t>
      </w:r>
    </w:p>
    <w:p w:rsidR="00376433" w:rsidRPr="00376433" w:rsidRDefault="00376433" w:rsidP="00376433">
      <w:pPr>
        <w:suppressAutoHyphens/>
        <w:spacing w:before="100" w:after="100" w:line="100" w:lineRule="atLeast"/>
        <w:ind w:firstLine="540"/>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3.1. Календарные сроки поставки товара определены сторонами:</w:t>
      </w:r>
    </w:p>
    <w:p w:rsidR="00376433" w:rsidRPr="00376433" w:rsidRDefault="00376433" w:rsidP="00376433">
      <w:pPr>
        <w:numPr>
          <w:ilvl w:val="0"/>
          <w:numId w:val="2"/>
        </w:numPr>
        <w:tabs>
          <w:tab w:val="left" w:pos="7020"/>
        </w:tabs>
        <w:suppressAutoHyphens/>
        <w:spacing w:before="100" w:after="100" w:line="216" w:lineRule="auto"/>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начало – с момента заключения </w:t>
      </w:r>
      <w:r w:rsidRPr="00376433">
        <w:rPr>
          <w:rFonts w:ascii="Times New Roman" w:eastAsia="Times New Roman" w:hAnsi="Times New Roman" w:cs="Times New Roman"/>
          <w:color w:val="000000"/>
          <w:lang w:eastAsia="zh-CN"/>
        </w:rPr>
        <w:t>договора</w:t>
      </w:r>
      <w:r w:rsidRPr="00376433">
        <w:rPr>
          <w:rFonts w:ascii="Times New Roman" w:eastAsia="Times New Roman" w:hAnsi="Times New Roman" w:cs="Times New Roman"/>
          <w:color w:val="00000A"/>
          <w:lang w:eastAsia="zh-CN"/>
        </w:rPr>
        <w:t xml:space="preserve"> </w:t>
      </w:r>
    </w:p>
    <w:p w:rsidR="00376433" w:rsidRPr="00376433" w:rsidRDefault="00376433" w:rsidP="00376433">
      <w:pPr>
        <w:numPr>
          <w:ilvl w:val="0"/>
          <w:numId w:val="2"/>
        </w:numPr>
        <w:tabs>
          <w:tab w:val="left" w:pos="6660"/>
        </w:tabs>
        <w:suppressAutoHyphens/>
        <w:spacing w:before="100" w:after="100" w:line="216" w:lineRule="auto"/>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окончание до 25.12.2013 г. </w:t>
      </w:r>
    </w:p>
    <w:p w:rsidR="00376433" w:rsidRPr="00376433" w:rsidRDefault="00376433" w:rsidP="00376433">
      <w:pPr>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CYR" w:eastAsia="Times New Roman" w:hAnsi="Times New Roman CYR" w:cs="Times New Roman CYR"/>
          <w:color w:val="00000A"/>
          <w:lang w:eastAsia="ru-RU"/>
        </w:rPr>
        <w:t xml:space="preserve">3.2. </w:t>
      </w:r>
      <w:r w:rsidRPr="00376433">
        <w:rPr>
          <w:rFonts w:ascii="Times New Roman CYR" w:eastAsia="Times New Roman" w:hAnsi="Times New Roman CYR" w:cs="Times New Roman CYR"/>
          <w:color w:val="00000A"/>
          <w:shd w:val="clear" w:color="auto" w:fill="FFFFFF"/>
          <w:lang w:eastAsia="ru-RU"/>
        </w:rPr>
        <w:t xml:space="preserve">По настоящему договору ЗАКАЗЧИК имеет право перечислить аванс. </w:t>
      </w:r>
      <w:r w:rsidRPr="00376433">
        <w:rPr>
          <w:rFonts w:ascii="Times New Roman CYR" w:eastAsia="Times New Roman" w:hAnsi="Times New Roman CYR" w:cs="Times New Roman CYR"/>
          <w:color w:val="000000"/>
          <w:shd w:val="clear" w:color="auto" w:fill="FFFFFF"/>
          <w:lang w:eastAsia="ru-RU"/>
        </w:rPr>
        <w:t>Окончательный расчет ЗАКАЗЧИК производит по окончании  поставки товара</w:t>
      </w:r>
      <w:r w:rsidRPr="00376433">
        <w:rPr>
          <w:rFonts w:ascii="Times New Roman CYR" w:eastAsia="Times New Roman" w:hAnsi="Times New Roman CYR" w:cs="Times New Roman CYR"/>
          <w:color w:val="00000A"/>
          <w:shd w:val="clear" w:color="auto" w:fill="FFFFFF"/>
          <w:lang w:eastAsia="ru-RU"/>
        </w:rPr>
        <w:t>, в течение 10 (десяти) банковских дней с момента подписания Сторонами Акта сдачи-приемки</w:t>
      </w:r>
      <w:r w:rsidRPr="00376433">
        <w:rPr>
          <w:rFonts w:ascii="Times New Roman CYR" w:eastAsia="Times New Roman" w:hAnsi="Times New Roman CYR" w:cs="Times New Roman CYR"/>
          <w:color w:val="000000"/>
          <w:shd w:val="clear" w:color="auto" w:fill="FFFFFF"/>
          <w:lang w:eastAsia="ru-RU"/>
        </w:rPr>
        <w:t xml:space="preserve">. </w:t>
      </w:r>
    </w:p>
    <w:p w:rsidR="00376433" w:rsidRPr="00376433" w:rsidRDefault="00376433" w:rsidP="00376433">
      <w:pPr>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3.3.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376433" w:rsidRPr="00376433" w:rsidRDefault="00376433" w:rsidP="00376433">
      <w:pPr>
        <w:suppressAutoHyphens/>
        <w:spacing w:after="0" w:line="216" w:lineRule="auto"/>
        <w:jc w:val="both"/>
        <w:rPr>
          <w:rFonts w:ascii="Arial" w:eastAsia="Times New Roman" w:hAnsi="Arial" w:cs="Arial"/>
          <w:color w:val="00000A"/>
          <w:sz w:val="20"/>
          <w:szCs w:val="20"/>
          <w:lang w:eastAsia="zh-CN"/>
        </w:rPr>
      </w:pPr>
    </w:p>
    <w:p w:rsidR="00376433" w:rsidRPr="00376433" w:rsidRDefault="00376433" w:rsidP="00376433">
      <w:pPr>
        <w:suppressAutoHyphens/>
        <w:spacing w:before="100" w:after="100" w:line="216" w:lineRule="auto"/>
        <w:jc w:val="center"/>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 xml:space="preserve">          4. ОБЯЗАННОСТИ СТОРОН</w:t>
      </w:r>
    </w:p>
    <w:p w:rsidR="00376433" w:rsidRPr="00376433" w:rsidRDefault="00376433" w:rsidP="00376433">
      <w:pPr>
        <w:suppressAutoHyphens/>
        <w:spacing w:after="0" w:line="216" w:lineRule="auto"/>
        <w:ind w:firstLine="540"/>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4.1. ПОСТАВЩИК обязан:</w:t>
      </w:r>
    </w:p>
    <w:p w:rsidR="00376433" w:rsidRPr="00376433" w:rsidRDefault="00376433" w:rsidP="00376433">
      <w:pPr>
        <w:suppressAutoHyphens/>
        <w:spacing w:after="0" w:line="216" w:lineRule="auto"/>
        <w:ind w:firstLine="540"/>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4.1.1. Передать товары ЗАКАЗЧИКУ в соответствии с условиями настоящего договора.</w:t>
      </w:r>
    </w:p>
    <w:p w:rsidR="00376433" w:rsidRPr="00376433" w:rsidRDefault="00376433" w:rsidP="00376433">
      <w:pPr>
        <w:suppressAutoHyphens/>
        <w:spacing w:before="120" w:after="100" w:line="216" w:lineRule="auto"/>
        <w:ind w:firstLine="720"/>
        <w:jc w:val="both"/>
        <w:rPr>
          <w:rFonts w:ascii="Times New Roman CYR" w:eastAsia="Times New Roman" w:hAnsi="Times New Roman CYR" w:cs="Times New Roman CYR"/>
          <w:color w:val="000000"/>
          <w:lang w:eastAsia="ru-RU"/>
        </w:rPr>
      </w:pPr>
      <w:r w:rsidRPr="00376433">
        <w:rPr>
          <w:rFonts w:ascii="Times New Roman CYR" w:eastAsia="Times New Roman" w:hAnsi="Times New Roman CYR" w:cs="Times New Roman CYR"/>
          <w:color w:val="000000"/>
          <w:lang w:eastAsia="ru-RU"/>
        </w:rPr>
        <w:t xml:space="preserve">Вместе с товаром ПОСТАВЩИК передает: </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Паспорт  1 шт.</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Инструкция по техническому обслуживанию и ремонту 1 шт.</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Паспорт, гарантийный талон 1 шт.</w:t>
      </w:r>
    </w:p>
    <w:p w:rsidR="00376433" w:rsidRPr="00376433" w:rsidRDefault="00376433" w:rsidP="00376433">
      <w:pPr>
        <w:tabs>
          <w:tab w:val="left" w:pos="571"/>
        </w:tabs>
        <w:suppressAutoHyphens/>
        <w:spacing w:before="120" w:after="100" w:line="216" w:lineRule="auto"/>
        <w:ind w:firstLine="540"/>
        <w:jc w:val="both"/>
        <w:rPr>
          <w:rFonts w:ascii="Times New Roman" w:eastAsia="Times New Roman" w:hAnsi="Times New Roman" w:cs="Times New Roman"/>
          <w:color w:val="00000A"/>
          <w:sz w:val="24"/>
          <w:szCs w:val="20"/>
          <w:lang w:eastAsia="zh-CN"/>
        </w:rPr>
      </w:pPr>
      <w:r w:rsidRPr="00376433">
        <w:rPr>
          <w:rFonts w:ascii="Times New Roman CYR" w:eastAsia="Times New Roman" w:hAnsi="Times New Roman CYR" w:cs="Times New Roman CYR"/>
          <w:color w:val="000000"/>
          <w:lang w:eastAsia="ru-RU"/>
        </w:rPr>
        <w:t>4.1.2. Поставить товары собственным транспортом или с привлечением транспорта третьих лиц за свой счет.</w:t>
      </w:r>
    </w:p>
    <w:p w:rsidR="00376433" w:rsidRPr="00376433" w:rsidRDefault="00376433" w:rsidP="00376433">
      <w:pPr>
        <w:suppressAutoHyphens/>
        <w:spacing w:after="0" w:line="216" w:lineRule="auto"/>
        <w:ind w:firstLine="540"/>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 xml:space="preserve">4.1.3. В день передачи товара передать ЗАКАЗЧИКУ оригиналы товарно-транспортных накладных и счетов-фактур, а также акты </w:t>
      </w:r>
      <w:r w:rsidRPr="00376433">
        <w:rPr>
          <w:rFonts w:ascii="Times New Roman" w:eastAsia="Times New Roman" w:hAnsi="Times New Roman" w:cs="Times New Roman"/>
          <w:color w:val="00000A"/>
          <w:lang w:eastAsia="zh-CN"/>
        </w:rPr>
        <w:t>сдачи-приемки</w:t>
      </w:r>
      <w:r w:rsidRPr="00376433">
        <w:rPr>
          <w:rFonts w:ascii="Times New Roman" w:eastAsia="Times New Roman" w:hAnsi="Times New Roman" w:cs="Times New Roman"/>
          <w:color w:val="000000"/>
          <w:lang w:eastAsia="zh-CN"/>
        </w:rPr>
        <w:t xml:space="preserve"> товара, подписанные ПОСТАВЩИКОМ.</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 xml:space="preserve">4.1.4. Участвовать в </w:t>
      </w:r>
      <w:r w:rsidRPr="00376433">
        <w:rPr>
          <w:rFonts w:ascii="Times New Roman" w:eastAsia="Times New Roman" w:hAnsi="Times New Roman" w:cs="Times New Roman"/>
          <w:color w:val="00000A"/>
          <w:lang w:eastAsia="zh-CN"/>
        </w:rPr>
        <w:t>сдаче-приемке</w:t>
      </w:r>
      <w:r w:rsidRPr="00376433">
        <w:rPr>
          <w:rFonts w:ascii="Times New Roman" w:eastAsia="Times New Roman" w:hAnsi="Times New Roman" w:cs="Times New Roman"/>
          <w:color w:val="000000"/>
          <w:lang w:eastAsia="zh-CN"/>
        </w:rPr>
        <w:t xml:space="preserve"> товаров в соответствии с разделом 5 настоящего договора.</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4.1.5. Устранять недостатки товара и некомплектность в течение 20 (двадцати) дней с момента заявления о них ЗАКАЗЧИКОМ, в отдельных случаях срок может быть увеличен только после согласования между ПОСТАВЩИКОМ и ЗАКАЗЧИКОМ. Расходы, связанные с устранением недостатков товара и некомплектности, несет ПОСТАВЩИК.</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 xml:space="preserve">4.1.6. По требованию ЗАКАЗЧИКА </w:t>
      </w:r>
      <w:proofErr w:type="gramStart"/>
      <w:r w:rsidRPr="00376433">
        <w:rPr>
          <w:rFonts w:ascii="Times New Roman" w:eastAsia="Times New Roman" w:hAnsi="Times New Roman" w:cs="Times New Roman"/>
          <w:color w:val="000000"/>
          <w:lang w:eastAsia="zh-CN"/>
        </w:rPr>
        <w:t>заменить товар на товар</w:t>
      </w:r>
      <w:proofErr w:type="gramEnd"/>
      <w:r w:rsidRPr="00376433">
        <w:rPr>
          <w:rFonts w:ascii="Times New Roman" w:eastAsia="Times New Roman" w:hAnsi="Times New Roman" w:cs="Times New Roman"/>
          <w:color w:val="000000"/>
          <w:lang w:eastAsia="zh-CN"/>
        </w:rPr>
        <w:t>, соответствующий по качеству условиям настоящего договора.</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4.1.7. </w:t>
      </w:r>
      <w:r w:rsidRPr="00376433">
        <w:rPr>
          <w:rFonts w:ascii="Times New Roman" w:eastAsia="Times New Roman" w:hAnsi="Times New Roman" w:cs="Times New Roman"/>
          <w:color w:val="00000A"/>
          <w:lang w:eastAsia="zh-CN"/>
        </w:rPr>
        <w:t xml:space="preserve">По требованию </w:t>
      </w:r>
      <w:r w:rsidRPr="00376433">
        <w:rPr>
          <w:rFonts w:ascii="Times New Roman" w:eastAsia="Times New Roman" w:hAnsi="Times New Roman" w:cs="Times New Roman"/>
          <w:color w:val="000000"/>
          <w:lang w:eastAsia="zh-CN"/>
        </w:rPr>
        <w:t>ЗАКАЗЧИКА</w:t>
      </w:r>
      <w:r w:rsidRPr="00376433">
        <w:rPr>
          <w:rFonts w:ascii="Times New Roman" w:eastAsia="Times New Roman" w:hAnsi="Times New Roman" w:cs="Times New Roman"/>
          <w:color w:val="00000A"/>
          <w:lang w:eastAsia="zh-CN"/>
        </w:rPr>
        <w:t xml:space="preserve"> в течение 20 дней возвратить уплаченную </w:t>
      </w:r>
      <w:r w:rsidRPr="00376433">
        <w:rPr>
          <w:rFonts w:ascii="Times New Roman" w:eastAsia="Times New Roman" w:hAnsi="Times New Roman" w:cs="Times New Roman"/>
          <w:color w:val="000000"/>
          <w:lang w:eastAsia="zh-CN"/>
        </w:rPr>
        <w:t>ЗАКАЗЧИКОМ</w:t>
      </w:r>
      <w:r w:rsidRPr="00376433">
        <w:rPr>
          <w:rFonts w:ascii="Times New Roman" w:eastAsia="Times New Roman" w:hAnsi="Times New Roman" w:cs="Times New Roman"/>
          <w:color w:val="00000A"/>
          <w:lang w:eastAsia="zh-CN"/>
        </w:rPr>
        <w:t xml:space="preserve"> за товар денежную сумму, в случае неисполнения или ненадлежащего исполнения условий договора.</w:t>
      </w:r>
    </w:p>
    <w:p w:rsidR="00376433" w:rsidRPr="00376433" w:rsidRDefault="00376433" w:rsidP="00376433">
      <w:pPr>
        <w:spacing w:line="216" w:lineRule="auto"/>
        <w:ind w:firstLine="539"/>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 xml:space="preserve">4.1.8. ПОСТАВЩИК должен обеспечить прибытие специалиста на территорию ЗАКАЗЧИКА для проведения пуско-наладочных работ не позднее, чем через 20 дней после доставки оборудования и при наличии подтверждения ЗАКАЗЧИКА о его готовности к проведению работ. </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4.1.9. Провести </w:t>
      </w:r>
      <w:proofErr w:type="gramStart"/>
      <w:r w:rsidRPr="00376433">
        <w:rPr>
          <w:rFonts w:ascii="Times New Roman" w:eastAsia="Times New Roman" w:hAnsi="Times New Roman" w:cs="Times New Roman"/>
          <w:color w:val="000000"/>
          <w:lang w:eastAsia="zh-CN"/>
        </w:rPr>
        <w:t>шеф-монтаж</w:t>
      </w:r>
      <w:proofErr w:type="gramEnd"/>
      <w:r w:rsidRPr="00376433">
        <w:rPr>
          <w:rFonts w:ascii="Times New Roman" w:eastAsia="Times New Roman" w:hAnsi="Times New Roman" w:cs="Times New Roman"/>
          <w:color w:val="000000"/>
          <w:lang w:eastAsia="zh-CN"/>
        </w:rPr>
        <w:t>, выполнить пусконаладочные работы и обучение 2-х сотрудников ЗАКАЗЧИКА в срок не более 30 календарных дней после  подписания  ЗАКАЗЧИКОМ Акта</w:t>
      </w:r>
      <w:r w:rsidRPr="00376433">
        <w:rPr>
          <w:rFonts w:ascii="Times New Roman CYR" w:eastAsia="Times New Roman" w:hAnsi="Times New Roman CYR" w:cs="Times New Roman CYR"/>
          <w:color w:val="00000A"/>
          <w:lang w:eastAsia="ru-RU"/>
        </w:rPr>
        <w:t xml:space="preserve"> сдачи-приемки</w:t>
      </w:r>
      <w:r w:rsidRPr="00376433">
        <w:rPr>
          <w:rFonts w:ascii="Times New Roman CYR" w:eastAsia="Times New Roman" w:hAnsi="Times New Roman CYR" w:cs="Times New Roman CYR"/>
          <w:color w:val="000000"/>
          <w:lang w:eastAsia="ru-RU"/>
        </w:rPr>
        <w:t>.</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4.1.10. Выполнить пусконаладочные работы в соответствии с Техническим заданием. По результатам проведения пусконаладочных работ сторонами составляется двусторонний Акт о  выполнении пуско-наладочных работ.</w:t>
      </w:r>
    </w:p>
    <w:p w:rsidR="00376433" w:rsidRPr="00376433" w:rsidRDefault="00376433" w:rsidP="00376433">
      <w:pPr>
        <w:keepNext/>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4.2. ЗАКАЗЧИК обязан:</w:t>
      </w:r>
    </w:p>
    <w:p w:rsidR="00376433" w:rsidRPr="00376433" w:rsidRDefault="00376433" w:rsidP="00376433">
      <w:pPr>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4.2.1. Осуществлять </w:t>
      </w:r>
      <w:proofErr w:type="gramStart"/>
      <w:r w:rsidRPr="00376433">
        <w:rPr>
          <w:rFonts w:ascii="Times New Roman" w:eastAsia="Times New Roman" w:hAnsi="Times New Roman" w:cs="Times New Roman"/>
          <w:color w:val="000000"/>
          <w:lang w:eastAsia="zh-CN"/>
        </w:rPr>
        <w:t>контроль за</w:t>
      </w:r>
      <w:proofErr w:type="gramEnd"/>
      <w:r w:rsidRPr="00376433">
        <w:rPr>
          <w:rFonts w:ascii="Times New Roman" w:eastAsia="Times New Roman" w:hAnsi="Times New Roman" w:cs="Times New Roman"/>
          <w:color w:val="000000"/>
          <w:lang w:eastAsia="zh-CN"/>
        </w:rPr>
        <w:t xml:space="preserve"> своевременным заключением договора поставки.</w:t>
      </w:r>
    </w:p>
    <w:p w:rsidR="00376433" w:rsidRPr="00376433" w:rsidRDefault="00376433" w:rsidP="00376433">
      <w:pPr>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4.2.2. Контролировать исполнение Сторонами своих договорных обязательств.</w:t>
      </w:r>
    </w:p>
    <w:p w:rsidR="00376433" w:rsidRPr="00376433" w:rsidRDefault="00376433" w:rsidP="00376433">
      <w:pPr>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4.2.3. Обеспечить оплату поставленного товара в соответствии с настоящим договором.</w:t>
      </w:r>
    </w:p>
    <w:p w:rsidR="00376433" w:rsidRPr="00376433" w:rsidRDefault="00376433" w:rsidP="00376433">
      <w:pPr>
        <w:tabs>
          <w:tab w:val="left" w:pos="360"/>
          <w:tab w:val="left" w:pos="540"/>
          <w:tab w:val="left" w:pos="720"/>
        </w:tabs>
        <w:suppressAutoHyphens/>
        <w:spacing w:before="100" w:after="100" w:line="216" w:lineRule="auto"/>
        <w:jc w:val="both"/>
        <w:rPr>
          <w:rFonts w:ascii="Times New Roman" w:eastAsia="Times New Roman" w:hAnsi="Times New Roman" w:cs="Times New Roman"/>
          <w:b/>
          <w:color w:val="000000"/>
          <w:lang w:eastAsia="zh-CN"/>
        </w:rPr>
      </w:pPr>
      <w:r w:rsidRPr="00376433">
        <w:rPr>
          <w:rFonts w:ascii="Times New Roman" w:eastAsia="Times New Roman" w:hAnsi="Times New Roman" w:cs="Times New Roman"/>
          <w:color w:val="00000A"/>
          <w:lang w:eastAsia="zh-CN"/>
        </w:rPr>
        <w:t xml:space="preserve">            </w:t>
      </w:r>
      <w:r w:rsidRPr="00376433">
        <w:rPr>
          <w:rFonts w:ascii="Times New Roman" w:eastAsia="Times New Roman" w:hAnsi="Times New Roman" w:cs="Times New Roman"/>
          <w:b/>
          <w:color w:val="000000"/>
          <w:lang w:eastAsia="zh-CN"/>
        </w:rPr>
        <w:t xml:space="preserve">        </w:t>
      </w:r>
    </w:p>
    <w:p w:rsidR="00376433" w:rsidRPr="00376433" w:rsidRDefault="00376433" w:rsidP="00376433">
      <w:pPr>
        <w:numPr>
          <w:ilvl w:val="0"/>
          <w:numId w:val="4"/>
        </w:numPr>
        <w:suppressAutoHyphens/>
        <w:spacing w:after="0" w:line="216" w:lineRule="auto"/>
        <w:jc w:val="center"/>
        <w:rPr>
          <w:rFonts w:ascii="Times New Roman" w:eastAsia="Times New Roman" w:hAnsi="Times New Roman" w:cs="Times New Roman"/>
          <w:b/>
          <w:color w:val="000000"/>
          <w:lang w:eastAsia="zh-CN"/>
        </w:rPr>
      </w:pPr>
      <w:r w:rsidRPr="00376433">
        <w:rPr>
          <w:rFonts w:ascii="Times New Roman" w:eastAsia="Times New Roman" w:hAnsi="Times New Roman" w:cs="Times New Roman"/>
          <w:b/>
          <w:color w:val="000000"/>
          <w:lang w:eastAsia="zh-CN"/>
        </w:rPr>
        <w:t>ПОРЯДОК ПРИЕМКИ ТОВАРОВ</w:t>
      </w:r>
    </w:p>
    <w:p w:rsidR="00376433" w:rsidRPr="00376433" w:rsidRDefault="00376433" w:rsidP="00376433">
      <w:pPr>
        <w:suppressAutoHyphens/>
        <w:spacing w:after="0" w:line="216" w:lineRule="auto"/>
        <w:ind w:left="360"/>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5.1. По факту приемки товара составляется товарная накладная, подписываемая уполномоченными на это лицами и скрепленной печатями ЗАКАЗЧИКА и ПОСТАВЩИКА.</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5.2. Моментом исполнения обязательств ПОСТАВЩИКА по поставке товара по настоящему договору считается факт передачи последней партии (если поставка товара осуществлялась поэтапно) товара ПОСТАВЩИКОМ, что подтверждается несколькими товарными накладными.</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Право собственности на товар переходит к ЗАКАЗЧИКУ с момента подписания товарной накладной.</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5.3. Упаковка и маркировка товара должны соответствовать требованиям ГОСТ, импортного товара - международным стандартам упаковки.</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5.4. Упаковка должна обеспечивать сохранность товара при транспортировке и погрузо-разгрузочных работах к месту поставки.</w:t>
      </w:r>
    </w:p>
    <w:p w:rsidR="00376433" w:rsidRPr="00376433" w:rsidRDefault="00376433" w:rsidP="00376433">
      <w:pPr>
        <w:suppressAutoHyphens/>
        <w:spacing w:after="0" w:line="216" w:lineRule="auto"/>
        <w:ind w:firstLine="539"/>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 xml:space="preserve">5.5. Уборка и вывоз упаковки производятся силами ПОСТАВЩИКА или за его счет. </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5.6. При наличии у ЗАКАЗЧИКА претензий по комплектности товара ЗАКАЗЧИК и ПОСТАВЩИК в течение 3 рабочих дней составляют рекламационный акт с указанием претензий и сроков их устранения. Акт сдачи-приемки товара в этом случае подписывается не позднее 3 рабочих дней с момента устранения претензий.</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ind w:firstLine="539"/>
        <w:jc w:val="center"/>
        <w:rPr>
          <w:rFonts w:ascii="Arial" w:eastAsia="Times New Roman" w:hAnsi="Arial" w:cs="Arial"/>
          <w:color w:val="00000A"/>
          <w:sz w:val="20"/>
          <w:szCs w:val="20"/>
          <w:lang w:eastAsia="zh-CN"/>
        </w:rPr>
      </w:pPr>
    </w:p>
    <w:p w:rsidR="00376433" w:rsidRPr="00376433" w:rsidRDefault="00376433" w:rsidP="00376433">
      <w:pPr>
        <w:numPr>
          <w:ilvl w:val="0"/>
          <w:numId w:val="5"/>
        </w:numPr>
        <w:suppressAutoHyphens/>
        <w:spacing w:after="0" w:line="216" w:lineRule="auto"/>
        <w:jc w:val="center"/>
        <w:rPr>
          <w:rFonts w:ascii="Times New Roman" w:eastAsia="Times New Roman" w:hAnsi="Times New Roman" w:cs="Times New Roman"/>
          <w:b/>
          <w:color w:val="000000"/>
          <w:lang w:eastAsia="zh-CN"/>
        </w:rPr>
      </w:pPr>
      <w:r w:rsidRPr="00376433">
        <w:rPr>
          <w:rFonts w:ascii="Times New Roman" w:eastAsia="Times New Roman" w:hAnsi="Times New Roman" w:cs="Times New Roman"/>
          <w:b/>
          <w:color w:val="000000"/>
          <w:lang w:eastAsia="zh-CN"/>
        </w:rPr>
        <w:t>ГАРАНТИИ КАЧЕСТВА ТОВАРА</w:t>
      </w:r>
    </w:p>
    <w:p w:rsidR="00376433" w:rsidRPr="00376433" w:rsidRDefault="00376433" w:rsidP="00376433">
      <w:pPr>
        <w:suppressAutoHyphens/>
        <w:spacing w:after="0" w:line="216" w:lineRule="auto"/>
        <w:ind w:left="195"/>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сведений о декларации, обязательных для данного вида товара, оформленных в соответствии с российским законодательством.</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6.2. Качество товара, поставляемого по настоящему договору, должно соответствовать требованиям ГОСТов (в случаях, когда нормативными правовыми актами Российской Федерации соблюдение требований ГОСТа обязательно) и требованиям документации о запросе цен.</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 xml:space="preserve">6.3. </w:t>
      </w:r>
      <w:r w:rsidRPr="00376433">
        <w:rPr>
          <w:rFonts w:ascii="Times New Roman" w:eastAsia="Times New Roman" w:hAnsi="Times New Roman" w:cs="Times New Roman"/>
          <w:color w:val="00000A"/>
          <w:lang w:eastAsia="zh-CN"/>
        </w:rPr>
        <w:t>На поставляемый товар ПОСТАВЩИК дает гарантию качества в соответствии с нормативными документами на данный вид товара. Срок гарантии товара, предоставляемой ПОСТАВЩИКОМ - не менее 12 месяцев со дня ввода оборудования  в эксплуатацию  и не менее чем срок действия гарантии производителя поставляемого товара</w:t>
      </w:r>
      <w:r w:rsidRPr="00376433">
        <w:rPr>
          <w:rFonts w:ascii="Times New Roman" w:eastAsia="Times New Roman" w:hAnsi="Times New Roman" w:cs="Times New Roman"/>
          <w:color w:val="000000"/>
          <w:lang w:eastAsia="zh-CN"/>
        </w:rPr>
        <w:t>.</w:t>
      </w:r>
      <w:r w:rsidRPr="00376433">
        <w:rPr>
          <w:rFonts w:ascii="Times New Roman" w:eastAsia="Times New Roman" w:hAnsi="Times New Roman" w:cs="Times New Roman"/>
          <w:color w:val="00000A"/>
          <w:lang w:eastAsia="zh-CN"/>
        </w:rPr>
        <w:t xml:space="preserve"> Если производитель предоставляет гарантийный срок на оборудование более 12 месяцев, ПОСТАВЩИК обязан предоставить  гарантийное обслуживание на срок, равный сроку гарантии производителя.</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6.4. Поставляемое оборудование должно быть новым, не бывшим в употреблении (в эксплуатации, в консервации), не допускается поставка выставочных образцов, не серийного оборудования, а также оборудования, собранного из восстановленных узлов и агрегатов. </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6.5. Предоставление гарантии качества распространяется на весь объем поставляемого товара, за исключением расходных материалов. Расходные материалы должны иметь свою гарантию, предоставляемую их производителями.</w:t>
      </w:r>
    </w:p>
    <w:p w:rsidR="00376433" w:rsidRPr="00376433" w:rsidRDefault="00376433" w:rsidP="00376433">
      <w:pPr>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6.6. Гарантийное обслуживание товара должно осуществляться ПОСТАВЩИКОМ, в течение всего гарантийного срока. Период действия гарантийных обязательств увеличивается на срок проведения гарантийного ремонта с учетом времени транспортировки.</w:t>
      </w:r>
    </w:p>
    <w:p w:rsidR="00376433" w:rsidRPr="00376433" w:rsidRDefault="00376433" w:rsidP="00376433">
      <w:pPr>
        <w:shd w:val="clear" w:color="auto" w:fill="FFFFFF"/>
        <w:tabs>
          <w:tab w:val="left" w:pos="475"/>
        </w:tabs>
        <w:suppressAutoHyphens/>
        <w:spacing w:before="100" w:after="100" w:line="216" w:lineRule="auto"/>
        <w:ind w:firstLine="539"/>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 xml:space="preserve">6.7. Если в период гарантийного срока будет выявлена неисправность товара, препятствующая его дальнейшей эксплуатации, ЗАКАЗЧИК  предъявляет </w:t>
      </w:r>
      <w:r w:rsidRPr="00376433">
        <w:rPr>
          <w:rFonts w:ascii="Times New Roman" w:eastAsia="Times New Roman" w:hAnsi="Times New Roman" w:cs="Times New Roman"/>
          <w:color w:val="000000"/>
          <w:lang w:eastAsia="zh-CN"/>
        </w:rPr>
        <w:t>ПОСТАВЩИКУ</w:t>
      </w:r>
      <w:r w:rsidRPr="00376433">
        <w:rPr>
          <w:rFonts w:ascii="Times New Roman" w:eastAsia="Times New Roman" w:hAnsi="Times New Roman" w:cs="Times New Roman"/>
          <w:color w:val="00000A"/>
          <w:lang w:eastAsia="ar-SA"/>
        </w:rPr>
        <w:t xml:space="preserve"> рекламацию (претензию). </w:t>
      </w:r>
      <w:r w:rsidRPr="00376433">
        <w:rPr>
          <w:rFonts w:ascii="Times New Roman" w:eastAsia="Times New Roman" w:hAnsi="Times New Roman" w:cs="Times New Roman"/>
          <w:color w:val="00000A"/>
          <w:lang w:eastAsia="zh-CN"/>
        </w:rPr>
        <w:t xml:space="preserve">ПОСТАВЩИК обеспечивает выезд специалиста после получения </w:t>
      </w:r>
      <w:r w:rsidRPr="00376433">
        <w:rPr>
          <w:rFonts w:ascii="Times New Roman" w:eastAsia="Times New Roman" w:hAnsi="Times New Roman" w:cs="Times New Roman"/>
          <w:color w:val="00000A"/>
          <w:lang w:eastAsia="ar-SA"/>
        </w:rPr>
        <w:t>рекламации (претензии)</w:t>
      </w:r>
      <w:r w:rsidRPr="00376433">
        <w:rPr>
          <w:rFonts w:ascii="Times New Roman" w:eastAsia="Times New Roman" w:hAnsi="Times New Roman" w:cs="Times New Roman"/>
          <w:color w:val="00000A"/>
          <w:lang w:eastAsia="zh-CN"/>
        </w:rPr>
        <w:t xml:space="preserve"> о неисправности поставляемого оборудования либо ином гарантийном случае. Сроки выезда  специалиста не должны превышать 5 дней после  получения уведомления о неисправности поставляемого оборудования. В срок дополнительно согласованный после получения </w:t>
      </w:r>
      <w:r w:rsidRPr="00376433">
        <w:rPr>
          <w:rFonts w:ascii="Times New Roman" w:eastAsia="Times New Roman" w:hAnsi="Times New Roman" w:cs="Times New Roman"/>
          <w:color w:val="00000A"/>
          <w:lang w:eastAsia="ar-SA"/>
        </w:rPr>
        <w:t>рекламации (претензии)</w:t>
      </w:r>
      <w:r w:rsidRPr="00376433">
        <w:rPr>
          <w:rFonts w:ascii="Times New Roman" w:eastAsia="Times New Roman" w:hAnsi="Times New Roman" w:cs="Times New Roman"/>
          <w:color w:val="00000A"/>
          <w:lang w:eastAsia="zh-CN"/>
        </w:rPr>
        <w:t xml:space="preserve">. </w:t>
      </w:r>
      <w:r w:rsidRPr="00376433">
        <w:rPr>
          <w:rFonts w:ascii="Times New Roman" w:eastAsia="Times New Roman" w:hAnsi="Times New Roman" w:cs="Times New Roman"/>
          <w:color w:val="000000"/>
          <w:lang w:eastAsia="zh-CN"/>
        </w:rPr>
        <w:t>ПОСТАВЩИК</w:t>
      </w:r>
      <w:r w:rsidRPr="00376433">
        <w:rPr>
          <w:rFonts w:ascii="Times New Roman" w:eastAsia="Times New Roman" w:hAnsi="Times New Roman" w:cs="Times New Roman"/>
          <w:color w:val="00000A"/>
          <w:lang w:eastAsia="ar-SA"/>
        </w:rPr>
        <w:t xml:space="preserve"> обязуется в течение 20 (двадцати) рабочих дней с момента получения рекламации (претензии) устранить неисправность или полностью заменить неисправный товар, в отдельных случаях срок может быть увеличен только после согласования между ПОСТАВЩИКОМ и ЗАКАЗЧИКОМ. </w:t>
      </w:r>
    </w:p>
    <w:p w:rsidR="00376433" w:rsidRPr="00376433" w:rsidRDefault="00376433" w:rsidP="00376433">
      <w:pPr>
        <w:suppressAutoHyphens/>
        <w:spacing w:before="100" w:after="100" w:line="216" w:lineRule="auto"/>
        <w:ind w:firstLine="540"/>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 xml:space="preserve">Замена бракованных изделий - в течение 20 (двадцати) календарных дней, в отдельных случаях срок может быть увеличен только после согласования между ПОСТАВЩИКОМ и ЗАКАЗЧИКОМ. </w:t>
      </w:r>
    </w:p>
    <w:p w:rsidR="00376433" w:rsidRPr="00376433" w:rsidRDefault="00376433" w:rsidP="00376433">
      <w:pPr>
        <w:shd w:val="clear" w:color="auto" w:fill="FFFFFF"/>
        <w:tabs>
          <w:tab w:val="left" w:pos="475"/>
        </w:tabs>
        <w:suppressAutoHyphens/>
        <w:spacing w:before="100" w:after="100" w:line="216" w:lineRule="auto"/>
        <w:ind w:firstLine="540"/>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 xml:space="preserve">Все расходы,  связанные  с  заменой товара  производятся за счет </w:t>
      </w:r>
      <w:r w:rsidRPr="00376433">
        <w:rPr>
          <w:rFonts w:ascii="Times New Roman" w:eastAsia="Times New Roman" w:hAnsi="Times New Roman" w:cs="Times New Roman"/>
          <w:color w:val="000000"/>
          <w:lang w:eastAsia="zh-CN"/>
        </w:rPr>
        <w:t>ПОСТАВЩИКА</w:t>
      </w:r>
      <w:r w:rsidRPr="00376433">
        <w:rPr>
          <w:rFonts w:ascii="Times New Roman" w:eastAsia="Times New Roman" w:hAnsi="Times New Roman" w:cs="Times New Roman"/>
          <w:color w:val="00000A"/>
          <w:lang w:eastAsia="ar-SA"/>
        </w:rPr>
        <w:t xml:space="preserve"> и ЗАКАЗЧИКОМ не компенсируются.</w:t>
      </w:r>
    </w:p>
    <w:p w:rsidR="00376433" w:rsidRPr="00376433" w:rsidRDefault="00376433" w:rsidP="00376433">
      <w:pPr>
        <w:shd w:val="clear" w:color="auto" w:fill="FFFFFF"/>
        <w:tabs>
          <w:tab w:val="left" w:pos="475"/>
        </w:tabs>
        <w:suppressAutoHyphens/>
        <w:spacing w:before="100" w:after="100" w:line="216" w:lineRule="auto"/>
        <w:ind w:firstLine="540"/>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 xml:space="preserve">6.8. Если </w:t>
      </w:r>
      <w:r w:rsidRPr="00376433">
        <w:rPr>
          <w:rFonts w:ascii="Times New Roman" w:eastAsia="Times New Roman" w:hAnsi="Times New Roman" w:cs="Times New Roman"/>
          <w:color w:val="000000"/>
          <w:lang w:eastAsia="zh-CN"/>
        </w:rPr>
        <w:t>ПОСТАВЩИК</w:t>
      </w:r>
      <w:r w:rsidRPr="00376433">
        <w:rPr>
          <w:rFonts w:ascii="Times New Roman" w:eastAsia="Times New Roman" w:hAnsi="Times New Roman" w:cs="Times New Roman"/>
          <w:color w:val="00000A"/>
          <w:lang w:eastAsia="ar-SA"/>
        </w:rPr>
        <w:t xml:space="preserve"> в согласованные сроки  не произведет гарантийную замену товара, ЗАКАЗЧИК вправе в одностороннем порядке отказаться от исполнения договора.  </w:t>
      </w:r>
      <w:r w:rsidRPr="00376433">
        <w:rPr>
          <w:rFonts w:ascii="Times New Roman" w:eastAsia="Times New Roman" w:hAnsi="Times New Roman" w:cs="Times New Roman"/>
          <w:color w:val="000000"/>
          <w:lang w:eastAsia="zh-CN"/>
        </w:rPr>
        <w:t>ПОСТАВЩИК</w:t>
      </w:r>
      <w:r w:rsidRPr="00376433">
        <w:rPr>
          <w:rFonts w:ascii="Times New Roman" w:eastAsia="Times New Roman" w:hAnsi="Times New Roman" w:cs="Times New Roman"/>
          <w:color w:val="00000A"/>
          <w:lang w:eastAsia="ru-RU"/>
        </w:rPr>
        <w:t xml:space="preserve"> </w:t>
      </w:r>
      <w:r w:rsidRPr="00376433">
        <w:rPr>
          <w:rFonts w:ascii="Times New Roman" w:eastAsia="Times New Roman" w:hAnsi="Times New Roman" w:cs="Times New Roman"/>
          <w:color w:val="00000A"/>
          <w:lang w:eastAsia="ar-SA"/>
        </w:rPr>
        <w:t>обязан возместить убытки, причиненные ЗАКАЗЧИКУ в результате неисполнения его требований, и потребовать возврата уплаченной за оборудование денежной суммы.</w:t>
      </w:r>
    </w:p>
    <w:p w:rsidR="00376433" w:rsidRPr="00376433" w:rsidRDefault="00376433" w:rsidP="00376433">
      <w:pPr>
        <w:shd w:val="clear" w:color="auto" w:fill="FFFFFF"/>
        <w:tabs>
          <w:tab w:val="left" w:pos="475"/>
        </w:tabs>
        <w:suppressAutoHyphens/>
        <w:spacing w:before="100" w:after="100" w:line="216" w:lineRule="auto"/>
        <w:ind w:firstLine="540"/>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 xml:space="preserve">6.9. При замене вышедшего из строя товара сторонами, а  в случае отказа </w:t>
      </w:r>
      <w:r w:rsidRPr="00376433">
        <w:rPr>
          <w:rFonts w:ascii="Times New Roman" w:eastAsia="Times New Roman" w:hAnsi="Times New Roman" w:cs="Times New Roman"/>
          <w:color w:val="000000"/>
          <w:lang w:eastAsia="zh-CN"/>
        </w:rPr>
        <w:t>ПОСТАВЩИКА</w:t>
      </w:r>
      <w:r w:rsidRPr="00376433">
        <w:rPr>
          <w:rFonts w:ascii="Times New Roman" w:eastAsia="Times New Roman" w:hAnsi="Times New Roman" w:cs="Times New Roman"/>
          <w:color w:val="00000A"/>
          <w:lang w:eastAsia="ru-RU"/>
        </w:rPr>
        <w:t xml:space="preserve"> </w:t>
      </w:r>
      <w:r w:rsidRPr="00376433">
        <w:rPr>
          <w:rFonts w:ascii="Times New Roman" w:eastAsia="Times New Roman" w:hAnsi="Times New Roman" w:cs="Times New Roman"/>
          <w:color w:val="00000A"/>
          <w:lang w:eastAsia="ar-SA"/>
        </w:rPr>
        <w:t>ЗАКАЗЧИКОМ в одностороннем порядке составляется акт, в котором фиксируется дефект, даты его обнаружения и устранения. Срок гарантии данного вида товара продлевается на период замены неисправного товара.</w:t>
      </w:r>
    </w:p>
    <w:p w:rsidR="00376433" w:rsidRPr="00376433" w:rsidRDefault="00376433" w:rsidP="00376433">
      <w:pPr>
        <w:shd w:val="clear" w:color="auto" w:fill="FFFFFF"/>
        <w:tabs>
          <w:tab w:val="left" w:pos="475"/>
        </w:tabs>
        <w:suppressAutoHyphens/>
        <w:spacing w:before="100" w:after="100" w:line="216" w:lineRule="auto"/>
        <w:ind w:firstLine="540"/>
        <w:jc w:val="both"/>
        <w:rPr>
          <w:rFonts w:ascii="Times New Roman" w:eastAsia="Times New Roman" w:hAnsi="Times New Roman" w:cs="Times New Roman"/>
          <w:color w:val="00000A"/>
          <w:sz w:val="24"/>
          <w:szCs w:val="20"/>
          <w:lang w:eastAsia="zh-CN"/>
        </w:rPr>
      </w:pPr>
    </w:p>
    <w:p w:rsidR="00376433" w:rsidRPr="00376433" w:rsidRDefault="00376433" w:rsidP="00376433">
      <w:pPr>
        <w:numPr>
          <w:ilvl w:val="0"/>
          <w:numId w:val="5"/>
        </w:numPr>
        <w:suppressAutoHyphens/>
        <w:spacing w:after="0" w:line="216" w:lineRule="auto"/>
        <w:jc w:val="center"/>
        <w:rPr>
          <w:rFonts w:ascii="Times New Roman" w:eastAsia="Times New Roman" w:hAnsi="Times New Roman" w:cs="Times New Roman"/>
          <w:b/>
          <w:color w:val="000000"/>
          <w:lang w:eastAsia="zh-CN"/>
        </w:rPr>
      </w:pPr>
      <w:r w:rsidRPr="00376433">
        <w:rPr>
          <w:rFonts w:ascii="Times New Roman" w:eastAsia="Times New Roman" w:hAnsi="Times New Roman" w:cs="Times New Roman"/>
          <w:b/>
          <w:color w:val="000000"/>
          <w:lang w:eastAsia="zh-CN"/>
        </w:rPr>
        <w:t>ОБСТОЯТЕЛЬСТВА НЕПРЕОДОЛИМОЙ СИЛЫ</w:t>
      </w:r>
    </w:p>
    <w:p w:rsidR="00376433" w:rsidRPr="00376433" w:rsidRDefault="00376433" w:rsidP="00376433">
      <w:pPr>
        <w:suppressAutoHyphens/>
        <w:spacing w:after="0" w:line="216" w:lineRule="auto"/>
        <w:ind w:left="195"/>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 xml:space="preserve">7.1. </w:t>
      </w:r>
      <w:proofErr w:type="gramStart"/>
      <w:r w:rsidRPr="00376433">
        <w:rPr>
          <w:rFonts w:ascii="Times New Roman" w:eastAsia="Times New Roman" w:hAnsi="Times New Roman" w:cs="Times New Roman"/>
          <w:color w:val="000000"/>
          <w:lang w:eastAsia="zh-CN"/>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w:t>
      </w:r>
      <w:r w:rsidRPr="00376433">
        <w:rPr>
          <w:rFonts w:ascii="Times New Roman" w:eastAsia="Times New Roman" w:hAnsi="Times New Roman" w:cs="Times New Roman"/>
          <w:color w:val="000000"/>
          <w:lang w:eastAsia="zh-CN"/>
        </w:rPr>
        <w:lastRenderedPageBreak/>
        <w:t>заключения настоящего договора и непосредственно повлияли на исполнение Сторонами своих обязательств</w:t>
      </w:r>
      <w:proofErr w:type="gramEnd"/>
      <w:r w:rsidRPr="00376433">
        <w:rPr>
          <w:rFonts w:ascii="Times New Roman" w:eastAsia="Times New Roman" w:hAnsi="Times New Roman" w:cs="Times New Roman"/>
          <w:color w:val="000000"/>
          <w:lang w:eastAsia="zh-CN"/>
        </w:rPr>
        <w:t xml:space="preserve">, а </w:t>
      </w:r>
      <w:proofErr w:type="gramStart"/>
      <w:r w:rsidRPr="00376433">
        <w:rPr>
          <w:rFonts w:ascii="Times New Roman" w:eastAsia="Times New Roman" w:hAnsi="Times New Roman" w:cs="Times New Roman"/>
          <w:color w:val="000000"/>
          <w:lang w:eastAsia="zh-CN"/>
        </w:rPr>
        <w:t>также</w:t>
      </w:r>
      <w:proofErr w:type="gramEnd"/>
      <w:r w:rsidRPr="00376433">
        <w:rPr>
          <w:rFonts w:ascii="Times New Roman" w:eastAsia="Times New Roman" w:hAnsi="Times New Roman" w:cs="Times New Roman"/>
          <w:color w:val="000000"/>
          <w:lang w:eastAsia="zh-CN"/>
        </w:rPr>
        <w:t xml:space="preserve"> которые Стороны были не в состоянии предвидеть и предотвратить.</w:t>
      </w:r>
    </w:p>
    <w:p w:rsidR="00376433" w:rsidRPr="00376433" w:rsidRDefault="00376433" w:rsidP="00376433">
      <w:pPr>
        <w:suppressAutoHyphens/>
        <w:spacing w:before="100" w:after="100" w:line="216" w:lineRule="auto"/>
        <w:ind w:firstLine="217"/>
        <w:jc w:val="both"/>
        <w:rPr>
          <w:rFonts w:ascii="Times New Roman" w:eastAsia="Times New Roman" w:hAnsi="Times New Roman" w:cs="Times New Roman"/>
          <w:color w:val="00000A"/>
          <w:sz w:val="24"/>
          <w:szCs w:val="20"/>
          <w:lang w:eastAsia="zh-CN"/>
        </w:rPr>
      </w:pPr>
    </w:p>
    <w:p w:rsidR="00376433" w:rsidRPr="00376433" w:rsidRDefault="00376433" w:rsidP="00376433">
      <w:pPr>
        <w:numPr>
          <w:ilvl w:val="0"/>
          <w:numId w:val="5"/>
        </w:numPr>
        <w:suppressAutoHyphens/>
        <w:spacing w:before="100" w:after="100" w:line="216" w:lineRule="auto"/>
        <w:jc w:val="center"/>
        <w:rPr>
          <w:rFonts w:ascii="Times New Roman" w:eastAsia="Times New Roman" w:hAnsi="Times New Roman" w:cs="Times New Roman"/>
          <w:b/>
          <w:color w:val="000000"/>
          <w:lang w:eastAsia="zh-CN"/>
        </w:rPr>
      </w:pPr>
      <w:r w:rsidRPr="00376433">
        <w:rPr>
          <w:rFonts w:ascii="Times New Roman" w:eastAsia="Times New Roman" w:hAnsi="Times New Roman" w:cs="Times New Roman"/>
          <w:b/>
          <w:color w:val="000000"/>
          <w:lang w:eastAsia="zh-CN"/>
        </w:rPr>
        <w:t>ОТВЕТСТВЕННОСТЬ СТОРОН</w:t>
      </w:r>
    </w:p>
    <w:p w:rsidR="00376433" w:rsidRPr="00376433" w:rsidRDefault="00376433" w:rsidP="00376433">
      <w:pPr>
        <w:suppressAutoHyphens/>
        <w:spacing w:before="100" w:after="100" w:line="216" w:lineRule="auto"/>
        <w:jc w:val="center"/>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after="0" w:line="216" w:lineRule="auto"/>
        <w:ind w:firstLine="540"/>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rsidR="00376433" w:rsidRPr="00376433" w:rsidRDefault="00376433" w:rsidP="00376433">
      <w:pPr>
        <w:suppressAutoHyphens/>
        <w:spacing w:before="100" w:after="100" w:line="216" w:lineRule="auto"/>
        <w:ind w:firstLine="567"/>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8.2. В случае просрочки исполнения или неисполнения ПОСТАВЩИКОМ своих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0,1% от цены договора за каждый день просрочки.</w:t>
      </w:r>
    </w:p>
    <w:p w:rsidR="00376433" w:rsidRPr="00376433" w:rsidRDefault="00376433" w:rsidP="00376433">
      <w:pPr>
        <w:tabs>
          <w:tab w:val="left" w:pos="1517"/>
        </w:tabs>
        <w:suppressAutoHyphens/>
        <w:spacing w:before="100" w:after="100" w:line="216" w:lineRule="auto"/>
        <w:ind w:firstLine="539"/>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8.3. В случае нарушения ПОСТАВЩИКОМ гарантийных обязательств, ЗАКАЗЧИК вправе применить к ПОСТАВЩИКУ неустойку в размере 0,1% от суммы договора за каждый день неисполнения обязательства.</w:t>
      </w:r>
    </w:p>
    <w:p w:rsidR="00376433" w:rsidRPr="00376433" w:rsidRDefault="00376433" w:rsidP="00376433">
      <w:pPr>
        <w:tabs>
          <w:tab w:val="left" w:pos="1517"/>
        </w:tabs>
        <w:suppressAutoHyphens/>
        <w:spacing w:before="100" w:after="100" w:line="216" w:lineRule="auto"/>
        <w:ind w:firstLine="539"/>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8.4</w:t>
      </w:r>
      <w:proofErr w:type="gramStart"/>
      <w:r w:rsidRPr="00376433">
        <w:rPr>
          <w:rFonts w:ascii="Times New Roman" w:eastAsia="Times New Roman" w:hAnsi="Times New Roman" w:cs="Times New Roman"/>
          <w:color w:val="00000A"/>
          <w:lang w:eastAsia="zh-CN"/>
        </w:rPr>
        <w:t xml:space="preserve"> В</w:t>
      </w:r>
      <w:proofErr w:type="gramEnd"/>
      <w:r w:rsidRPr="00376433">
        <w:rPr>
          <w:rFonts w:ascii="Times New Roman" w:eastAsia="Times New Roman" w:hAnsi="Times New Roman" w:cs="Times New Roman"/>
          <w:color w:val="00000A"/>
          <w:lang w:eastAsia="zh-CN"/>
        </w:rPr>
        <w:t xml:space="preserve"> случае поставки товара, не соответствующего по ассортименту, маркам или по прочим техническим характеристикам условиями договора, поставка считается просроченной и к ПОСТАВЩИКУ применяется неустойка в размере 1\300 действующей на день уплаты неустойки ставки рефинансирования ЦБРФ. Начисление неустойки производится с момента, когда товар должен был быть поставлен по условиям договора до дня фактического исполнения обязательств ПОСТАВЩИКА.</w:t>
      </w:r>
    </w:p>
    <w:p w:rsidR="00376433" w:rsidRPr="00376433" w:rsidRDefault="00376433" w:rsidP="00376433">
      <w:pPr>
        <w:tabs>
          <w:tab w:val="left" w:pos="1517"/>
        </w:tabs>
        <w:suppressAutoHyphens/>
        <w:spacing w:before="100" w:after="100" w:line="216" w:lineRule="auto"/>
        <w:ind w:firstLine="539"/>
        <w:jc w:val="both"/>
        <w:rPr>
          <w:rFonts w:ascii="Century Schoolbook" w:eastAsia="Times New Roman" w:hAnsi="Century Schoolbook" w:cs="Century Schoolbook"/>
          <w:color w:val="00000A"/>
          <w:sz w:val="24"/>
          <w:szCs w:val="24"/>
          <w:lang w:eastAsia="zh-CN"/>
        </w:rPr>
      </w:pPr>
    </w:p>
    <w:p w:rsidR="00376433" w:rsidRPr="00376433" w:rsidRDefault="00376433" w:rsidP="00376433">
      <w:pPr>
        <w:suppressAutoHyphens/>
        <w:spacing w:after="0" w:line="216" w:lineRule="auto"/>
        <w:jc w:val="center"/>
        <w:rPr>
          <w:rFonts w:ascii="Times New Roman" w:eastAsia="Times New Roman" w:hAnsi="Times New Roman" w:cs="Times New Roman"/>
          <w:b/>
          <w:color w:val="000000"/>
          <w:lang w:eastAsia="zh-CN"/>
        </w:rPr>
      </w:pPr>
      <w:r w:rsidRPr="00376433">
        <w:rPr>
          <w:rFonts w:ascii="Times New Roman" w:eastAsia="Times New Roman" w:hAnsi="Times New Roman" w:cs="Times New Roman"/>
          <w:b/>
          <w:color w:val="000000"/>
          <w:lang w:eastAsia="zh-CN"/>
        </w:rPr>
        <w:t xml:space="preserve">         9. ПОРЯДОК УРЕГУЛИРОВАНИЯ СПОРОВ</w:t>
      </w: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9.1</w:t>
      </w:r>
      <w:proofErr w:type="gramStart"/>
      <w:r w:rsidRPr="00376433">
        <w:rPr>
          <w:rFonts w:ascii="Times New Roman" w:eastAsia="Times New Roman" w:hAnsi="Times New Roman" w:cs="Times New Roman"/>
          <w:color w:val="000000"/>
          <w:lang w:eastAsia="zh-CN"/>
        </w:rPr>
        <w:t xml:space="preserve"> В</w:t>
      </w:r>
      <w:proofErr w:type="gramEnd"/>
      <w:r w:rsidRPr="00376433">
        <w:rPr>
          <w:rFonts w:ascii="Times New Roman" w:eastAsia="Times New Roman" w:hAnsi="Times New Roman" w:cs="Times New Roman"/>
          <w:color w:val="000000"/>
          <w:lang w:eastAsia="zh-CN"/>
        </w:rPr>
        <w:t xml:space="preserve"> случае возникновения между ЗАКАЗЧИКОМ и ПОСТАВЩИКОМ любых споров или разногласий, связанных с выполнением или невыполнением стороной обязательств по Стороной обязательств по Договору, Стороны обязуются приложить все усилия для их разрешения путем переговоров.</w:t>
      </w: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9.2</w:t>
      </w:r>
      <w:proofErr w:type="gramStart"/>
      <w:r w:rsidRPr="00376433">
        <w:rPr>
          <w:rFonts w:ascii="Times New Roman" w:eastAsia="Times New Roman" w:hAnsi="Times New Roman" w:cs="Times New Roman"/>
          <w:color w:val="000000"/>
          <w:lang w:eastAsia="zh-CN"/>
        </w:rPr>
        <w:t xml:space="preserve"> В</w:t>
      </w:r>
      <w:proofErr w:type="gramEnd"/>
      <w:r w:rsidRPr="00376433">
        <w:rPr>
          <w:rFonts w:ascii="Times New Roman" w:eastAsia="Times New Roman" w:hAnsi="Times New Roman" w:cs="Times New Roman"/>
          <w:color w:val="000000"/>
          <w:lang w:eastAsia="zh-CN"/>
        </w:rPr>
        <w:t xml:space="preserve"> том случае, если в результате переговоров, согласие между Сторонами не было достигнуто, Сторона, считающая, что ее право нарушено должна предварительно выставить в адрес другой Стороны письменную (рекламацию) претензию.</w:t>
      </w: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9.3 Претензионный порядок досудебного урегулирования споров по Договору является для Сторон обязательным.</w:t>
      </w: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9.4 Претензионные письма направляются Сторонами заказным почтовым отправлением с уведомлением о вручении последнего адресату по местонахождению Сторон.</w:t>
      </w: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9.5 Направление Сторонами претензионных писем иным способом, чем указано в п. 9.4 Договора не допускается.</w:t>
      </w: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9.6 Ответ на такую претензию должен быть выслан в течение 10 дней с момента получения.</w:t>
      </w:r>
    </w:p>
    <w:p w:rsidR="00376433" w:rsidRPr="00376433" w:rsidRDefault="00376433" w:rsidP="00376433">
      <w:pPr>
        <w:widowControl w:val="0"/>
        <w:suppressAutoHyphens/>
        <w:spacing w:after="0" w:line="216" w:lineRule="auto"/>
        <w:ind w:firstLine="540"/>
        <w:jc w:val="both"/>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9.7 Спорные вопросы, не решенные в претензионном порядке,  передаются на рассмотрение Арбитражного суда г. Воронеж в порядке, установленном действующим законодательством Российской Федерации.</w:t>
      </w:r>
    </w:p>
    <w:p w:rsidR="00376433" w:rsidRPr="00376433" w:rsidRDefault="00376433" w:rsidP="00376433">
      <w:pPr>
        <w:suppressAutoHyphens/>
        <w:spacing w:after="0" w:line="216" w:lineRule="auto"/>
        <w:jc w:val="center"/>
        <w:rPr>
          <w:rFonts w:ascii="Times New Roman" w:eastAsia="Times New Roman" w:hAnsi="Times New Roman" w:cs="Times New Roman"/>
          <w:b/>
          <w:color w:val="000000"/>
          <w:lang w:eastAsia="zh-CN"/>
        </w:rPr>
      </w:pPr>
    </w:p>
    <w:p w:rsidR="00376433" w:rsidRPr="00376433" w:rsidRDefault="00376433" w:rsidP="00376433">
      <w:pPr>
        <w:suppressAutoHyphens/>
        <w:spacing w:after="0" w:line="216" w:lineRule="auto"/>
        <w:jc w:val="center"/>
        <w:rPr>
          <w:rFonts w:ascii="Times New Roman" w:eastAsia="Times New Roman" w:hAnsi="Times New Roman" w:cs="Times New Roman"/>
          <w:b/>
          <w:color w:val="000000"/>
          <w:lang w:eastAsia="zh-CN"/>
        </w:rPr>
      </w:pPr>
      <w:r w:rsidRPr="00376433">
        <w:rPr>
          <w:rFonts w:ascii="Times New Roman" w:eastAsia="Times New Roman" w:hAnsi="Times New Roman" w:cs="Times New Roman"/>
          <w:b/>
          <w:color w:val="000000"/>
          <w:lang w:eastAsia="zh-CN"/>
        </w:rPr>
        <w:t xml:space="preserve">         10. ЗАКЛЮЧИТЕЛЬНЫЕ ПОЛОЖЕНИЯ</w:t>
      </w: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 xml:space="preserve">10.1. </w:t>
      </w:r>
      <w:r w:rsidRPr="00376433">
        <w:rPr>
          <w:rFonts w:ascii="Times New Roman" w:eastAsia="Times New Roman" w:hAnsi="Times New Roman" w:cs="Times New Roman"/>
          <w:color w:val="00000A"/>
          <w:lang w:eastAsia="zh-CN"/>
        </w:rPr>
        <w:t>Действие Договора заканчивается по истечении срока гарантии, а по денежным обязательствам – до окончания взаиморасчетов.</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10.2. Любые изменения и дополнения к настоящему договору, не противоречащие действующему законодательству РФ, оформляются в письменной форме дополнительными соглашениями Сторон.</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10.3. Во всем, что не предусмотрено настоящим договором, Стороны руководствуются действующим законодательством РФ.</w:t>
      </w:r>
    </w:p>
    <w:p w:rsidR="00376433" w:rsidRPr="00376433" w:rsidRDefault="00376433" w:rsidP="00376433">
      <w:pPr>
        <w:suppressAutoHyphens/>
        <w:spacing w:after="0" w:line="216" w:lineRule="auto"/>
        <w:ind w:firstLine="539"/>
        <w:jc w:val="both"/>
        <w:rPr>
          <w:rFonts w:ascii="Arial" w:eastAsia="Times New Roman" w:hAnsi="Arial" w:cs="Arial"/>
          <w:color w:val="00000A"/>
          <w:sz w:val="20"/>
          <w:szCs w:val="20"/>
          <w:lang w:eastAsia="zh-CN"/>
        </w:rPr>
      </w:pPr>
      <w:r w:rsidRPr="00376433">
        <w:rPr>
          <w:rFonts w:ascii="Times New Roman" w:eastAsia="Times New Roman" w:hAnsi="Times New Roman" w:cs="Times New Roman"/>
          <w:color w:val="000000"/>
          <w:lang w:eastAsia="zh-CN"/>
        </w:rPr>
        <w:t>10.4. Настоящий договор составлен в 2 экземплярах, имеющих одинаковую юридическую силу.</w:t>
      </w: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p>
    <w:p w:rsidR="00376433" w:rsidRPr="00376433" w:rsidRDefault="00376433" w:rsidP="00376433">
      <w:pPr>
        <w:tabs>
          <w:tab w:val="left" w:pos="1517"/>
        </w:tabs>
        <w:suppressAutoHyphens/>
        <w:spacing w:before="100" w:after="100" w:line="216" w:lineRule="auto"/>
        <w:ind w:firstLine="539"/>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Приложение:</w:t>
      </w:r>
    </w:p>
    <w:p w:rsidR="00376433" w:rsidRPr="00376433" w:rsidRDefault="00376433" w:rsidP="00376433">
      <w:pPr>
        <w:numPr>
          <w:ilvl w:val="1"/>
          <w:numId w:val="3"/>
        </w:numPr>
        <w:tabs>
          <w:tab w:val="left" w:pos="1517"/>
        </w:tabs>
        <w:suppressAutoHyphens/>
        <w:spacing w:before="100" w:after="100" w:line="216" w:lineRule="auto"/>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Техническое задание (Приложение №1);</w:t>
      </w:r>
    </w:p>
    <w:p w:rsidR="00376433" w:rsidRPr="00376433" w:rsidRDefault="00376433" w:rsidP="00376433">
      <w:pPr>
        <w:numPr>
          <w:ilvl w:val="1"/>
          <w:numId w:val="3"/>
        </w:numPr>
        <w:tabs>
          <w:tab w:val="left" w:pos="1517"/>
        </w:tabs>
        <w:suppressAutoHyphens/>
        <w:spacing w:before="100" w:after="100" w:line="216" w:lineRule="auto"/>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Спецификация (Приложение № 2).</w:t>
      </w: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p>
    <w:p w:rsidR="00376433" w:rsidRPr="00376433" w:rsidRDefault="00376433" w:rsidP="00376433">
      <w:pPr>
        <w:suppressAutoHyphens/>
        <w:spacing w:after="0" w:line="216" w:lineRule="auto"/>
        <w:jc w:val="center"/>
        <w:rPr>
          <w:rFonts w:ascii="Arial" w:eastAsia="Times New Roman" w:hAnsi="Arial" w:cs="Arial"/>
          <w:color w:val="00000A"/>
          <w:sz w:val="20"/>
          <w:szCs w:val="20"/>
          <w:lang w:eastAsia="zh-CN"/>
        </w:rPr>
      </w:pPr>
      <w:r w:rsidRPr="00376433">
        <w:rPr>
          <w:rFonts w:ascii="Times New Roman" w:eastAsia="Times New Roman" w:hAnsi="Times New Roman" w:cs="Times New Roman"/>
          <w:b/>
          <w:color w:val="000000"/>
          <w:lang w:eastAsia="zh-CN"/>
        </w:rPr>
        <w:t>11. ЮРИДИЧЕСКИЕ АДРЕСА, РЕКВИЗИТЫ СТОРОН И ПОДПИСИ СТОРОН</w:t>
      </w:r>
    </w:p>
    <w:tbl>
      <w:tblPr>
        <w:tblW w:w="0" w:type="auto"/>
        <w:tblInd w:w="109" w:type="dxa"/>
        <w:tblLook w:val="0000" w:firstRow="0" w:lastRow="0" w:firstColumn="0" w:lastColumn="0" w:noHBand="0" w:noVBand="0"/>
      </w:tblPr>
      <w:tblGrid>
        <w:gridCol w:w="4639"/>
        <w:gridCol w:w="525"/>
        <w:gridCol w:w="4581"/>
      </w:tblGrid>
      <w:tr w:rsidR="00376433" w:rsidRPr="00376433" w:rsidTr="008E10A7">
        <w:trPr>
          <w:trHeight w:val="3321"/>
        </w:trPr>
        <w:tc>
          <w:tcPr>
            <w:tcW w:w="4639" w:type="dxa"/>
            <w:shd w:val="clear" w:color="auto" w:fill="FFFFFF"/>
            <w:vAlign w:val="center"/>
          </w:tcPr>
          <w:p w:rsidR="00376433" w:rsidRPr="00376433" w:rsidRDefault="00376433" w:rsidP="00376433">
            <w:pPr>
              <w:suppressAutoHyphens/>
              <w:spacing w:before="100" w:after="100" w:line="216" w:lineRule="auto"/>
              <w:jc w:val="center"/>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ЗАКАЗЧИК</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ОАО «НИИЭТ»</w:t>
            </w:r>
          </w:p>
          <w:p w:rsidR="00376433" w:rsidRPr="00376433" w:rsidRDefault="00376433" w:rsidP="00376433">
            <w:pPr>
              <w:suppressAutoHyphens/>
              <w:spacing w:before="100" w:after="100" w:line="216" w:lineRule="auto"/>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Российская Федерация, город Воронеж,                 ул. Старых Большевиков, д. 5.</w:t>
            </w:r>
          </w:p>
          <w:p w:rsidR="00376433" w:rsidRPr="00376433" w:rsidRDefault="00376433" w:rsidP="00376433">
            <w:pPr>
              <w:suppressAutoHyphens/>
              <w:spacing w:before="100" w:after="100" w:line="216" w:lineRule="auto"/>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Телефон:(473)226-20-35, 226-98-95</w:t>
            </w:r>
          </w:p>
          <w:p w:rsidR="00376433" w:rsidRPr="00376433" w:rsidRDefault="00376433" w:rsidP="00376433">
            <w:pPr>
              <w:suppressAutoHyphens/>
              <w:spacing w:before="100" w:after="100" w:line="216" w:lineRule="auto"/>
              <w:jc w:val="both"/>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Факс: (473)226-98-95</w:t>
            </w:r>
          </w:p>
          <w:p w:rsidR="00376433" w:rsidRPr="00376433" w:rsidRDefault="00376433" w:rsidP="00376433">
            <w:pPr>
              <w:suppressAutoHyphens/>
              <w:spacing w:before="100" w:after="100" w:line="216" w:lineRule="auto"/>
              <w:jc w:val="both"/>
              <w:rPr>
                <w:rFonts w:ascii="Times New Roman" w:eastAsia="Times New Roman" w:hAnsi="Times New Roman" w:cs="Times New Roman"/>
                <w:color w:val="00000A"/>
                <w:sz w:val="24"/>
                <w:szCs w:val="20"/>
                <w:lang w:eastAsia="zh-CN"/>
              </w:rPr>
            </w:pPr>
            <w:proofErr w:type="gramStart"/>
            <w:r w:rsidRPr="00376433">
              <w:rPr>
                <w:rFonts w:ascii="Times New Roman" w:eastAsia="Times New Roman" w:hAnsi="Times New Roman" w:cs="Times New Roman"/>
                <w:color w:val="00000A"/>
                <w:lang w:eastAsia="zh-CN"/>
              </w:rPr>
              <w:t>Р</w:t>
            </w:r>
            <w:proofErr w:type="gramEnd"/>
            <w:r w:rsidRPr="00376433">
              <w:rPr>
                <w:rFonts w:ascii="Times New Roman" w:eastAsia="Times New Roman" w:hAnsi="Times New Roman" w:cs="Times New Roman"/>
                <w:color w:val="00000A"/>
                <w:lang w:eastAsia="zh-CN"/>
              </w:rPr>
              <w:t xml:space="preserve">/с </w:t>
            </w:r>
            <w:r w:rsidRPr="00376433">
              <w:rPr>
                <w:rFonts w:ascii="Times New Roman" w:eastAsia="Times New Roman" w:hAnsi="Times New Roman" w:cs="Times New Roman"/>
                <w:color w:val="000000"/>
                <w:lang w:eastAsia="zh-CN"/>
              </w:rPr>
              <w:t>40502810802000000002</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Банк «НОМОС-БАНК» (ОАО) г. Москва</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К/с 30101810300000000985</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БИК 044525985</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ИНН 3661057900, КПП 366101001</w:t>
            </w:r>
          </w:p>
        </w:tc>
        <w:tc>
          <w:tcPr>
            <w:tcW w:w="525" w:type="dxa"/>
            <w:shd w:val="clear" w:color="auto" w:fill="FFFFFF"/>
          </w:tcPr>
          <w:p w:rsidR="00376433" w:rsidRPr="00376433" w:rsidRDefault="00376433" w:rsidP="00376433">
            <w:pPr>
              <w:suppressAutoHyphens/>
              <w:spacing w:before="100" w:after="100" w:line="216" w:lineRule="auto"/>
              <w:jc w:val="center"/>
              <w:rPr>
                <w:rFonts w:ascii="Times New Roman" w:eastAsia="Times New Roman" w:hAnsi="Times New Roman" w:cs="Times New Roman"/>
                <w:color w:val="00000A"/>
                <w:sz w:val="24"/>
                <w:szCs w:val="20"/>
                <w:lang w:eastAsia="zh-CN"/>
              </w:rPr>
            </w:pPr>
          </w:p>
        </w:tc>
        <w:tc>
          <w:tcPr>
            <w:tcW w:w="4581" w:type="dxa"/>
            <w:shd w:val="clear" w:color="auto" w:fill="FFFFFF"/>
            <w:vAlign w:val="center"/>
          </w:tcPr>
          <w:p w:rsidR="00376433" w:rsidRPr="00376433" w:rsidRDefault="00376433" w:rsidP="00376433">
            <w:pPr>
              <w:suppressAutoHyphens/>
              <w:spacing w:before="100" w:after="100" w:line="216" w:lineRule="auto"/>
              <w:jc w:val="center"/>
              <w:rPr>
                <w:rFonts w:ascii="Times New Roman" w:eastAsia="Times New Roman" w:hAnsi="Times New Roman" w:cs="Times New Roman"/>
                <w:b/>
                <w:color w:val="000000"/>
                <w:lang w:eastAsia="zh-CN"/>
              </w:rPr>
            </w:pPr>
          </w:p>
          <w:p w:rsidR="00376433" w:rsidRPr="00376433" w:rsidRDefault="00376433" w:rsidP="00376433">
            <w:pPr>
              <w:suppressAutoHyphens/>
              <w:spacing w:before="100" w:after="100" w:line="216" w:lineRule="auto"/>
              <w:jc w:val="center"/>
              <w:rPr>
                <w:rFonts w:ascii="Times New Roman" w:eastAsia="Times New Roman" w:hAnsi="Times New Roman" w:cs="Times New Roman"/>
                <w:b/>
                <w:color w:val="000000"/>
                <w:lang w:eastAsia="zh-CN"/>
              </w:rPr>
            </w:pPr>
          </w:p>
          <w:p w:rsidR="00376433" w:rsidRPr="00376433" w:rsidRDefault="00376433" w:rsidP="00376433">
            <w:pPr>
              <w:suppressAutoHyphens/>
              <w:spacing w:before="100" w:after="100" w:line="216" w:lineRule="auto"/>
              <w:jc w:val="center"/>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ПОСТАВЩИК</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Наименование: </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Юридический адрес: </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Фактический адрес: </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Тел. </w:t>
            </w:r>
          </w:p>
          <w:p w:rsidR="00376433" w:rsidRPr="00376433" w:rsidRDefault="00376433" w:rsidP="00376433">
            <w:pPr>
              <w:tabs>
                <w:tab w:val="left" w:pos="4935"/>
              </w:tabs>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Банковские реквизиты:</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roofErr w:type="gramStart"/>
            <w:r w:rsidRPr="00376433">
              <w:rPr>
                <w:rFonts w:ascii="Times New Roman" w:eastAsia="Times New Roman" w:hAnsi="Times New Roman" w:cs="Times New Roman"/>
                <w:color w:val="000000"/>
                <w:lang w:eastAsia="zh-CN"/>
              </w:rPr>
              <w:t>р</w:t>
            </w:r>
            <w:proofErr w:type="gramEnd"/>
            <w:r w:rsidRPr="00376433">
              <w:rPr>
                <w:rFonts w:ascii="Times New Roman" w:eastAsia="Times New Roman" w:hAnsi="Times New Roman" w:cs="Times New Roman"/>
                <w:color w:val="000000"/>
                <w:lang w:eastAsia="zh-CN"/>
              </w:rPr>
              <w:t xml:space="preserve">/с </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в банке</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к/с                                                                                                                                                                                                                                      </w:t>
            </w:r>
          </w:p>
          <w:p w:rsidR="00376433" w:rsidRPr="00376433" w:rsidRDefault="00376433" w:rsidP="00376433">
            <w:pPr>
              <w:tabs>
                <w:tab w:val="left" w:pos="4560"/>
                <w:tab w:val="left" w:pos="4935"/>
              </w:tabs>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БИК </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ИНН</w:t>
            </w:r>
          </w:p>
          <w:p w:rsidR="00376433" w:rsidRPr="00376433" w:rsidRDefault="00376433" w:rsidP="00376433">
            <w:pPr>
              <w:widowControl w:val="0"/>
              <w:suppressAutoHyphens/>
              <w:spacing w:after="0" w:line="216" w:lineRule="auto"/>
              <w:rPr>
                <w:rFonts w:ascii="Courier New" w:eastAsia="Times New Roman" w:hAnsi="Courier New" w:cs="Courier New"/>
                <w:color w:val="00000A"/>
                <w:sz w:val="20"/>
                <w:szCs w:val="20"/>
                <w:lang w:eastAsia="zh-CN"/>
              </w:rPr>
            </w:pPr>
            <w:r w:rsidRPr="00376433">
              <w:rPr>
                <w:rFonts w:ascii="Times New Roman" w:eastAsia="Times New Roman" w:hAnsi="Times New Roman" w:cs="Times New Roman"/>
                <w:color w:val="000000"/>
                <w:lang w:eastAsia="zh-CN"/>
              </w:rPr>
              <w:t>КПП</w:t>
            </w:r>
          </w:p>
          <w:p w:rsidR="00376433" w:rsidRPr="00376433" w:rsidRDefault="00376433" w:rsidP="00376433">
            <w:pPr>
              <w:widowControl w:val="0"/>
              <w:suppressAutoHyphens/>
              <w:spacing w:after="0" w:line="216" w:lineRule="auto"/>
              <w:rPr>
                <w:rFonts w:ascii="Courier New" w:eastAsia="Times New Roman" w:hAnsi="Courier New" w:cs="Courier New"/>
                <w:color w:val="00000A"/>
                <w:sz w:val="20"/>
                <w:szCs w:val="20"/>
                <w:lang w:eastAsia="zh-CN"/>
              </w:rPr>
            </w:pPr>
            <w:r w:rsidRPr="00376433">
              <w:rPr>
                <w:rFonts w:ascii="Times New Roman" w:eastAsia="Times New Roman" w:hAnsi="Times New Roman" w:cs="Times New Roman"/>
                <w:color w:val="000000"/>
                <w:lang w:eastAsia="zh-CN"/>
              </w:rPr>
              <w:t>ОКВЭД</w:t>
            </w:r>
          </w:p>
        </w:tc>
      </w:tr>
      <w:tr w:rsidR="00376433" w:rsidRPr="00376433" w:rsidTr="008E10A7">
        <w:trPr>
          <w:trHeight w:val="146"/>
        </w:trPr>
        <w:tc>
          <w:tcPr>
            <w:tcW w:w="4639" w:type="dxa"/>
            <w:shd w:val="clear" w:color="auto" w:fill="FFFFFF"/>
          </w:tcPr>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ЗАКАЗЧИК</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Генеральный директор </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ОАО «НИИЭТ»</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_________________В.Н. </w:t>
            </w:r>
            <w:proofErr w:type="spellStart"/>
            <w:r w:rsidRPr="00376433">
              <w:rPr>
                <w:rFonts w:ascii="Times New Roman" w:eastAsia="Times New Roman" w:hAnsi="Times New Roman" w:cs="Times New Roman"/>
                <w:color w:val="000000"/>
                <w:lang w:eastAsia="zh-CN"/>
              </w:rPr>
              <w:t>Ачкасов</w:t>
            </w:r>
            <w:proofErr w:type="spellEnd"/>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«____»___________  2013 г.</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М.П.</w:t>
            </w:r>
          </w:p>
        </w:tc>
        <w:tc>
          <w:tcPr>
            <w:tcW w:w="525" w:type="dxa"/>
            <w:shd w:val="clear" w:color="auto" w:fill="FFFFFF"/>
          </w:tcPr>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tc>
        <w:tc>
          <w:tcPr>
            <w:tcW w:w="4581" w:type="dxa"/>
            <w:shd w:val="clear" w:color="auto" w:fill="FFFFFF"/>
          </w:tcPr>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ПОСТАВЩИК</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________________ Ф.И.О.</w:t>
            </w: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«____»____________  2013 г.</w:t>
            </w:r>
          </w:p>
          <w:p w:rsidR="00376433" w:rsidRPr="00376433" w:rsidRDefault="00376433" w:rsidP="00376433">
            <w:pPr>
              <w:suppressAutoHyphens/>
              <w:spacing w:before="100" w:after="100" w:line="216" w:lineRule="auto"/>
              <w:rPr>
                <w:rFonts w:ascii="Times New Roman" w:eastAsia="Times New Roman" w:hAnsi="Times New Roman" w:cs="Times New Roman"/>
                <w:color w:val="000000"/>
                <w:lang w:eastAsia="zh-CN"/>
              </w:rPr>
            </w:pPr>
            <w:r w:rsidRPr="00376433">
              <w:rPr>
                <w:rFonts w:ascii="Times New Roman" w:eastAsia="Times New Roman" w:hAnsi="Times New Roman" w:cs="Times New Roman"/>
                <w:color w:val="000000"/>
                <w:lang w:eastAsia="zh-CN"/>
              </w:rPr>
              <w:t>М.П.</w:t>
            </w:r>
          </w:p>
          <w:p w:rsidR="00376433" w:rsidRPr="00376433" w:rsidRDefault="00376433" w:rsidP="00376433">
            <w:pPr>
              <w:suppressAutoHyphens/>
              <w:spacing w:before="100" w:after="100" w:line="216" w:lineRule="auto"/>
              <w:rPr>
                <w:rFonts w:ascii="Times New Roman" w:eastAsia="Times New Roman" w:hAnsi="Times New Roman" w:cs="Times New Roman"/>
                <w:color w:val="00000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16" w:lineRule="auto"/>
              <w:rPr>
                <w:rFonts w:ascii="Times New Roman" w:eastAsia="Times New Roman" w:hAnsi="Times New Roman" w:cs="Times New Roman"/>
                <w:color w:val="00000A"/>
                <w:sz w:val="24"/>
                <w:szCs w:val="20"/>
                <w:lang w:eastAsia="zh-CN"/>
              </w:rPr>
            </w:pPr>
          </w:p>
        </w:tc>
      </w:tr>
    </w:tbl>
    <w:p w:rsidR="00376433" w:rsidRPr="00376433" w:rsidRDefault="00376433" w:rsidP="00376433">
      <w:pPr>
        <w:tabs>
          <w:tab w:val="left" w:pos="540"/>
        </w:tabs>
        <w:suppressAutoHyphens/>
        <w:spacing w:before="100" w:after="100" w:line="216" w:lineRule="auto"/>
        <w:ind w:firstLine="360"/>
        <w:jc w:val="right"/>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lastRenderedPageBreak/>
        <w:t xml:space="preserve">Приложение № 1 </w:t>
      </w:r>
    </w:p>
    <w:p w:rsidR="00376433" w:rsidRPr="00376433" w:rsidRDefault="00376433" w:rsidP="00376433">
      <w:pPr>
        <w:tabs>
          <w:tab w:val="left" w:pos="540"/>
        </w:tabs>
        <w:suppressAutoHyphens/>
        <w:spacing w:before="100" w:after="100" w:line="216" w:lineRule="auto"/>
        <w:ind w:firstLine="360"/>
        <w:jc w:val="right"/>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к документации о запросе цен № 27-2013</w:t>
      </w:r>
    </w:p>
    <w:p w:rsidR="00376433" w:rsidRPr="00376433" w:rsidRDefault="00376433" w:rsidP="00376433">
      <w:pPr>
        <w:keepNext/>
        <w:suppressAutoHyphens/>
        <w:spacing w:before="240" w:after="60" w:line="216" w:lineRule="auto"/>
        <w:jc w:val="center"/>
        <w:outlineLvl w:val="0"/>
        <w:rPr>
          <w:rFonts w:ascii="Times New Roman" w:eastAsia="Times New Roman" w:hAnsi="Times New Roman" w:cs="Times New Roman"/>
          <w:b/>
          <w:bCs/>
          <w:color w:val="00000A"/>
          <w:lang w:eastAsia="zh-CN"/>
        </w:rPr>
      </w:pPr>
      <w:r w:rsidRPr="00376433">
        <w:rPr>
          <w:rFonts w:ascii="Times New Roman" w:eastAsia="Times New Roman" w:hAnsi="Times New Roman" w:cs="Times New Roman"/>
          <w:bCs/>
          <w:color w:val="00000A"/>
          <w:lang w:eastAsia="zh-CN"/>
        </w:rPr>
        <w:t>Техническое задание</w:t>
      </w:r>
    </w:p>
    <w:p w:rsidR="00376433" w:rsidRPr="00376433" w:rsidRDefault="00376433" w:rsidP="00376433">
      <w:pPr>
        <w:spacing w:line="216" w:lineRule="auto"/>
        <w:jc w:val="center"/>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на поставку</w:t>
      </w:r>
    </w:p>
    <w:p w:rsidR="00376433" w:rsidRPr="00376433" w:rsidRDefault="00376433" w:rsidP="00376433">
      <w:pPr>
        <w:autoSpaceDE w:val="0"/>
        <w:autoSpaceDN w:val="0"/>
        <w:adjustRightInd w:val="0"/>
        <w:spacing w:line="216" w:lineRule="auto"/>
        <w:jc w:val="center"/>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автоматической оптической инспекции полупроводниковых пластин</w:t>
      </w:r>
    </w:p>
    <w:p w:rsidR="00376433" w:rsidRPr="00376433" w:rsidRDefault="00376433" w:rsidP="00376433">
      <w:pPr>
        <w:spacing w:after="60" w:line="216" w:lineRule="auto"/>
        <w:ind w:left="360"/>
        <w:rPr>
          <w:rFonts w:ascii="Times New Roman" w:eastAsiaTheme="minorEastAsia" w:hAnsi="Times New Roman" w:cs="Times New Roman"/>
          <w:lang w:eastAsia="ru-RU"/>
        </w:rPr>
      </w:pPr>
    </w:p>
    <w:p w:rsidR="00376433" w:rsidRPr="00376433" w:rsidRDefault="00376433" w:rsidP="00376433">
      <w:pPr>
        <w:numPr>
          <w:ilvl w:val="0"/>
          <w:numId w:val="6"/>
        </w:numPr>
        <w:suppressAutoHyphens/>
        <w:spacing w:after="0" w:line="216" w:lineRule="auto"/>
        <w:contextualSpacing/>
        <w:rPr>
          <w:rFonts w:ascii="Times New Roman" w:eastAsia="Times New Roman" w:hAnsi="Times New Roman" w:cs="Times New Roman"/>
          <w:b/>
          <w:sz w:val="24"/>
          <w:szCs w:val="24"/>
          <w:lang w:eastAsia="zh-CN"/>
        </w:rPr>
      </w:pPr>
      <w:r w:rsidRPr="00376433">
        <w:rPr>
          <w:rFonts w:ascii="Times New Roman" w:eastAsia="Times New Roman" w:hAnsi="Times New Roman" w:cs="Times New Roman"/>
          <w:b/>
          <w:sz w:val="24"/>
          <w:szCs w:val="24"/>
          <w:lang w:eastAsia="zh-CN"/>
        </w:rPr>
        <w:t>Общие требования</w:t>
      </w:r>
    </w:p>
    <w:p w:rsidR="00376433" w:rsidRPr="00376433" w:rsidRDefault="00376433" w:rsidP="00376433">
      <w:pPr>
        <w:suppressAutoHyphens/>
        <w:spacing w:after="0" w:line="216" w:lineRule="auto"/>
        <w:ind w:left="780"/>
        <w:rPr>
          <w:rFonts w:ascii="Times New Roman" w:eastAsiaTheme="minorEastAsia" w:hAnsi="Times New Roman" w:cs="Times New Roman"/>
          <w:b/>
          <w:lang w:eastAsia="ru-RU"/>
        </w:rPr>
      </w:pPr>
    </w:p>
    <w:p w:rsidR="00376433" w:rsidRPr="00376433" w:rsidRDefault="00376433" w:rsidP="00376433">
      <w:pPr>
        <w:shd w:val="clear" w:color="auto" w:fill="FFFFFF"/>
        <w:spacing w:after="60" w:line="216" w:lineRule="auto"/>
        <w:jc w:val="both"/>
        <w:rPr>
          <w:rFonts w:ascii="Times New Roman" w:eastAsiaTheme="minorEastAsia" w:hAnsi="Times New Roman" w:cs="Times New Roman"/>
          <w:spacing w:val="6"/>
          <w:lang w:eastAsia="ru-RU"/>
        </w:rPr>
      </w:pPr>
      <w:r w:rsidRPr="00376433">
        <w:rPr>
          <w:rFonts w:ascii="Times New Roman" w:eastAsiaTheme="minorEastAsia" w:hAnsi="Times New Roman" w:cs="Times New Roman"/>
          <w:spacing w:val="6"/>
          <w:lang w:eastAsia="ru-RU"/>
        </w:rPr>
        <w:t xml:space="preserve">1.1 Поставляемые товары </w:t>
      </w:r>
      <w:r w:rsidRPr="00376433">
        <w:rPr>
          <w:rFonts w:ascii="Times New Roman" w:eastAsiaTheme="minorEastAsia" w:hAnsi="Times New Roman" w:cs="Times New Roman"/>
          <w:lang w:eastAsia="ru-RU"/>
        </w:rPr>
        <w:t xml:space="preserve">должны быть новые, </w:t>
      </w:r>
      <w:r w:rsidRPr="00376433">
        <w:rPr>
          <w:rFonts w:ascii="Times New Roman" w:eastAsiaTheme="minorEastAsia" w:hAnsi="Times New Roman" w:cs="Times New Roman"/>
          <w:spacing w:val="6"/>
          <w:lang w:eastAsia="ru-RU"/>
        </w:rPr>
        <w:t>не ранее 2013 года</w:t>
      </w:r>
      <w:r w:rsidRPr="00376433">
        <w:rPr>
          <w:rFonts w:ascii="Times New Roman" w:eastAsiaTheme="minorEastAsia" w:hAnsi="Times New Roman" w:cs="Times New Roman"/>
          <w:lang w:eastAsia="ru-RU"/>
        </w:rPr>
        <w:t xml:space="preserve"> изготовления, не бывшие в использовании, не из ремонта. Расходные материалы должны быть оригинальные и </w:t>
      </w:r>
      <w:r w:rsidRPr="00376433">
        <w:rPr>
          <w:rFonts w:ascii="Times New Roman" w:eastAsiaTheme="minorEastAsia" w:hAnsi="Times New Roman" w:cs="Times New Roman"/>
          <w:spacing w:val="6"/>
          <w:lang w:eastAsia="ru-RU"/>
        </w:rPr>
        <w:t>не восстановленные.</w:t>
      </w:r>
    </w:p>
    <w:p w:rsidR="00376433" w:rsidRPr="00376433" w:rsidRDefault="00376433" w:rsidP="00376433">
      <w:pPr>
        <w:tabs>
          <w:tab w:val="num" w:pos="1440"/>
        </w:tabs>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spacing w:val="6"/>
          <w:lang w:eastAsia="ru-RU"/>
        </w:rPr>
        <w:t xml:space="preserve">1.2 </w:t>
      </w:r>
      <w:r w:rsidRPr="00376433">
        <w:rPr>
          <w:rFonts w:ascii="Times New Roman" w:eastAsiaTheme="minorEastAsia" w:hAnsi="Times New Roman" w:cs="Times New Roman"/>
          <w:color w:val="000000"/>
          <w:lang w:eastAsia="ru-RU"/>
        </w:rPr>
        <w:t>Товары по своим характеристикам должны соответствовать или превосходить технические параметры, приводимые в требованиях, перечисленных ниже.</w:t>
      </w:r>
    </w:p>
    <w:p w:rsidR="00376433" w:rsidRPr="00376433" w:rsidRDefault="00376433" w:rsidP="00376433">
      <w:pPr>
        <w:tabs>
          <w:tab w:val="num" w:pos="1440"/>
        </w:tabs>
        <w:spacing w:line="216" w:lineRule="auto"/>
        <w:jc w:val="both"/>
        <w:rPr>
          <w:rFonts w:ascii="Times New Roman" w:eastAsiaTheme="minorEastAsia" w:hAnsi="Times New Roman" w:cs="Times New Roman"/>
          <w:spacing w:val="6"/>
          <w:lang w:eastAsia="ru-RU"/>
        </w:rPr>
      </w:pPr>
      <w:r w:rsidRPr="00376433">
        <w:rPr>
          <w:rFonts w:ascii="Times New Roman" w:eastAsiaTheme="minorEastAsia" w:hAnsi="Times New Roman" w:cs="Times New Roman"/>
          <w:color w:val="000000"/>
          <w:lang w:eastAsia="ru-RU"/>
        </w:rPr>
        <w:t>1.3</w:t>
      </w:r>
      <w:proofErr w:type="gramStart"/>
      <w:r w:rsidRPr="00376433">
        <w:rPr>
          <w:rFonts w:ascii="Times New Roman" w:eastAsiaTheme="minorEastAsia" w:hAnsi="Times New Roman" w:cs="Times New Roman"/>
          <w:color w:val="000000"/>
          <w:lang w:eastAsia="ru-RU"/>
        </w:rPr>
        <w:t xml:space="preserve"> </w:t>
      </w:r>
      <w:r w:rsidRPr="00376433">
        <w:rPr>
          <w:rFonts w:ascii="Times New Roman" w:eastAsiaTheme="minorEastAsia" w:hAnsi="Times New Roman" w:cs="Times New Roman"/>
          <w:spacing w:val="6"/>
          <w:lang w:eastAsia="ru-RU"/>
        </w:rPr>
        <w:t>В</w:t>
      </w:r>
      <w:proofErr w:type="gramEnd"/>
      <w:r w:rsidRPr="00376433">
        <w:rPr>
          <w:rFonts w:ascii="Times New Roman" w:eastAsiaTheme="minorEastAsia" w:hAnsi="Times New Roman" w:cs="Times New Roman"/>
          <w:spacing w:val="6"/>
          <w:lang w:eastAsia="ru-RU"/>
        </w:rPr>
        <w:t xml:space="preserve"> цену товара должны быть включены все обязательные платежи и расходы Поставщика, связанные с исполнением договора, в том числе таможенное оформление, обязательные платежи и расходы, включая уплату таможенных пошлин, налогов, сборов и других обязательных платежей, программное обеспечение, шеф-монтажные и пуско-наладочные работы, обучение персонала.</w:t>
      </w:r>
    </w:p>
    <w:p w:rsidR="00376433" w:rsidRPr="00376433" w:rsidRDefault="00376433" w:rsidP="00376433">
      <w:pPr>
        <w:shd w:val="clear" w:color="auto" w:fill="FFFFFF"/>
        <w:spacing w:after="60"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spacing w:val="6"/>
          <w:lang w:eastAsia="ru-RU"/>
        </w:rPr>
        <w:t>1.4</w:t>
      </w:r>
      <w:proofErr w:type="gramStart"/>
      <w:r w:rsidRPr="00376433">
        <w:rPr>
          <w:rFonts w:ascii="Times New Roman" w:eastAsiaTheme="minorEastAsia" w:hAnsi="Times New Roman" w:cs="Times New Roman"/>
          <w:spacing w:val="6"/>
          <w:lang w:eastAsia="ru-RU"/>
        </w:rPr>
        <w:t xml:space="preserve"> В</w:t>
      </w:r>
      <w:proofErr w:type="gramEnd"/>
      <w:r w:rsidRPr="00376433">
        <w:rPr>
          <w:rFonts w:ascii="Times New Roman" w:eastAsiaTheme="minorEastAsia" w:hAnsi="Times New Roman" w:cs="Times New Roman"/>
          <w:spacing w:val="6"/>
          <w:lang w:eastAsia="ru-RU"/>
        </w:rPr>
        <w:t>се поставляемое оборудование должно быть совместимым для работы с поставляемым с ним в комплекте программным обеспечением. Управляющее программное обеспечение должно иметь дружественный интерфейс.</w:t>
      </w:r>
      <w:r w:rsidRPr="00376433">
        <w:rPr>
          <w:rFonts w:ascii="Times New Roman" w:eastAsiaTheme="minorEastAsia" w:hAnsi="Times New Roman" w:cs="Times New Roman"/>
          <w:lang w:eastAsia="ru-RU"/>
        </w:rPr>
        <w:t xml:space="preserve"> </w:t>
      </w:r>
    </w:p>
    <w:p w:rsidR="00376433" w:rsidRPr="00376433" w:rsidRDefault="00376433" w:rsidP="00376433">
      <w:pPr>
        <w:suppressAutoHyphens/>
        <w:spacing w:after="60" w:line="216" w:lineRule="auto"/>
        <w:jc w:val="both"/>
        <w:rPr>
          <w:rFonts w:ascii="Times New Roman" w:eastAsia="Times New Roman" w:hAnsi="Times New Roman" w:cs="Times New Roman"/>
          <w:lang w:eastAsia="ar-SA"/>
        </w:rPr>
      </w:pPr>
      <w:r w:rsidRPr="00376433">
        <w:rPr>
          <w:rFonts w:ascii="Times New Roman" w:eastAsia="Times New Roman" w:hAnsi="Times New Roman" w:cs="Times New Roman"/>
          <w:lang w:eastAsia="ar-SA"/>
        </w:rPr>
        <w:t xml:space="preserve">1.5 Поставщик должен обеспечить доставку (в штатной упаковке), монтаж оборудования, проведение пуско-наладочных работ, установку программного обеспечения, провести обучение персонала Заказчика. </w:t>
      </w:r>
    </w:p>
    <w:p w:rsidR="00376433" w:rsidRPr="00376433" w:rsidRDefault="00376433" w:rsidP="00376433">
      <w:pPr>
        <w:spacing w:after="60" w:line="216" w:lineRule="auto"/>
        <w:jc w:val="both"/>
        <w:rPr>
          <w:rFonts w:ascii="Times New Roman" w:eastAsiaTheme="minorEastAsia" w:hAnsi="Times New Roman" w:cs="Times New Roman"/>
          <w:bCs/>
          <w:lang w:eastAsia="ru-RU"/>
        </w:rPr>
      </w:pPr>
      <w:r w:rsidRPr="00376433">
        <w:rPr>
          <w:rFonts w:ascii="Times New Roman" w:eastAsiaTheme="minorEastAsia" w:hAnsi="Times New Roman" w:cs="Times New Roman"/>
          <w:lang w:eastAsia="ru-RU"/>
        </w:rPr>
        <w:t xml:space="preserve">1.6  </w:t>
      </w:r>
      <w:r w:rsidRPr="00376433">
        <w:rPr>
          <w:rFonts w:ascii="Times New Roman" w:eastAsiaTheme="minorEastAsia" w:hAnsi="Times New Roman" w:cs="Times New Roman"/>
          <w:bCs/>
          <w:lang w:eastAsia="ru-RU"/>
        </w:rPr>
        <w:t>Обязательным условием является наличие на территории Российской Федерации сервисного центра по обслуживанию данного оборудования.</w:t>
      </w:r>
    </w:p>
    <w:p w:rsidR="00376433" w:rsidRPr="00376433" w:rsidRDefault="00376433" w:rsidP="00376433">
      <w:pPr>
        <w:spacing w:after="60" w:line="216" w:lineRule="auto"/>
        <w:ind w:left="284" w:hanging="284"/>
        <w:jc w:val="both"/>
        <w:rPr>
          <w:rFonts w:ascii="Times New Roman" w:eastAsiaTheme="minorEastAsia" w:hAnsi="Times New Roman" w:cs="Times New Roman"/>
          <w:bCs/>
          <w:lang w:eastAsia="ru-RU"/>
        </w:rPr>
      </w:pPr>
      <w:r w:rsidRPr="00376433">
        <w:rPr>
          <w:rFonts w:ascii="Times New Roman" w:eastAsiaTheme="minorEastAsia" w:hAnsi="Times New Roman" w:cs="Times New Roman"/>
          <w:bCs/>
          <w:lang w:eastAsia="ru-RU"/>
        </w:rPr>
        <w:t>1.7</w:t>
      </w:r>
      <w:proofErr w:type="gramStart"/>
      <w:r w:rsidRPr="00376433">
        <w:rPr>
          <w:rFonts w:ascii="Times New Roman" w:eastAsiaTheme="minorEastAsia" w:hAnsi="Times New Roman" w:cs="Times New Roman"/>
          <w:bCs/>
          <w:lang w:eastAsia="ru-RU"/>
        </w:rPr>
        <w:t xml:space="preserve">   Н</w:t>
      </w:r>
      <w:proofErr w:type="gramEnd"/>
      <w:r w:rsidRPr="00376433">
        <w:rPr>
          <w:rFonts w:ascii="Times New Roman" w:eastAsiaTheme="minorEastAsia" w:hAnsi="Times New Roman" w:cs="Times New Roman"/>
          <w:bCs/>
          <w:lang w:eastAsia="ru-RU"/>
        </w:rPr>
        <w:t xml:space="preserve">е допускается предложение нескольких вариантов оборудования. </w:t>
      </w:r>
    </w:p>
    <w:p w:rsidR="00376433" w:rsidRPr="00376433" w:rsidRDefault="00376433" w:rsidP="00376433">
      <w:pPr>
        <w:spacing w:line="216" w:lineRule="auto"/>
        <w:ind w:left="426" w:right="-1" w:hanging="426"/>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1.8  Гарантия на оборудование должна предоставлять сроком не менее 12 месяцев от даты ввода оборудования в эксплуатацию на территории Заказчика.</w:t>
      </w:r>
    </w:p>
    <w:p w:rsidR="00376433" w:rsidRPr="00376433" w:rsidRDefault="00376433" w:rsidP="00376433">
      <w:pPr>
        <w:spacing w:line="216" w:lineRule="auto"/>
        <w:jc w:val="both"/>
        <w:rPr>
          <w:rFonts w:ascii="Times New Roman" w:eastAsiaTheme="minorEastAsia" w:hAnsi="Times New Roman" w:cs="Times New Roman"/>
          <w:lang w:eastAsia="ru-RU"/>
        </w:rPr>
      </w:pPr>
    </w:p>
    <w:p w:rsidR="00376433" w:rsidRPr="00376433" w:rsidRDefault="00376433" w:rsidP="00376433">
      <w:pPr>
        <w:numPr>
          <w:ilvl w:val="0"/>
          <w:numId w:val="6"/>
        </w:numPr>
        <w:suppressAutoHyphens/>
        <w:spacing w:before="120" w:after="0" w:line="216" w:lineRule="auto"/>
        <w:contextualSpacing/>
        <w:rPr>
          <w:rFonts w:ascii="Times New Roman" w:eastAsia="Times New Roman" w:hAnsi="Times New Roman" w:cs="Times New Roman"/>
          <w:b/>
          <w:sz w:val="24"/>
          <w:szCs w:val="24"/>
          <w:lang w:eastAsia="zh-CN"/>
        </w:rPr>
      </w:pPr>
      <w:r w:rsidRPr="00376433">
        <w:rPr>
          <w:rFonts w:ascii="Times New Roman" w:eastAsia="Times New Roman" w:hAnsi="Times New Roman" w:cs="Times New Roman"/>
          <w:b/>
          <w:sz w:val="24"/>
          <w:szCs w:val="24"/>
          <w:lang w:eastAsia="zh-CN"/>
        </w:rPr>
        <w:t>Код ОКДП:3219200 Специальное технологическое оборудование для производства электронной техники.</w:t>
      </w:r>
    </w:p>
    <w:p w:rsidR="00376433" w:rsidRPr="00376433" w:rsidRDefault="00376433" w:rsidP="00376433">
      <w:pPr>
        <w:spacing w:before="120" w:line="216" w:lineRule="auto"/>
        <w:ind w:left="720"/>
        <w:rPr>
          <w:rFonts w:ascii="Times New Roman" w:eastAsiaTheme="minorEastAsia" w:hAnsi="Times New Roman" w:cs="Times New Roman"/>
          <w:lang w:eastAsia="ru-RU"/>
        </w:rPr>
      </w:pPr>
    </w:p>
    <w:p w:rsidR="00376433" w:rsidRPr="00376433" w:rsidRDefault="00376433" w:rsidP="00376433">
      <w:pPr>
        <w:numPr>
          <w:ilvl w:val="0"/>
          <w:numId w:val="6"/>
        </w:numPr>
        <w:spacing w:before="120" w:after="0" w:line="216" w:lineRule="auto"/>
        <w:rPr>
          <w:rFonts w:ascii="Times New Roman" w:eastAsiaTheme="minorEastAsia" w:hAnsi="Times New Roman" w:cs="Times New Roman"/>
          <w:b/>
          <w:color w:val="000000"/>
          <w:lang w:eastAsia="ru-RU"/>
        </w:rPr>
      </w:pPr>
      <w:r w:rsidRPr="00376433">
        <w:rPr>
          <w:rFonts w:ascii="Times New Roman" w:eastAsiaTheme="minorEastAsia" w:hAnsi="Times New Roman" w:cs="Times New Roman"/>
          <w:b/>
          <w:color w:val="000000"/>
          <w:lang w:eastAsia="ru-RU"/>
        </w:rPr>
        <w:t>Характеристики поставляемого товара и сопутствующих услуг.</w:t>
      </w:r>
    </w:p>
    <w:p w:rsidR="00376433" w:rsidRPr="00376433" w:rsidRDefault="00376433" w:rsidP="00376433">
      <w:pPr>
        <w:spacing w:line="216" w:lineRule="auto"/>
        <w:rPr>
          <w:rFonts w:ascii="Times New Roman" w:eastAsiaTheme="minorEastAsia" w:hAnsi="Times New Roman" w:cs="Times New Roman"/>
          <w:color w:val="000000"/>
          <w:lang w:eastAsia="ru-RU"/>
        </w:rPr>
      </w:pPr>
    </w:p>
    <w:p w:rsidR="00376433" w:rsidRPr="00376433" w:rsidRDefault="00376433" w:rsidP="00376433">
      <w:pPr>
        <w:keepNext/>
        <w:keepLines/>
        <w:tabs>
          <w:tab w:val="left" w:pos="426"/>
        </w:tabs>
        <w:suppressAutoHyphens/>
        <w:spacing w:after="60" w:line="216" w:lineRule="auto"/>
        <w:outlineLvl w:val="3"/>
        <w:rPr>
          <w:rFonts w:ascii="Times New Roman" w:eastAsia="Times New Roman" w:hAnsi="Times New Roman" w:cs="Times New Roman"/>
          <w:lang w:eastAsia="ru-RU"/>
        </w:rPr>
      </w:pPr>
      <w:r w:rsidRPr="00376433">
        <w:rPr>
          <w:rFonts w:ascii="Times New Roman" w:eastAsia="Times New Roman" w:hAnsi="Times New Roman" w:cs="Times New Roman"/>
          <w:lang w:eastAsia="ru-RU"/>
        </w:rPr>
        <w:t xml:space="preserve">3.1 Назначение. </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Автоматическая оптическая инспекция (далее установка)  предназначена для проведения оптической инспекции полупроводниковых пластин после их разделения на структуры (кристаллы).</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Установка должна иметь возможность обнаруживать поверхностные дефекты в соответствии с требованиями  ОСТ 11 073.013-2008 «Микросхемы интегральные Методы испытаний». Часть 4.</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3.2. Основные технические данные.</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Установка должна:</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1.Обнаруживать и классифицировать поверхностные дефекты в автоматическом режиме в соответствии с картой годности методом 2</w:t>
      </w:r>
      <w:r w:rsidRPr="00376433">
        <w:rPr>
          <w:rFonts w:ascii="Times New Roman" w:eastAsiaTheme="minorEastAsia" w:hAnsi="Times New Roman" w:cs="Times New Roman"/>
          <w:lang w:val="en-US" w:eastAsia="ru-RU"/>
        </w:rPr>
        <w:t>D</w:t>
      </w:r>
      <w:r w:rsidRPr="00376433">
        <w:rPr>
          <w:rFonts w:ascii="Times New Roman" w:eastAsiaTheme="minorEastAsia" w:hAnsi="Times New Roman" w:cs="Times New Roman"/>
          <w:lang w:eastAsia="ru-RU"/>
        </w:rPr>
        <w:t>-инспекции, в том числе:</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дефекты после функционального теста на зондовых установках;</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критические размеры контактных микро выступов;</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lastRenderedPageBreak/>
        <w:t xml:space="preserve"> - дефекты литографии;</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color w:val="FF0000"/>
          <w:lang w:eastAsia="ru-RU"/>
        </w:rPr>
        <w:t xml:space="preserve">  </w:t>
      </w:r>
      <w:r w:rsidRPr="00376433">
        <w:rPr>
          <w:rFonts w:ascii="Times New Roman" w:eastAsiaTheme="minorEastAsia" w:hAnsi="Times New Roman" w:cs="Times New Roman"/>
          <w:lang w:eastAsia="ru-RU"/>
        </w:rPr>
        <w:t>-трещины и сколы;</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повреждения слоя пассивации;</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посторонние частицы;</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2. Обеспечивать:</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работу с полупроводниковыми пластинами диаметром  50мм, 100мм, 150мм, 200мм, смонтированные на рамках;</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-программную совместимость форматов карт годности с зондовыми установками </w:t>
      </w:r>
      <w:r w:rsidRPr="00376433">
        <w:rPr>
          <w:rFonts w:ascii="Times New Roman" w:eastAsiaTheme="minorEastAsia" w:hAnsi="Times New Roman" w:cs="Times New Roman"/>
          <w:lang w:val="en-US" w:eastAsia="ru-RU"/>
        </w:rPr>
        <w:t>ELECTROGLAS</w:t>
      </w:r>
      <w:r w:rsidRPr="00376433">
        <w:rPr>
          <w:rFonts w:ascii="Times New Roman" w:eastAsiaTheme="minorEastAsia" w:hAnsi="Times New Roman" w:cs="Times New Roman"/>
          <w:lang w:eastAsia="ru-RU"/>
        </w:rPr>
        <w:t xml:space="preserve"> 4090µ, </w:t>
      </w:r>
      <w:r w:rsidRPr="00376433">
        <w:rPr>
          <w:rFonts w:ascii="Times New Roman" w:eastAsiaTheme="minorEastAsia" w:hAnsi="Times New Roman" w:cs="Times New Roman"/>
          <w:lang w:val="en-US" w:eastAsia="ru-RU"/>
        </w:rPr>
        <w:t>TOKYO</w:t>
      </w:r>
      <w:r w:rsidRPr="00376433">
        <w:rPr>
          <w:rFonts w:ascii="Times New Roman" w:eastAsiaTheme="minorEastAsia" w:hAnsi="Times New Roman" w:cs="Times New Roman"/>
          <w:lang w:eastAsia="ru-RU"/>
        </w:rPr>
        <w:t xml:space="preserve"> </w:t>
      </w:r>
      <w:r w:rsidRPr="00376433">
        <w:rPr>
          <w:rFonts w:ascii="Times New Roman" w:eastAsiaTheme="minorEastAsia" w:hAnsi="Times New Roman" w:cs="Times New Roman"/>
          <w:lang w:val="en-US" w:eastAsia="ru-RU"/>
        </w:rPr>
        <w:t>SEMITSU</w:t>
      </w:r>
      <w:r w:rsidRPr="00376433">
        <w:rPr>
          <w:rFonts w:ascii="Times New Roman" w:eastAsiaTheme="minorEastAsia" w:hAnsi="Times New Roman" w:cs="Times New Roman"/>
          <w:lang w:eastAsia="ru-RU"/>
        </w:rPr>
        <w:t xml:space="preserve"> </w:t>
      </w:r>
      <w:r w:rsidRPr="00376433">
        <w:rPr>
          <w:rFonts w:ascii="Times New Roman" w:eastAsiaTheme="minorEastAsia" w:hAnsi="Times New Roman" w:cs="Times New Roman"/>
          <w:lang w:val="en-US" w:eastAsia="ru-RU"/>
        </w:rPr>
        <w:t>UF</w:t>
      </w:r>
      <w:r w:rsidRPr="00376433">
        <w:rPr>
          <w:rFonts w:ascii="Times New Roman" w:eastAsiaTheme="minorEastAsia" w:hAnsi="Times New Roman" w:cs="Times New Roman"/>
          <w:lang w:eastAsia="ru-RU"/>
        </w:rPr>
        <w:t>3000</w:t>
      </w:r>
      <w:r w:rsidRPr="00376433">
        <w:rPr>
          <w:rFonts w:ascii="Times New Roman" w:eastAsiaTheme="minorEastAsia" w:hAnsi="Times New Roman" w:cs="Times New Roman"/>
          <w:lang w:val="en-US" w:eastAsia="ru-RU"/>
        </w:rPr>
        <w:t>EX</w:t>
      </w:r>
      <w:r w:rsidRPr="00376433">
        <w:rPr>
          <w:rFonts w:ascii="Times New Roman" w:eastAsiaTheme="minorEastAsia" w:hAnsi="Times New Roman" w:cs="Times New Roman"/>
          <w:lang w:eastAsia="ru-RU"/>
        </w:rPr>
        <w:t xml:space="preserve">  и автоматической установкой монтажа кристаллов </w:t>
      </w:r>
      <w:r w:rsidRPr="00376433">
        <w:rPr>
          <w:rFonts w:ascii="Times New Roman" w:eastAsiaTheme="minorEastAsia" w:hAnsi="Times New Roman" w:cs="Times New Roman"/>
          <w:lang w:val="en-US" w:eastAsia="ru-RU"/>
        </w:rPr>
        <w:t>T</w:t>
      </w:r>
      <w:r w:rsidRPr="00376433">
        <w:rPr>
          <w:rFonts w:ascii="Times New Roman" w:eastAsiaTheme="minorEastAsia" w:hAnsi="Times New Roman" w:cs="Times New Roman"/>
          <w:lang w:eastAsia="ru-RU"/>
        </w:rPr>
        <w:t xml:space="preserve">-6000, фирмы </w:t>
      </w:r>
      <w:proofErr w:type="spellStart"/>
      <w:r w:rsidRPr="00376433">
        <w:rPr>
          <w:rFonts w:ascii="Times New Roman" w:eastAsiaTheme="minorEastAsia" w:hAnsi="Times New Roman" w:cs="Times New Roman"/>
          <w:lang w:val="en-US" w:eastAsia="ru-RU"/>
        </w:rPr>
        <w:t>Tresky</w:t>
      </w:r>
      <w:proofErr w:type="spellEnd"/>
      <w:r w:rsidRPr="00376433">
        <w:rPr>
          <w:rFonts w:ascii="Times New Roman" w:eastAsiaTheme="minorEastAsia" w:hAnsi="Times New Roman" w:cs="Times New Roman"/>
          <w:lang w:eastAsia="ru-RU"/>
        </w:rPr>
        <w:t>, Швейцария;</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точность измерения ±0,5мкм</w:t>
      </w:r>
      <w:proofErr w:type="gramStart"/>
      <w:r w:rsidRPr="00376433">
        <w:rPr>
          <w:rFonts w:ascii="Times New Roman" w:eastAsiaTheme="minorEastAsia" w:hAnsi="Times New Roman" w:cs="Times New Roman"/>
          <w:lang w:eastAsia="ru-RU"/>
        </w:rPr>
        <w:t>.;</w:t>
      </w:r>
      <w:proofErr w:type="gramEnd"/>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w:t>
      </w:r>
      <w:proofErr w:type="spellStart"/>
      <w:r w:rsidRPr="00376433">
        <w:rPr>
          <w:rFonts w:ascii="Times New Roman" w:eastAsiaTheme="minorEastAsia" w:hAnsi="Times New Roman" w:cs="Times New Roman"/>
          <w:lang w:eastAsia="ru-RU"/>
        </w:rPr>
        <w:t>воспроизводимость</w:t>
      </w:r>
      <w:proofErr w:type="spellEnd"/>
      <w:r w:rsidRPr="00376433">
        <w:rPr>
          <w:rFonts w:ascii="Times New Roman" w:eastAsiaTheme="minorEastAsia" w:hAnsi="Times New Roman" w:cs="Times New Roman"/>
          <w:lang w:eastAsia="ru-RU"/>
        </w:rPr>
        <w:t xml:space="preserve">, (мкм при 3σ): 1,5(CTS).  </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3.3</w:t>
      </w:r>
      <w:proofErr w:type="gramStart"/>
      <w:r w:rsidRPr="00376433">
        <w:rPr>
          <w:rFonts w:ascii="Times New Roman" w:eastAsiaTheme="minorEastAsia" w:hAnsi="Times New Roman" w:cs="Times New Roman"/>
          <w:lang w:eastAsia="ru-RU"/>
        </w:rPr>
        <w:t xml:space="preserve"> В</w:t>
      </w:r>
      <w:proofErr w:type="gramEnd"/>
      <w:r w:rsidRPr="00376433">
        <w:rPr>
          <w:rFonts w:ascii="Times New Roman" w:eastAsiaTheme="minorEastAsia" w:hAnsi="Times New Roman" w:cs="Times New Roman"/>
          <w:lang w:eastAsia="ru-RU"/>
        </w:rPr>
        <w:t xml:space="preserve"> состав Установки  должно входить:</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базовый набор лицензионных программ;</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автоматизированная система обнаружения поверхностных дефектов; </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специализированная видеосистема;</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автоматическая подсветка;</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встроенная программа  распознавания годных кристаллов и дефектных на пластине и вносить изменения в карту годности;</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-система инспекции дефектов оставляемых зондовым контролем. Установка должна иметь специальные алгоритмы для анализа меток, оставленных ЕТ (электрическим тестом) и определять их количество, размер, близость к краю контактной площадки и протяженность касания;</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система дефектов после резки пластин;</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инструментарий </w:t>
      </w:r>
      <w:r w:rsidRPr="00376433">
        <w:rPr>
          <w:rFonts w:ascii="Times New Roman" w:eastAsiaTheme="minorEastAsia" w:hAnsi="Times New Roman" w:cs="Times New Roman"/>
          <w:lang w:val="en-US" w:eastAsia="ru-RU"/>
        </w:rPr>
        <w:t>SPC</w:t>
      </w:r>
      <w:r w:rsidRPr="00376433">
        <w:rPr>
          <w:rFonts w:ascii="Times New Roman" w:eastAsiaTheme="minorEastAsia" w:hAnsi="Times New Roman" w:cs="Times New Roman"/>
          <w:lang w:eastAsia="ru-RU"/>
        </w:rPr>
        <w:t>-анализа, позволяющий составлять отчеты о распределении дефектов на уровне микросхем, пластин и партий в поддержку управления технологическими процессами и регулирования уровня выхода годной продукции;</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Эталон должен генерироваться автоматически с любой полупроводниковой пластины.</w:t>
      </w:r>
    </w:p>
    <w:p w:rsidR="00376433" w:rsidRPr="00376433" w:rsidRDefault="00376433" w:rsidP="00376433">
      <w:pPr>
        <w:spacing w:line="216" w:lineRule="auto"/>
        <w:jc w:val="both"/>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Все программное обеспечение, необходимое для функционирования установки, включая операционную систему,  должно быть лицензионное. </w:t>
      </w:r>
    </w:p>
    <w:p w:rsidR="00376433" w:rsidRPr="00376433" w:rsidRDefault="00376433" w:rsidP="00376433">
      <w:pPr>
        <w:spacing w:after="60" w:line="216" w:lineRule="auto"/>
        <w:jc w:val="both"/>
        <w:rPr>
          <w:rFonts w:ascii="Times New Roman" w:eastAsiaTheme="minorEastAsia" w:hAnsi="Times New Roman" w:cs="Times New Roman"/>
          <w:spacing w:val="6"/>
          <w:lang w:eastAsia="ru-RU"/>
        </w:rPr>
      </w:pPr>
    </w:p>
    <w:p w:rsidR="00376433" w:rsidRPr="00376433" w:rsidRDefault="00376433" w:rsidP="00376433">
      <w:pPr>
        <w:numPr>
          <w:ilvl w:val="0"/>
          <w:numId w:val="6"/>
        </w:numPr>
        <w:suppressAutoHyphens/>
        <w:spacing w:after="60" w:line="216" w:lineRule="auto"/>
        <w:contextualSpacing/>
        <w:jc w:val="both"/>
        <w:rPr>
          <w:rFonts w:ascii="Times New Roman" w:eastAsia="Times New Roman" w:hAnsi="Times New Roman" w:cs="Times New Roman"/>
          <w:b/>
          <w:bCs/>
          <w:color w:val="000000"/>
          <w:sz w:val="24"/>
          <w:szCs w:val="24"/>
          <w:lang w:eastAsia="zh-CN"/>
        </w:rPr>
      </w:pPr>
      <w:r w:rsidRPr="00376433">
        <w:rPr>
          <w:rFonts w:ascii="Times New Roman" w:eastAsia="Times New Roman" w:hAnsi="Times New Roman" w:cs="Times New Roman"/>
          <w:b/>
          <w:bCs/>
          <w:color w:val="000000"/>
          <w:sz w:val="24"/>
          <w:szCs w:val="24"/>
          <w:lang w:eastAsia="zh-CN"/>
        </w:rPr>
        <w:t xml:space="preserve">Необходимые расходные материалы и запасные части, поставляемые вместе с товаром, их характеристики (Количество, шт.) </w:t>
      </w:r>
    </w:p>
    <w:p w:rsidR="00376433" w:rsidRPr="00376433" w:rsidRDefault="00376433" w:rsidP="00376433">
      <w:pPr>
        <w:spacing w:after="60" w:line="216" w:lineRule="auto"/>
        <w:ind w:left="360"/>
        <w:jc w:val="both"/>
        <w:rPr>
          <w:rFonts w:ascii="Times New Roman" w:eastAsiaTheme="minorEastAsia" w:hAnsi="Times New Roman" w:cs="Times New Roman"/>
          <w:b/>
          <w:bCs/>
          <w:color w:val="000000"/>
          <w:lang w:eastAsia="ru-RU"/>
        </w:rPr>
      </w:pPr>
    </w:p>
    <w:p w:rsidR="00376433" w:rsidRPr="00376433" w:rsidRDefault="00376433" w:rsidP="00376433">
      <w:pPr>
        <w:suppressAutoHyphens/>
        <w:spacing w:after="0"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4.1 комплект запасных частей </w:t>
      </w:r>
    </w:p>
    <w:p w:rsidR="00376433" w:rsidRPr="00376433" w:rsidRDefault="00376433" w:rsidP="00376433">
      <w:pPr>
        <w:spacing w:before="120" w:after="0" w:line="216" w:lineRule="auto"/>
        <w:rPr>
          <w:rFonts w:ascii="Times New Roman" w:eastAsiaTheme="minorEastAsia" w:hAnsi="Times New Roman" w:cs="Times New Roman"/>
          <w:b/>
          <w:bCs/>
          <w:color w:val="000000"/>
          <w:lang w:eastAsia="ru-RU"/>
        </w:rPr>
      </w:pPr>
    </w:p>
    <w:p w:rsidR="00376433" w:rsidRPr="00376433" w:rsidRDefault="00376433" w:rsidP="00376433">
      <w:pPr>
        <w:numPr>
          <w:ilvl w:val="0"/>
          <w:numId w:val="6"/>
        </w:numPr>
        <w:suppressAutoHyphens/>
        <w:spacing w:before="120" w:after="0" w:line="216" w:lineRule="auto"/>
        <w:contextualSpacing/>
        <w:rPr>
          <w:rFonts w:ascii="Times New Roman" w:eastAsia="Times New Roman" w:hAnsi="Times New Roman" w:cs="Times New Roman"/>
          <w:b/>
          <w:bCs/>
          <w:color w:val="000000"/>
          <w:sz w:val="24"/>
          <w:szCs w:val="24"/>
          <w:lang w:eastAsia="zh-CN"/>
        </w:rPr>
      </w:pPr>
      <w:r w:rsidRPr="00376433">
        <w:rPr>
          <w:rFonts w:ascii="Times New Roman" w:eastAsia="Times New Roman" w:hAnsi="Times New Roman" w:cs="Times New Roman"/>
          <w:b/>
          <w:bCs/>
          <w:color w:val="000000"/>
          <w:sz w:val="24"/>
          <w:szCs w:val="24"/>
          <w:lang w:eastAsia="zh-CN"/>
        </w:rPr>
        <w:t xml:space="preserve"> Сертификация.</w:t>
      </w:r>
    </w:p>
    <w:p w:rsidR="00376433" w:rsidRPr="00376433" w:rsidRDefault="00376433" w:rsidP="00376433">
      <w:pPr>
        <w:spacing w:before="120"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При поставке товара должен быть представлен сертификат соответствия (называемый также сертификат качества), выданный официальным сертификационным органом РФ.</w:t>
      </w:r>
    </w:p>
    <w:p w:rsidR="00376433" w:rsidRPr="00376433" w:rsidRDefault="00376433" w:rsidP="00376433">
      <w:pPr>
        <w:tabs>
          <w:tab w:val="num" w:pos="0"/>
        </w:tabs>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xml:space="preserve">В </w:t>
      </w:r>
      <w:r w:rsidRPr="00376433">
        <w:rPr>
          <w:rFonts w:ascii="Times New Roman" w:eastAsiaTheme="minorEastAsia" w:hAnsi="Times New Roman" w:cs="Times New Roman"/>
          <w:lang w:eastAsia="ru-RU"/>
        </w:rPr>
        <w:t>случае</w:t>
      </w:r>
      <w:proofErr w:type="gramStart"/>
      <w:r w:rsidRPr="00376433">
        <w:rPr>
          <w:rFonts w:ascii="Times New Roman" w:eastAsiaTheme="minorEastAsia" w:hAnsi="Times New Roman" w:cs="Times New Roman"/>
          <w:lang w:eastAsia="ru-RU"/>
        </w:rPr>
        <w:t>,</w:t>
      </w:r>
      <w:proofErr w:type="gramEnd"/>
      <w:r w:rsidRPr="00376433">
        <w:rPr>
          <w:rFonts w:ascii="Times New Roman" w:eastAsiaTheme="minorEastAsia" w:hAnsi="Times New Roman" w:cs="Times New Roman"/>
          <w:color w:val="000000"/>
          <w:lang w:eastAsia="ru-RU"/>
        </w:rPr>
        <w:t xml:space="preserve"> если товар не подлежит сертификации, то при поставке товара должно быть предоставлено отказное письмо (за подписью участника размещения заказа), свидетельствующее, что данный товар не включен в перечень товаров и услуг, подлежащих обязательной сертификации на территории РФ.</w:t>
      </w:r>
    </w:p>
    <w:p w:rsidR="00376433" w:rsidRPr="00376433" w:rsidRDefault="00376433" w:rsidP="00376433">
      <w:pPr>
        <w:spacing w:line="216" w:lineRule="auto"/>
        <w:rPr>
          <w:rFonts w:ascii="Times New Roman" w:eastAsiaTheme="minorEastAsia" w:hAnsi="Times New Roman" w:cs="Times New Roman"/>
          <w:lang w:eastAsia="ru-RU"/>
        </w:rPr>
      </w:pPr>
    </w:p>
    <w:p w:rsidR="00376433" w:rsidRPr="00376433" w:rsidRDefault="00376433" w:rsidP="00376433">
      <w:pPr>
        <w:spacing w:line="216" w:lineRule="auto"/>
        <w:rPr>
          <w:rFonts w:ascii="Times New Roman" w:eastAsiaTheme="minorEastAsia" w:hAnsi="Times New Roman" w:cs="Times New Roman"/>
          <w:b/>
          <w:bCs/>
          <w:lang w:eastAsia="ru-RU"/>
        </w:rPr>
      </w:pPr>
      <w:r w:rsidRPr="00376433">
        <w:rPr>
          <w:rFonts w:ascii="Times New Roman" w:eastAsiaTheme="minorEastAsia" w:hAnsi="Times New Roman" w:cs="Times New Roman"/>
          <w:b/>
          <w:bCs/>
          <w:lang w:eastAsia="ru-RU"/>
        </w:rPr>
        <w:lastRenderedPageBreak/>
        <w:t>6. Требования к упаковке оборудования.</w:t>
      </w:r>
    </w:p>
    <w:p w:rsidR="00376433" w:rsidRPr="00376433" w:rsidRDefault="00376433" w:rsidP="00376433">
      <w:pPr>
        <w:tabs>
          <w:tab w:val="left" w:pos="426"/>
        </w:tabs>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lang w:eastAsia="ru-RU"/>
        </w:rPr>
        <w:t xml:space="preserve">Оборудование поставляется в специальной упаковке, соответствующей стандартам, ТУ, обязательным правилам и требованиям для тары и упаковки. Упаковка должна обеспечивать полную сохранность оборудования на весь срок его транспортировки, </w:t>
      </w:r>
      <w:r w:rsidRPr="00376433">
        <w:rPr>
          <w:rFonts w:ascii="Times New Roman" w:eastAsiaTheme="minorEastAsia" w:hAnsi="Times New Roman" w:cs="Times New Roman"/>
          <w:color w:val="000000"/>
          <w:lang w:eastAsia="ru-RU"/>
        </w:rPr>
        <w:t>доставки и погрузочно-разгрузочных работ.</w:t>
      </w:r>
    </w:p>
    <w:p w:rsidR="00376433" w:rsidRPr="00376433" w:rsidRDefault="00376433" w:rsidP="00376433">
      <w:pPr>
        <w:spacing w:line="216" w:lineRule="auto"/>
        <w:ind w:firstLine="567"/>
        <w:jc w:val="both"/>
        <w:rPr>
          <w:rFonts w:ascii="Times New Roman" w:eastAsiaTheme="minorEastAsia" w:hAnsi="Times New Roman" w:cs="Times New Roman"/>
          <w:lang w:eastAsia="ru-RU"/>
        </w:rPr>
      </w:pPr>
    </w:p>
    <w:p w:rsidR="00376433" w:rsidRPr="00376433" w:rsidRDefault="00376433" w:rsidP="00376433">
      <w:pPr>
        <w:spacing w:before="120" w:line="216" w:lineRule="auto"/>
        <w:rPr>
          <w:rFonts w:ascii="Times New Roman" w:eastAsiaTheme="minorEastAsia" w:hAnsi="Times New Roman" w:cs="Times New Roman"/>
          <w:b/>
          <w:bCs/>
          <w:color w:val="000000"/>
          <w:lang w:eastAsia="ru-RU"/>
        </w:rPr>
      </w:pPr>
      <w:r w:rsidRPr="00376433">
        <w:rPr>
          <w:rFonts w:ascii="Times New Roman" w:eastAsiaTheme="minorEastAsia" w:hAnsi="Times New Roman" w:cs="Times New Roman"/>
          <w:b/>
          <w:bCs/>
          <w:color w:val="000000"/>
          <w:lang w:eastAsia="ru-RU"/>
        </w:rPr>
        <w:t xml:space="preserve">7. Минимальный срок гарантийного обслуживания  </w:t>
      </w:r>
    </w:p>
    <w:p w:rsidR="00376433" w:rsidRPr="00376433" w:rsidRDefault="00376433" w:rsidP="00376433">
      <w:pPr>
        <w:spacing w:before="120"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При поставке товара требуется предоставить гарантию поставщика на срок не менее 12 месяцев от даты ввода оборудования в эксплуатацию.</w:t>
      </w:r>
    </w:p>
    <w:p w:rsidR="00376433" w:rsidRPr="00376433" w:rsidRDefault="00376433" w:rsidP="00376433">
      <w:pPr>
        <w:spacing w:before="120" w:line="216" w:lineRule="auto"/>
        <w:rPr>
          <w:rFonts w:ascii="Times New Roman" w:eastAsiaTheme="minorEastAsia" w:hAnsi="Times New Roman" w:cs="Times New Roman"/>
          <w:lang w:eastAsia="ru-RU"/>
        </w:rPr>
      </w:pPr>
    </w:p>
    <w:p w:rsidR="00376433" w:rsidRPr="00376433" w:rsidRDefault="00376433" w:rsidP="00376433">
      <w:pPr>
        <w:spacing w:line="216" w:lineRule="auto"/>
        <w:rPr>
          <w:rFonts w:ascii="Times New Roman" w:eastAsiaTheme="minorEastAsia" w:hAnsi="Times New Roman" w:cs="Times New Roman"/>
          <w:b/>
          <w:bCs/>
          <w:lang w:eastAsia="ru-RU"/>
        </w:rPr>
      </w:pPr>
      <w:r w:rsidRPr="00376433">
        <w:rPr>
          <w:rFonts w:ascii="Times New Roman" w:eastAsiaTheme="minorEastAsia" w:hAnsi="Times New Roman" w:cs="Times New Roman"/>
          <w:b/>
          <w:bCs/>
          <w:lang w:eastAsia="ru-RU"/>
        </w:rPr>
        <w:t>8. Объём гарантированного обслуживания</w:t>
      </w:r>
    </w:p>
    <w:p w:rsidR="00376433" w:rsidRPr="00376433" w:rsidRDefault="00376433" w:rsidP="00376433">
      <w:pPr>
        <w:spacing w:before="120"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При первом внешнем осмотре устанавливается:</w:t>
      </w: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отсутствие повреждений и соответствие внешнего вида требованиям документации фирмы-изготовителя;</w:t>
      </w: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комплектность и соответствие маркировки данным, указанным в документации фирмы-изготовителя;</w:t>
      </w: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наличие заземляющего контакта, согласно документации фирмы-изготовителя.</w:t>
      </w: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В период действия гарантийных обязательств Поставщик за счет собственных сре</w:t>
      </w:r>
      <w:proofErr w:type="gramStart"/>
      <w:r w:rsidRPr="00376433">
        <w:rPr>
          <w:rFonts w:ascii="Times New Roman" w:eastAsiaTheme="minorEastAsia" w:hAnsi="Times New Roman" w:cs="Times New Roman"/>
          <w:color w:val="000000"/>
          <w:lang w:eastAsia="ru-RU"/>
        </w:rPr>
        <w:t>дств пр</w:t>
      </w:r>
      <w:proofErr w:type="gramEnd"/>
      <w:r w:rsidRPr="00376433">
        <w:rPr>
          <w:rFonts w:ascii="Times New Roman" w:eastAsiaTheme="minorEastAsia" w:hAnsi="Times New Roman" w:cs="Times New Roman"/>
          <w:color w:val="000000"/>
          <w:lang w:eastAsia="ru-RU"/>
        </w:rPr>
        <w:t>оизводит замену неработающих частей оборудования и при необходимости транспортировку оборудования до места проведения гарантийного ремонта и обратно.</w:t>
      </w: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Поставщик имеет сервисный центр на территории РФ.</w:t>
      </w: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b/>
          <w:bCs/>
          <w:lang w:eastAsia="ru-RU"/>
        </w:rPr>
        <w:t>9.</w:t>
      </w:r>
      <w:r w:rsidRPr="00376433">
        <w:rPr>
          <w:rFonts w:ascii="Times New Roman" w:eastAsiaTheme="minorEastAsia" w:hAnsi="Times New Roman" w:cs="Times New Roman"/>
          <w:lang w:eastAsia="ru-RU"/>
        </w:rPr>
        <w:t xml:space="preserve"> </w:t>
      </w:r>
      <w:r w:rsidRPr="00376433">
        <w:rPr>
          <w:rFonts w:ascii="Times New Roman" w:eastAsiaTheme="minorEastAsia" w:hAnsi="Times New Roman" w:cs="Times New Roman"/>
          <w:b/>
          <w:bCs/>
          <w:color w:val="000000"/>
          <w:lang w:eastAsia="ru-RU"/>
        </w:rPr>
        <w:t>Требования к доставке (включая периодичность, срок и место поставки)</w:t>
      </w:r>
    </w:p>
    <w:p w:rsidR="00376433" w:rsidRPr="00376433" w:rsidRDefault="00376433" w:rsidP="00376433">
      <w:pPr>
        <w:spacing w:line="216" w:lineRule="auto"/>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xml:space="preserve">Адрес доставки: РФ, 394033, г. Воронеж, улица Старых Большевиков, дом 5. </w:t>
      </w:r>
    </w:p>
    <w:p w:rsidR="00376433" w:rsidRPr="00376433" w:rsidRDefault="00376433" w:rsidP="00376433">
      <w:pPr>
        <w:tabs>
          <w:tab w:val="left" w:pos="5745"/>
        </w:tabs>
        <w:spacing w:line="216" w:lineRule="auto"/>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xml:space="preserve">Срок поставки – не позднее 25.12.2013 г. Досрочная поставка допускается. </w:t>
      </w:r>
    </w:p>
    <w:p w:rsidR="00376433" w:rsidRPr="00376433" w:rsidRDefault="00376433" w:rsidP="00376433">
      <w:pPr>
        <w:tabs>
          <w:tab w:val="left" w:pos="5745"/>
        </w:tabs>
        <w:spacing w:line="216" w:lineRule="auto"/>
        <w:rPr>
          <w:rFonts w:ascii="Times New Roman" w:eastAsiaTheme="minorEastAsia" w:hAnsi="Times New Roman" w:cs="Times New Roman"/>
          <w:color w:val="000000"/>
          <w:lang w:eastAsia="ru-RU"/>
        </w:rPr>
      </w:pPr>
    </w:p>
    <w:p w:rsidR="00376433" w:rsidRPr="00376433" w:rsidRDefault="00376433" w:rsidP="00376433">
      <w:pPr>
        <w:spacing w:before="120" w:line="216" w:lineRule="auto"/>
        <w:rPr>
          <w:rFonts w:ascii="Times New Roman" w:eastAsiaTheme="minorEastAsia" w:hAnsi="Times New Roman" w:cs="Times New Roman"/>
          <w:b/>
          <w:bCs/>
          <w:color w:val="000000"/>
          <w:lang w:eastAsia="ru-RU"/>
        </w:rPr>
      </w:pPr>
      <w:r w:rsidRPr="00376433">
        <w:rPr>
          <w:rFonts w:ascii="Times New Roman" w:eastAsiaTheme="minorEastAsia" w:hAnsi="Times New Roman" w:cs="Times New Roman"/>
          <w:b/>
          <w:bCs/>
          <w:color w:val="000000"/>
          <w:lang w:eastAsia="ru-RU"/>
        </w:rPr>
        <w:t>10.Список документации, передаваемой вместе с товаром</w:t>
      </w:r>
    </w:p>
    <w:p w:rsidR="00376433" w:rsidRPr="00376433" w:rsidRDefault="00376433" w:rsidP="00376433">
      <w:pPr>
        <w:tabs>
          <w:tab w:val="left" w:pos="676"/>
          <w:tab w:val="left" w:pos="1440"/>
        </w:tabs>
        <w:spacing w:line="216" w:lineRule="auto"/>
        <w:jc w:val="both"/>
        <w:rPr>
          <w:rFonts w:ascii="Times New Roman" w:eastAsiaTheme="minorEastAsia" w:hAnsi="Times New Roman" w:cs="Times New Roman"/>
          <w:spacing w:val="-3"/>
          <w:lang w:eastAsia="ru-RU"/>
        </w:rPr>
      </w:pPr>
      <w:r w:rsidRPr="00376433">
        <w:rPr>
          <w:rFonts w:ascii="Times New Roman" w:eastAsiaTheme="minorEastAsia" w:hAnsi="Times New Roman" w:cs="Times New Roman"/>
          <w:spacing w:val="6"/>
          <w:lang w:eastAsia="ru-RU"/>
        </w:rPr>
        <w:t>Должен быть представлен в печатном виде. В случае</w:t>
      </w:r>
      <w:proofErr w:type="gramStart"/>
      <w:r w:rsidRPr="00376433">
        <w:rPr>
          <w:rFonts w:ascii="Times New Roman" w:eastAsiaTheme="minorEastAsia" w:hAnsi="Times New Roman" w:cs="Times New Roman"/>
          <w:spacing w:val="6"/>
          <w:lang w:eastAsia="ru-RU"/>
        </w:rPr>
        <w:t>,</w:t>
      </w:r>
      <w:proofErr w:type="gramEnd"/>
      <w:r w:rsidRPr="00376433">
        <w:rPr>
          <w:rFonts w:ascii="Times New Roman" w:eastAsiaTheme="minorEastAsia" w:hAnsi="Times New Roman" w:cs="Times New Roman"/>
          <w:spacing w:val="6"/>
          <w:lang w:eastAsia="ru-RU"/>
        </w:rPr>
        <w:t xml:space="preserve"> если оригинальная документация, выполнена на иностранном языке, то необходимо представить также комплект документации (перевод) на русском языке.</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Паспорт  1 шт.</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Инструкция по техническому обслуживанию и ремонту 1 шт.</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Паспорт, гарантийный талон 1 шт.</w:t>
      </w:r>
    </w:p>
    <w:p w:rsidR="00376433" w:rsidRPr="00376433" w:rsidRDefault="00376433" w:rsidP="00376433">
      <w:pPr>
        <w:spacing w:line="216" w:lineRule="auto"/>
        <w:rPr>
          <w:rFonts w:ascii="Times New Roman" w:eastAsiaTheme="minorEastAsia" w:hAnsi="Times New Roman" w:cs="Times New Roman"/>
          <w:lang w:eastAsia="ru-RU"/>
        </w:rPr>
      </w:pPr>
    </w:p>
    <w:p w:rsidR="00376433" w:rsidRPr="00376433" w:rsidRDefault="00376433" w:rsidP="00376433">
      <w:pPr>
        <w:spacing w:line="216" w:lineRule="auto"/>
        <w:rPr>
          <w:rFonts w:ascii="Times New Roman" w:eastAsiaTheme="minorEastAsia" w:hAnsi="Times New Roman" w:cs="Times New Roman"/>
          <w:lang w:eastAsia="ru-RU"/>
        </w:rPr>
      </w:pPr>
    </w:p>
    <w:p w:rsidR="00376433" w:rsidRPr="00376433" w:rsidRDefault="00376433" w:rsidP="00376433">
      <w:pPr>
        <w:spacing w:before="120" w:after="0" w:line="216" w:lineRule="auto"/>
        <w:rPr>
          <w:rFonts w:ascii="Times New Roman" w:eastAsiaTheme="minorEastAsia" w:hAnsi="Times New Roman" w:cs="Times New Roman"/>
          <w:b/>
          <w:bCs/>
          <w:color w:val="000000"/>
          <w:lang w:eastAsia="ru-RU"/>
        </w:rPr>
      </w:pPr>
      <w:r w:rsidRPr="00376433">
        <w:rPr>
          <w:rFonts w:ascii="Times New Roman" w:eastAsiaTheme="minorEastAsia" w:hAnsi="Times New Roman" w:cs="Times New Roman"/>
          <w:b/>
          <w:bCs/>
          <w:color w:val="000000"/>
          <w:lang w:eastAsia="ru-RU"/>
        </w:rPr>
        <w:t>11.Требования к сборке и наладке оборудования</w:t>
      </w:r>
    </w:p>
    <w:p w:rsidR="00376433" w:rsidRPr="00376433" w:rsidRDefault="00376433" w:rsidP="00376433">
      <w:pPr>
        <w:spacing w:before="120" w:after="0" w:line="216" w:lineRule="auto"/>
        <w:rPr>
          <w:rFonts w:ascii="Times New Roman" w:eastAsiaTheme="minorEastAsia" w:hAnsi="Times New Roman" w:cs="Times New Roman"/>
          <w:b/>
          <w:bCs/>
          <w:color w:val="000000"/>
          <w:lang w:eastAsia="ru-RU"/>
        </w:rPr>
      </w:pPr>
    </w:p>
    <w:p w:rsidR="00376433" w:rsidRPr="00376433" w:rsidRDefault="00376433" w:rsidP="00376433">
      <w:pPr>
        <w:spacing w:line="216" w:lineRule="auto"/>
        <w:jc w:val="both"/>
        <w:rPr>
          <w:rFonts w:ascii="Times New Roman" w:eastAsiaTheme="minorEastAsia" w:hAnsi="Times New Roman" w:cs="Times New Roman"/>
          <w:color w:val="000000"/>
          <w:lang w:eastAsia="ru-RU"/>
        </w:rPr>
      </w:pPr>
      <w:r w:rsidRPr="00376433">
        <w:rPr>
          <w:rFonts w:ascii="Times New Roman" w:eastAsiaTheme="minorEastAsia" w:hAnsi="Times New Roman" w:cs="Times New Roman"/>
          <w:color w:val="000000"/>
          <w:lang w:eastAsia="ru-RU"/>
        </w:rPr>
        <w:t xml:space="preserve">Поставщик должен обеспечить прибытие специалиста на территорию Заказчика для проведения пуско-наладочных работ не позднее, чем через 20 дней после доставки оборудования и при наличии подтверждения Заказчика о его готовности к проведению работ. </w:t>
      </w:r>
    </w:p>
    <w:p w:rsidR="00376433" w:rsidRPr="00376433" w:rsidRDefault="00376433" w:rsidP="00376433">
      <w:pPr>
        <w:spacing w:line="216" w:lineRule="auto"/>
        <w:rPr>
          <w:rFonts w:ascii="Times New Roman" w:eastAsiaTheme="minorEastAsia" w:hAnsi="Times New Roman" w:cs="Times New Roman"/>
          <w:b/>
          <w:bCs/>
          <w:color w:val="000000"/>
          <w:lang w:eastAsia="ru-RU"/>
        </w:rPr>
      </w:pPr>
    </w:p>
    <w:p w:rsidR="00376433" w:rsidRPr="00376433" w:rsidRDefault="00376433" w:rsidP="00376433">
      <w:pPr>
        <w:spacing w:line="216" w:lineRule="auto"/>
        <w:rPr>
          <w:rFonts w:ascii="Times New Roman" w:eastAsiaTheme="minorEastAsia" w:hAnsi="Times New Roman" w:cs="Times New Roman"/>
          <w:b/>
          <w:bCs/>
          <w:lang w:eastAsia="ru-RU"/>
        </w:rPr>
      </w:pPr>
      <w:r w:rsidRPr="00376433">
        <w:rPr>
          <w:rFonts w:ascii="Times New Roman" w:eastAsiaTheme="minorEastAsia" w:hAnsi="Times New Roman" w:cs="Times New Roman"/>
          <w:b/>
          <w:bCs/>
          <w:color w:val="000000"/>
          <w:lang w:eastAsia="ru-RU"/>
        </w:rPr>
        <w:t>12. Обучение персонала на рабочем месте</w:t>
      </w:r>
    </w:p>
    <w:p w:rsidR="00376433" w:rsidRPr="00376433" w:rsidRDefault="00376433" w:rsidP="00376433">
      <w:pPr>
        <w:spacing w:line="216" w:lineRule="auto"/>
        <w:rPr>
          <w:rFonts w:ascii="Times New Roman" w:eastAsiaTheme="minorEastAsia" w:hAnsi="Times New Roman" w:cs="Times New Roman"/>
          <w:lang w:eastAsia="ru-RU"/>
        </w:rPr>
      </w:pPr>
      <w:r w:rsidRPr="00376433">
        <w:rPr>
          <w:rFonts w:ascii="Times New Roman" w:eastAsiaTheme="minorEastAsia" w:hAnsi="Times New Roman" w:cs="Times New Roman"/>
          <w:lang w:eastAsia="ru-RU"/>
        </w:rPr>
        <w:t xml:space="preserve">      - провести обучение персонала Заказчика (2 чел.)</w:t>
      </w: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bookmarkStart w:id="0" w:name="_GoBack"/>
      <w:bookmarkEnd w:id="0"/>
    </w:p>
    <w:p w:rsidR="00376433" w:rsidRPr="00376433" w:rsidRDefault="00376433" w:rsidP="00376433">
      <w:pPr>
        <w:tabs>
          <w:tab w:val="left" w:pos="540"/>
        </w:tabs>
        <w:suppressAutoHyphens/>
        <w:spacing w:before="100" w:after="100" w:line="216" w:lineRule="auto"/>
        <w:ind w:firstLine="360"/>
        <w:jc w:val="right"/>
        <w:rPr>
          <w:rFonts w:ascii="Times New Roman" w:eastAsia="Arial Unicode MS" w:hAnsi="Times New Roman" w:cs="Times New Roman"/>
          <w:color w:val="00000A"/>
          <w:lang w:eastAsia="zh-CN"/>
        </w:rPr>
      </w:pPr>
    </w:p>
    <w:p w:rsidR="00376433" w:rsidRPr="00376433" w:rsidRDefault="00376433" w:rsidP="00376433">
      <w:pPr>
        <w:suppressAutoHyphens/>
        <w:spacing w:before="100" w:after="100" w:line="100" w:lineRule="atLeast"/>
        <w:jc w:val="righ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lastRenderedPageBreak/>
        <w:t xml:space="preserve">Приложение № 2 </w:t>
      </w:r>
    </w:p>
    <w:p w:rsidR="00376433" w:rsidRPr="00376433" w:rsidRDefault="00376433" w:rsidP="00376433">
      <w:pPr>
        <w:suppressAutoHyphens/>
        <w:spacing w:before="100" w:after="100" w:line="100" w:lineRule="atLeast"/>
        <w:jc w:val="righ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к договору № ________  от «____» ________________2013 г.</w:t>
      </w: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jc w:val="center"/>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СПЕЦИФИКАЦИЯ №1</w:t>
      </w: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tbl>
      <w:tblPr>
        <w:tblW w:w="0" w:type="auto"/>
        <w:tblInd w:w="-203" w:type="dxa"/>
        <w:tblBorders>
          <w:top w:val="single" w:sz="6" w:space="0" w:color="000001"/>
          <w:left w:val="single" w:sz="6" w:space="0" w:color="000001"/>
          <w:bottom w:val="single" w:sz="6" w:space="0" w:color="000001"/>
          <w:insideH w:val="single" w:sz="6" w:space="0" w:color="000001"/>
        </w:tblBorders>
        <w:tblCellMar>
          <w:left w:w="-59" w:type="dxa"/>
          <w:right w:w="30" w:type="dxa"/>
        </w:tblCellMar>
        <w:tblLook w:val="0000" w:firstRow="0" w:lastRow="0" w:firstColumn="0" w:lastColumn="0" w:noHBand="0" w:noVBand="0"/>
      </w:tblPr>
      <w:tblGrid>
        <w:gridCol w:w="325"/>
        <w:gridCol w:w="3924"/>
        <w:gridCol w:w="836"/>
        <w:gridCol w:w="1430"/>
        <w:gridCol w:w="1756"/>
      </w:tblGrid>
      <w:tr w:rsidR="00376433" w:rsidRPr="00376433" w:rsidTr="008E10A7">
        <w:trPr>
          <w:trHeight w:val="250"/>
        </w:trPr>
        <w:tc>
          <w:tcPr>
            <w:tcW w:w="325"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w:t>
            </w:r>
          </w:p>
        </w:tc>
        <w:tc>
          <w:tcPr>
            <w:tcW w:w="3924"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jc w:val="center"/>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bCs/>
                <w:color w:val="00000A"/>
                <w:spacing w:val="-3"/>
                <w:lang w:eastAsia="zh-CN"/>
              </w:rPr>
              <w:t>Наименование поставляемого товара, технические характеристики</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 xml:space="preserve">Кол-во, </w:t>
            </w:r>
            <w:r w:rsidRPr="00376433">
              <w:rPr>
                <w:rFonts w:ascii="Times New Roman" w:eastAsia="Times New Roman" w:hAnsi="Times New Roman" w:cs="Times New Roman"/>
                <w:b/>
                <w:color w:val="00000A"/>
                <w:lang w:eastAsia="zh-CN"/>
              </w:rPr>
              <w:br/>
              <w:t>шт.</w:t>
            </w:r>
          </w:p>
        </w:tc>
        <w:tc>
          <w:tcPr>
            <w:tcW w:w="1430"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 xml:space="preserve">Цена, руб. </w:t>
            </w:r>
            <w:r w:rsidRPr="00376433">
              <w:rPr>
                <w:rFonts w:ascii="Times New Roman" w:eastAsia="Times New Roman" w:hAnsi="Times New Roman" w:cs="Times New Roman"/>
                <w:b/>
                <w:color w:val="00000A"/>
                <w:lang w:eastAsia="zh-CN"/>
              </w:rPr>
              <w:br/>
              <w:t>с НДС ___%</w:t>
            </w:r>
          </w:p>
        </w:tc>
        <w:tc>
          <w:tcPr>
            <w:tcW w:w="1756"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 xml:space="preserve">Сумма, руб. </w:t>
            </w:r>
            <w:r w:rsidRPr="00376433">
              <w:rPr>
                <w:rFonts w:ascii="Times New Roman" w:eastAsia="Times New Roman" w:hAnsi="Times New Roman" w:cs="Times New Roman"/>
                <w:b/>
                <w:color w:val="00000A"/>
                <w:lang w:eastAsia="zh-CN"/>
              </w:rPr>
              <w:br/>
              <w:t>с НДС ___%</w:t>
            </w:r>
          </w:p>
        </w:tc>
      </w:tr>
      <w:tr w:rsidR="00376433" w:rsidRPr="00376433" w:rsidTr="008E10A7">
        <w:trPr>
          <w:trHeight w:val="250"/>
        </w:trPr>
        <w:tc>
          <w:tcPr>
            <w:tcW w:w="325"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jc w:val="center"/>
              <w:rPr>
                <w:rFonts w:ascii="Times New Roman" w:eastAsia="Times New Roman" w:hAnsi="Times New Roman" w:cs="Times New Roman"/>
                <w:color w:val="00000A"/>
                <w:lang w:eastAsia="zh-CN"/>
              </w:rPr>
            </w:pPr>
            <w:r w:rsidRPr="00376433">
              <w:rPr>
                <w:rFonts w:ascii="Times New Roman" w:eastAsia="Times New Roman" w:hAnsi="Times New Roman" w:cs="Times New Roman"/>
                <w:bCs/>
                <w:color w:val="00000A"/>
                <w:lang w:eastAsia="zh-CN"/>
              </w:rPr>
              <w:t>1</w:t>
            </w:r>
          </w:p>
        </w:tc>
        <w:tc>
          <w:tcPr>
            <w:tcW w:w="3924" w:type="dxa"/>
            <w:tcBorders>
              <w:top w:val="single" w:sz="6" w:space="0" w:color="000001"/>
              <w:left w:val="single" w:sz="6" w:space="0" w:color="000001"/>
              <w:bottom w:val="single" w:sz="6" w:space="0" w:color="000001"/>
            </w:tcBorders>
            <w:shd w:val="clear" w:color="auto" w:fill="FFFFFF"/>
            <w:tcMar>
              <w:left w:w="-59" w:type="dxa"/>
            </w:tcMar>
            <w:vAlign w:val="bottom"/>
          </w:tcPr>
          <w:p w:rsidR="00376433" w:rsidRPr="00376433" w:rsidRDefault="00376433" w:rsidP="00376433">
            <w:pPr>
              <w:tabs>
                <w:tab w:val="left" w:pos="3611"/>
              </w:tabs>
              <w:suppressAutoHyphens/>
              <w:spacing w:before="100" w:after="100" w:line="100" w:lineRule="atLeast"/>
              <w:jc w:val="both"/>
              <w:rPr>
                <w:rFonts w:ascii="Times New Roman" w:eastAsia="Times New Roman" w:hAnsi="Times New Roman" w:cs="Times New Roman"/>
                <w:color w:val="00000A"/>
                <w:lang w:eastAsia="zh-CN"/>
              </w:rPr>
            </w:pPr>
            <w:r w:rsidRPr="00376433">
              <w:rPr>
                <w:rFonts w:ascii="Times New Roman" w:eastAsia="Times New Roman" w:hAnsi="Times New Roman" w:cs="Times New Roman"/>
                <w:color w:val="00000A"/>
                <w:lang w:eastAsia="zh-CN"/>
              </w:rPr>
              <w:t>Автоматическая оптическая инспекция полупроводниковых пластин</w:t>
            </w:r>
          </w:p>
        </w:tc>
        <w:tc>
          <w:tcPr>
            <w:tcW w:w="836"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jc w:val="center"/>
              <w:rPr>
                <w:rFonts w:ascii="Times New Roman" w:eastAsia="Times New Roman" w:hAnsi="Times New Roman" w:cs="Times New Roman"/>
                <w:color w:val="00000A"/>
                <w:lang w:eastAsia="zh-CN"/>
              </w:rPr>
            </w:pPr>
            <w:r w:rsidRPr="00376433">
              <w:rPr>
                <w:rFonts w:ascii="Times New Roman" w:eastAsia="Times New Roman" w:hAnsi="Times New Roman" w:cs="Times New Roman"/>
                <w:bCs/>
                <w:color w:val="00000A"/>
                <w:lang w:eastAsia="zh-CN"/>
              </w:rPr>
              <w:t>1</w:t>
            </w:r>
          </w:p>
        </w:tc>
        <w:tc>
          <w:tcPr>
            <w:tcW w:w="1430" w:type="dxa"/>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tc>
        <w:tc>
          <w:tcPr>
            <w:tcW w:w="1756"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tc>
      </w:tr>
      <w:tr w:rsidR="00376433" w:rsidRPr="00376433" w:rsidTr="008E10A7">
        <w:trPr>
          <w:trHeight w:val="250"/>
        </w:trPr>
        <w:tc>
          <w:tcPr>
            <w:tcW w:w="6515" w:type="dxa"/>
            <w:gridSpan w:val="4"/>
            <w:tcBorders>
              <w:top w:val="single" w:sz="6" w:space="0" w:color="000001"/>
              <w:left w:val="single" w:sz="6" w:space="0" w:color="000001"/>
              <w:bottom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ИТОГО:</w:t>
            </w:r>
          </w:p>
        </w:tc>
        <w:tc>
          <w:tcPr>
            <w:tcW w:w="1756" w:type="dxa"/>
            <w:tcBorders>
              <w:top w:val="single" w:sz="6" w:space="0" w:color="000001"/>
              <w:left w:val="single" w:sz="6" w:space="0" w:color="000001"/>
              <w:bottom w:val="single" w:sz="6" w:space="0" w:color="000001"/>
              <w:right w:val="single" w:sz="6" w:space="0" w:color="000001"/>
            </w:tcBorders>
            <w:shd w:val="clear" w:color="auto" w:fill="FFFFFF"/>
            <w:tcMar>
              <w:left w:w="-59" w:type="dxa"/>
            </w:tcMar>
          </w:tcPr>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tc>
      </w:tr>
    </w:tbl>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ИТОГО: __________ руб.___ коп</w:t>
      </w:r>
      <w:proofErr w:type="gramStart"/>
      <w:r w:rsidRPr="00376433">
        <w:rPr>
          <w:rFonts w:ascii="Times New Roman" w:eastAsia="Times New Roman" w:hAnsi="Times New Roman" w:cs="Times New Roman"/>
          <w:color w:val="00000A"/>
          <w:lang w:eastAsia="zh-CN"/>
        </w:rPr>
        <w:t>.</w:t>
      </w:r>
      <w:proofErr w:type="gramEnd"/>
      <w:r w:rsidRPr="00376433">
        <w:rPr>
          <w:rFonts w:ascii="Times New Roman" w:eastAsia="Times New Roman" w:hAnsi="Times New Roman" w:cs="Times New Roman"/>
          <w:color w:val="00000A"/>
          <w:lang w:eastAsia="zh-CN"/>
        </w:rPr>
        <w:t xml:space="preserve"> (__________________ </w:t>
      </w:r>
      <w:proofErr w:type="gramStart"/>
      <w:r w:rsidRPr="00376433">
        <w:rPr>
          <w:rFonts w:ascii="Times New Roman" w:eastAsia="Times New Roman" w:hAnsi="Times New Roman" w:cs="Times New Roman"/>
          <w:color w:val="00000A"/>
          <w:lang w:eastAsia="zh-CN"/>
        </w:rPr>
        <w:t>р</w:t>
      </w:r>
      <w:proofErr w:type="gramEnd"/>
      <w:r w:rsidRPr="00376433">
        <w:rPr>
          <w:rFonts w:ascii="Times New Roman" w:eastAsia="Times New Roman" w:hAnsi="Times New Roman" w:cs="Times New Roman"/>
          <w:color w:val="00000A"/>
          <w:lang w:eastAsia="zh-CN"/>
        </w:rPr>
        <w:t>ублей ___ копеек), в том числе НДС - __%, ______ руб.__ коп. (_______________ рублей _____копеек).</w:t>
      </w:r>
    </w:p>
    <w:p w:rsidR="00376433" w:rsidRPr="00376433" w:rsidRDefault="00376433" w:rsidP="00376433">
      <w:pPr>
        <w:numPr>
          <w:ilvl w:val="0"/>
          <w:numId w:val="1"/>
        </w:numPr>
        <w:tabs>
          <w:tab w:val="left" w:pos="5400"/>
        </w:tabs>
        <w:suppressAutoHyphens/>
        <w:spacing w:before="100" w:after="100" w:line="100" w:lineRule="atLeast"/>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Срок поставки </w:t>
      </w:r>
      <w:r w:rsidRPr="00376433">
        <w:rPr>
          <w:rFonts w:ascii="Times New Roman" w:eastAsia="Times New Roman" w:hAnsi="Times New Roman" w:cs="Times New Roman"/>
          <w:color w:val="00000A"/>
          <w:shd w:val="clear" w:color="auto" w:fill="FFFFFF"/>
          <w:lang w:eastAsia="zh-CN"/>
        </w:rPr>
        <w:t xml:space="preserve"> </w:t>
      </w:r>
      <w:r w:rsidRPr="00376433">
        <w:rPr>
          <w:rFonts w:ascii="Times New Roman" w:eastAsia="Times New Roman" w:hAnsi="Times New Roman" w:cs="Times New Roman"/>
          <w:color w:val="00000A"/>
          <w:lang w:eastAsia="zh-CN"/>
        </w:rPr>
        <w:t>до 25.12.2013 г. Досрочная поставка допускается.</w:t>
      </w: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tbl>
      <w:tblPr>
        <w:tblW w:w="0" w:type="auto"/>
        <w:tblInd w:w="109" w:type="dxa"/>
        <w:tblLook w:val="0000" w:firstRow="0" w:lastRow="0" w:firstColumn="0" w:lastColumn="0" w:noHBand="0" w:noVBand="0"/>
      </w:tblPr>
      <w:tblGrid>
        <w:gridCol w:w="4639"/>
        <w:gridCol w:w="525"/>
        <w:gridCol w:w="4581"/>
      </w:tblGrid>
      <w:tr w:rsidR="00376433" w:rsidRPr="00376433" w:rsidTr="008E10A7">
        <w:trPr>
          <w:trHeight w:val="146"/>
        </w:trPr>
        <w:tc>
          <w:tcPr>
            <w:tcW w:w="4639" w:type="dxa"/>
            <w:shd w:val="clear" w:color="auto" w:fill="FFFFFF"/>
          </w:tcPr>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A"/>
                <w:lang w:eastAsia="zh-CN"/>
              </w:rPr>
              <w:t>ЗАКАЗЧИК</w:t>
            </w: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Генеральный директор </w:t>
            </w: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ar-SA"/>
              </w:rPr>
              <w:t>ОАО «НИИЭТ»</w:t>
            </w: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 xml:space="preserve">_________________В.Н. </w:t>
            </w:r>
            <w:proofErr w:type="spellStart"/>
            <w:r w:rsidRPr="00376433">
              <w:rPr>
                <w:rFonts w:ascii="Times New Roman" w:eastAsia="Times New Roman" w:hAnsi="Times New Roman" w:cs="Times New Roman"/>
                <w:color w:val="00000A"/>
                <w:lang w:eastAsia="zh-CN"/>
              </w:rPr>
              <w:t>Ачкасов</w:t>
            </w:r>
            <w:proofErr w:type="spellEnd"/>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«____»___________  2013 г.</w:t>
            </w: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A"/>
                <w:lang w:eastAsia="zh-CN"/>
              </w:rPr>
              <w:t>М.П.</w:t>
            </w:r>
          </w:p>
        </w:tc>
        <w:tc>
          <w:tcPr>
            <w:tcW w:w="525" w:type="dxa"/>
            <w:shd w:val="clear" w:color="auto" w:fill="FFFFFF"/>
          </w:tcPr>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tc>
        <w:tc>
          <w:tcPr>
            <w:tcW w:w="4581" w:type="dxa"/>
            <w:shd w:val="clear" w:color="auto" w:fill="FFFFFF"/>
          </w:tcPr>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b/>
                <w:color w:val="000000"/>
                <w:lang w:eastAsia="zh-CN"/>
              </w:rPr>
              <w:t>ПОСТАВЩИК</w:t>
            </w: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________________ Ф.И.О.</w:t>
            </w: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 xml:space="preserve">«____»____________  2013 г. </w:t>
            </w:r>
          </w:p>
          <w:p w:rsidR="00376433" w:rsidRPr="00376433" w:rsidRDefault="00376433" w:rsidP="00376433">
            <w:pPr>
              <w:suppressAutoHyphens/>
              <w:spacing w:before="100" w:after="100" w:line="288" w:lineRule="auto"/>
              <w:rPr>
                <w:rFonts w:ascii="Times New Roman" w:eastAsia="Times New Roman" w:hAnsi="Times New Roman" w:cs="Times New Roman"/>
                <w:color w:val="00000A"/>
                <w:sz w:val="24"/>
                <w:szCs w:val="20"/>
                <w:lang w:eastAsia="zh-CN"/>
              </w:rPr>
            </w:pPr>
            <w:r w:rsidRPr="00376433">
              <w:rPr>
                <w:rFonts w:ascii="Times New Roman" w:eastAsia="Times New Roman" w:hAnsi="Times New Roman" w:cs="Times New Roman"/>
                <w:color w:val="000000"/>
                <w:lang w:eastAsia="zh-CN"/>
              </w:rPr>
              <w:t>М.П.</w:t>
            </w:r>
          </w:p>
        </w:tc>
      </w:tr>
    </w:tbl>
    <w:p w:rsidR="00376433" w:rsidRPr="00376433" w:rsidRDefault="00376433" w:rsidP="00376433">
      <w:pPr>
        <w:suppressAutoHyphens/>
        <w:spacing w:before="100" w:after="100" w:line="100" w:lineRule="atLeast"/>
        <w:jc w:val="center"/>
        <w:rPr>
          <w:rFonts w:ascii="Times New Roman" w:eastAsia="Times New Roman" w:hAnsi="Times New Roman" w:cs="Times New Roman"/>
          <w:color w:val="00000A"/>
          <w:sz w:val="24"/>
          <w:szCs w:val="20"/>
          <w:lang w:eastAsia="zh-CN"/>
        </w:rPr>
      </w:pPr>
    </w:p>
    <w:p w:rsidR="00376433" w:rsidRPr="00376433" w:rsidRDefault="00376433" w:rsidP="00376433">
      <w:pPr>
        <w:suppressAutoHyphens/>
        <w:spacing w:before="100" w:after="100" w:line="100" w:lineRule="atLeast"/>
        <w:rPr>
          <w:rFonts w:ascii="Times New Roman" w:eastAsia="Times New Roman" w:hAnsi="Times New Roman" w:cs="Times New Roman"/>
          <w:color w:val="00000A"/>
          <w:sz w:val="24"/>
          <w:szCs w:val="20"/>
          <w:lang w:eastAsia="zh-CN"/>
        </w:rPr>
      </w:pPr>
    </w:p>
    <w:p w:rsidR="00CD5069" w:rsidRDefault="00CD5069"/>
    <w:sectPr w:rsidR="00CD5069">
      <w:footerReference w:type="default" r:id="rId6"/>
      <w:pgSz w:w="11906" w:h="16838"/>
      <w:pgMar w:top="1134" w:right="567" w:bottom="899" w:left="1701" w:header="0" w:footer="709"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43" w:rsidRDefault="00376433">
    <w:pPr>
      <w:pStyle w:val="a3"/>
      <w:jc w:val="right"/>
    </w:pPr>
    <w:r>
      <w:fldChar w:fldCharType="begin"/>
    </w:r>
    <w:r>
      <w:instrText>PAGE</w:instrText>
    </w:r>
    <w:r>
      <w:fldChar w:fldCharType="separate"/>
    </w:r>
    <w:r>
      <w:rPr>
        <w:noProof/>
      </w:rPr>
      <w:t>10</w:t>
    </w:r>
    <w:r>
      <w:fldChar w:fldCharType="end"/>
    </w:r>
  </w:p>
  <w:p w:rsidR="001E6043" w:rsidRDefault="00376433">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A24"/>
    <w:multiLevelType w:val="hybridMultilevel"/>
    <w:tmpl w:val="89B8FE96"/>
    <w:lvl w:ilvl="0" w:tplc="CE623D42">
      <w:start w:val="5"/>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0726D52"/>
    <w:multiLevelType w:val="multilevel"/>
    <w:tmpl w:val="D0C218F8"/>
    <w:lvl w:ilvl="0">
      <w:start w:val="2"/>
      <w:numFmt w:val="decimal"/>
      <w:lvlText w:val="%1."/>
      <w:lvlJc w:val="left"/>
      <w:pPr>
        <w:tabs>
          <w:tab w:val="num" w:pos="66"/>
        </w:tabs>
        <w:ind w:left="786" w:hanging="360"/>
      </w:pPr>
      <w:rPr>
        <w:rFonts w:hint="default"/>
        <w:b/>
        <w:color w:val="auto"/>
      </w:rPr>
    </w:lvl>
    <w:lvl w:ilvl="1">
      <w:start w:val="1"/>
      <w:numFmt w:val="decimal"/>
      <w:isLgl/>
      <w:lvlText w:val="%1.%2"/>
      <w:lvlJc w:val="left"/>
      <w:pPr>
        <w:tabs>
          <w:tab w:val="num" w:pos="0"/>
        </w:tabs>
        <w:ind w:left="735" w:hanging="375"/>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2">
    <w:nsid w:val="26677CB5"/>
    <w:multiLevelType w:val="multilevel"/>
    <w:tmpl w:val="09C084DE"/>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165209F"/>
    <w:multiLevelType w:val="hybridMultilevel"/>
    <w:tmpl w:val="E9E8012C"/>
    <w:lvl w:ilvl="0" w:tplc="AFE44F0C">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5AF93AAB"/>
    <w:multiLevelType w:val="multilevel"/>
    <w:tmpl w:val="DDAE1B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B874EB2"/>
    <w:multiLevelType w:val="multilevel"/>
    <w:tmpl w:val="B318200A"/>
    <w:lvl w:ilvl="0">
      <w:start w:val="1"/>
      <w:numFmt w:val="bullet"/>
      <w:lvlText w:val="-"/>
      <w:lvlJc w:val="left"/>
      <w:pPr>
        <w:tabs>
          <w:tab w:val="num" w:pos="900"/>
        </w:tabs>
        <w:ind w:left="900" w:hanging="360"/>
      </w:pPr>
      <w:rPr>
        <w:rFonts w:ascii="Times New Roman" w:hAnsi="Times New Roman"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2"/>
  </w:num>
  <w:num w:numId="3">
    <w:abstractNumId w:val="5"/>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2"/>
    <w:rsid w:val="00376433"/>
    <w:rsid w:val="007C59A2"/>
    <w:rsid w:val="00CD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7643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7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7643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7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3391</Words>
  <Characters>19333</Characters>
  <Application>Microsoft Office Word</Application>
  <DocSecurity>0</DocSecurity>
  <Lines>161</Lines>
  <Paragraphs>45</Paragraphs>
  <ScaleCrop>false</ScaleCrop>
  <Company/>
  <LinksUpToDate>false</LinksUpToDate>
  <CharactersWithSpaces>22679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Колядинцев</dc:creator>
  <cp:keywords/>
  <dc:description/>
  <cp:lastModifiedBy>Колядинцев</cp:lastModifiedBy>
  <cp:revision>2</cp:revision>
  <dcterms:created xsi:type="dcterms:W3CDTF">2014-09-12T06:11:00Z</dcterms:created>
  <dcterms:modified xsi:type="dcterms:W3CDTF">2014-09-12T06:11:00Z</dcterms:modified>
</cp:coreProperties>
</file>